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 (27.04.2020)</w:t>
      </w:r>
    </w:p>
    <w:tbl>
      <w:tblPr>
        <w:tblStyle w:val="a5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5"/>
        <w:gridCol w:w="2269"/>
        <w:gridCol w:w="6518"/>
        <w:gridCol w:w="3400"/>
        <w:gridCol w:w="1134"/>
      </w:tblGrid>
      <w:tr w:rsidR="000C628A" w:rsidTr="000C62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0C628A" w:rsidTr="000C62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Pr="000C628A" w:rsidRDefault="000C628A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Pr="000C628A" w:rsidRDefault="000C628A" w:rsidP="00620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9E7">
              <w:rPr>
                <w:rFonts w:ascii="Times New Roman" w:hAnsi="Times New Roman"/>
                <w:sz w:val="28"/>
                <w:szCs w:val="28"/>
              </w:rPr>
              <w:t>Круговорот веществ и энергии в биосфере.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Pr="00AC65C3" w:rsidRDefault="000C628A" w:rsidP="006204FE">
            <w:pP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</w:pPr>
            <w:r w:rsidRPr="00AC65C3"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Прочитать П.48</w:t>
            </w:r>
          </w:p>
          <w:p w:rsidR="000C628A" w:rsidRDefault="000C628A" w:rsidP="006204FE"/>
          <w:p w:rsidR="000C628A" w:rsidRPr="00AC65C3" w:rsidRDefault="000C628A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C3"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 1-2 стр.230.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28.04.20</w:t>
            </w:r>
          </w:p>
        </w:tc>
      </w:tr>
    </w:tbl>
    <w:p w:rsidR="0090623E" w:rsidRDefault="0090623E">
      <w:bookmarkStart w:id="0" w:name="_GoBack"/>
      <w:bookmarkEnd w:id="0"/>
    </w:p>
    <w:sectPr w:rsidR="0090623E" w:rsidSect="000C62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8A"/>
    <w:rsid w:val="000C628A"/>
    <w:rsid w:val="0090623E"/>
    <w:rsid w:val="00A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4</cp:revision>
  <dcterms:created xsi:type="dcterms:W3CDTF">2020-04-26T11:29:00Z</dcterms:created>
  <dcterms:modified xsi:type="dcterms:W3CDTF">2020-04-26T13:00:00Z</dcterms:modified>
</cp:coreProperties>
</file>