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78" w:rsidRPr="00D90BAB" w:rsidRDefault="00435F78" w:rsidP="000D0683">
      <w:pPr>
        <w:spacing w:line="240" w:lineRule="atLeast"/>
        <w:ind w:right="340"/>
        <w:jc w:val="center"/>
        <w:rPr>
          <w:rFonts w:ascii="Times New Roman" w:hAnsi="Times New Roman"/>
          <w:b/>
          <w:sz w:val="32"/>
          <w:szCs w:val="32"/>
        </w:rPr>
      </w:pPr>
      <w:r w:rsidRPr="00D90BAB">
        <w:rPr>
          <w:rFonts w:ascii="Times New Roman" w:hAnsi="Times New Roman"/>
          <w:b/>
          <w:sz w:val="32"/>
          <w:szCs w:val="32"/>
        </w:rPr>
        <w:t>ПОЯСНИТЕЛЬНАЯ ЗАПИСКА</w:t>
      </w:r>
    </w:p>
    <w:p w:rsidR="00435F78" w:rsidRPr="000D0683" w:rsidRDefault="00435F78" w:rsidP="000D0683">
      <w:pPr>
        <w:spacing w:line="240" w:lineRule="atLeast"/>
        <w:ind w:right="3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Pr="000D0683">
        <w:rPr>
          <w:rFonts w:ascii="Times New Roman" w:hAnsi="Times New Roman"/>
          <w:bCs/>
          <w:sz w:val="24"/>
          <w:szCs w:val="24"/>
        </w:rPr>
        <w:t xml:space="preserve">. Рабочая программа </w:t>
      </w:r>
      <w:r w:rsidR="007B6689" w:rsidRPr="000D0683">
        <w:rPr>
          <w:rFonts w:ascii="Times New Roman" w:hAnsi="Times New Roman"/>
          <w:bCs/>
          <w:sz w:val="24"/>
          <w:szCs w:val="24"/>
        </w:rPr>
        <w:t xml:space="preserve">1 вида </w:t>
      </w:r>
      <w:r w:rsidR="001D7617" w:rsidRPr="000D0683">
        <w:rPr>
          <w:rFonts w:ascii="Times New Roman" w:hAnsi="Times New Roman"/>
          <w:bCs/>
          <w:sz w:val="24"/>
          <w:szCs w:val="24"/>
        </w:rPr>
        <w:t xml:space="preserve">кубановедение 7 класс </w:t>
      </w:r>
      <w:r w:rsidRPr="000D0683">
        <w:rPr>
          <w:rFonts w:ascii="Times New Roman" w:hAnsi="Times New Roman"/>
          <w:bCs/>
          <w:sz w:val="24"/>
          <w:szCs w:val="24"/>
        </w:rPr>
        <w:t>составлена в соответствии с программой курса «Кубановедение:  программы для 5-9 классов общеобразовательных учреждений Краснодарского края»/</w:t>
      </w:r>
      <w:r w:rsidR="007B6689" w:rsidRPr="000D0683">
        <w:rPr>
          <w:rFonts w:ascii="Times New Roman" w:hAnsi="Times New Roman"/>
          <w:bCs/>
          <w:sz w:val="24"/>
          <w:szCs w:val="24"/>
        </w:rPr>
        <w:t>/</w:t>
      </w:r>
      <w:r w:rsidRPr="000D0683">
        <w:rPr>
          <w:rFonts w:ascii="Times New Roman" w:hAnsi="Times New Roman"/>
          <w:bCs/>
          <w:sz w:val="24"/>
          <w:szCs w:val="24"/>
        </w:rPr>
        <w:t xml:space="preserve">  А.А. Зайцев, Л.М. </w:t>
      </w:r>
      <w:proofErr w:type="spellStart"/>
      <w:r w:rsidRPr="000D0683">
        <w:rPr>
          <w:rFonts w:ascii="Times New Roman" w:hAnsi="Times New Roman"/>
          <w:bCs/>
          <w:sz w:val="24"/>
          <w:szCs w:val="24"/>
        </w:rPr>
        <w:t>Галутво</w:t>
      </w:r>
      <w:proofErr w:type="spellEnd"/>
      <w:r w:rsidRPr="000D0683">
        <w:rPr>
          <w:rFonts w:ascii="Times New Roman" w:hAnsi="Times New Roman"/>
          <w:bCs/>
          <w:sz w:val="24"/>
          <w:szCs w:val="24"/>
        </w:rPr>
        <w:t xml:space="preserve">, В.Н. </w:t>
      </w:r>
      <w:proofErr w:type="spellStart"/>
      <w:r w:rsidRPr="000D0683">
        <w:rPr>
          <w:rFonts w:ascii="Times New Roman" w:hAnsi="Times New Roman"/>
          <w:bCs/>
          <w:sz w:val="24"/>
          <w:szCs w:val="24"/>
        </w:rPr>
        <w:t>Басий</w:t>
      </w:r>
      <w:proofErr w:type="spellEnd"/>
      <w:r w:rsidRPr="000D0683">
        <w:rPr>
          <w:rFonts w:ascii="Times New Roman" w:hAnsi="Times New Roman"/>
          <w:bCs/>
          <w:sz w:val="24"/>
          <w:szCs w:val="24"/>
        </w:rPr>
        <w:t xml:space="preserve">  и др. – Краснодар: ОИПЦ «Перспективы образования», 2013 год.</w:t>
      </w:r>
    </w:p>
    <w:p w:rsidR="00435F78" w:rsidRDefault="00435F78" w:rsidP="00435F7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ТЕМАТИЧЕСКОГО РАСПРЕДЕЛЕНИЯ ЧАСОВ</w:t>
      </w:r>
    </w:p>
    <w:p w:rsidR="00435F78" w:rsidRPr="00E36EE7" w:rsidRDefault="00435F78" w:rsidP="00435F78">
      <w:pPr>
        <w:pStyle w:val="a5"/>
        <w:jc w:val="center"/>
        <w:rPr>
          <w:rFonts w:ascii="Times New Roman" w:hAnsi="Times New Roman"/>
          <w:b/>
          <w:sz w:val="16"/>
          <w:szCs w:val="16"/>
        </w:rPr>
      </w:pPr>
    </w:p>
    <w:p w:rsidR="00435F78" w:rsidRDefault="00435F78" w:rsidP="00435F78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7 </w:t>
      </w:r>
      <w:r w:rsidRPr="004B5299">
        <w:rPr>
          <w:rFonts w:ascii="Times New Roman" w:hAnsi="Times New Roman"/>
          <w:b/>
          <w:sz w:val="36"/>
          <w:szCs w:val="36"/>
        </w:rPr>
        <w:t>класс</w:t>
      </w:r>
    </w:p>
    <w:p w:rsidR="00435F78" w:rsidRPr="00E36EE7" w:rsidRDefault="00435F78" w:rsidP="00435F78">
      <w:pPr>
        <w:pStyle w:val="a5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530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6"/>
        <w:gridCol w:w="7371"/>
        <w:gridCol w:w="1275"/>
        <w:gridCol w:w="1418"/>
      </w:tblGrid>
      <w:tr w:rsidR="00435F78" w:rsidRPr="005D6641" w:rsidTr="00565C92">
        <w:trPr>
          <w:trHeight w:val="346"/>
        </w:trPr>
        <w:tc>
          <w:tcPr>
            <w:tcW w:w="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5F78" w:rsidRPr="009420A3" w:rsidRDefault="00435F78" w:rsidP="00565C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0A3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9420A3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9420A3">
              <w:rPr>
                <w:rFonts w:ascii="Times New Roman" w:hAnsi="Times New Roman"/>
              </w:rPr>
              <w:t>/</w:t>
            </w:r>
            <w:proofErr w:type="spellStart"/>
            <w:r w:rsidRPr="009420A3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73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5F78" w:rsidRPr="005D6641" w:rsidRDefault="00435F78" w:rsidP="00565C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641">
              <w:rPr>
                <w:rFonts w:ascii="Times New Roman" w:hAnsi="Times New Roman"/>
                <w:sz w:val="28"/>
                <w:szCs w:val="28"/>
              </w:rPr>
              <w:t>Разделы, темы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5F78" w:rsidRPr="005D6641" w:rsidRDefault="00435F78" w:rsidP="00565C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641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435F78" w:rsidRPr="005D6641" w:rsidTr="00565C92">
        <w:trPr>
          <w:trHeight w:val="346"/>
        </w:trPr>
        <w:tc>
          <w:tcPr>
            <w:tcW w:w="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5F78" w:rsidRPr="005D6641" w:rsidRDefault="00435F78" w:rsidP="00565C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5F78" w:rsidRPr="005D6641" w:rsidRDefault="00435F78" w:rsidP="00565C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5F78" w:rsidRPr="009420A3" w:rsidRDefault="00435F78" w:rsidP="00565C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A3">
              <w:rPr>
                <w:rFonts w:ascii="Times New Roman" w:hAnsi="Times New Roman"/>
                <w:sz w:val="24"/>
                <w:szCs w:val="24"/>
              </w:rPr>
              <w:t>Авторская программа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5F78" w:rsidRPr="009420A3" w:rsidRDefault="00435F78" w:rsidP="00565C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A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Рабочая </w:t>
            </w:r>
            <w:r w:rsidRPr="009420A3">
              <w:rPr>
                <w:rFonts w:ascii="Times New Roman" w:hAnsi="Times New Roman"/>
                <w:sz w:val="24"/>
                <w:szCs w:val="24"/>
              </w:rPr>
              <w:t xml:space="preserve"> программа </w:t>
            </w:r>
          </w:p>
        </w:tc>
      </w:tr>
      <w:tr w:rsidR="00435F78" w:rsidRPr="005D6641" w:rsidTr="00571A27">
        <w:trPr>
          <w:trHeight w:val="26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5F78" w:rsidRPr="001D7617" w:rsidRDefault="001D7617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6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5F78" w:rsidRPr="001D7617" w:rsidRDefault="001D7617" w:rsidP="001D761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7617">
              <w:rPr>
                <w:rFonts w:ascii="Times New Roman" w:hAnsi="Times New Roman"/>
                <w:b/>
                <w:bCs/>
                <w:sz w:val="28"/>
                <w:szCs w:val="28"/>
              </w:rPr>
              <w:t>Введение.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5F78" w:rsidRPr="005D6641" w:rsidRDefault="00435F78" w:rsidP="00565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664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5F78" w:rsidRPr="00571A27" w:rsidRDefault="00435F78" w:rsidP="00565C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1A2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35F78" w:rsidRPr="005D6641" w:rsidTr="00565C92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78" w:rsidRPr="001D7617" w:rsidRDefault="001D7617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6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78" w:rsidRPr="005D6641" w:rsidRDefault="00435F78" w:rsidP="00565C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5D664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 </w:t>
            </w:r>
            <w:r w:rsidRPr="005D6641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Природа Кубани. Разнообразие природных комплексов. Хозяйственное освоение региона.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78" w:rsidRPr="005D6641" w:rsidRDefault="00435F78" w:rsidP="00565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5F78" w:rsidRPr="005D6641" w:rsidRDefault="00435F78" w:rsidP="00565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6641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5F78" w:rsidRDefault="00435F78" w:rsidP="00565C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5F78" w:rsidRPr="005D6641" w:rsidRDefault="00435F78" w:rsidP="00565C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6641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162D36" w:rsidRPr="005D6641" w:rsidTr="00565C92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1D7617" w:rsidRDefault="001D7617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6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A11698" w:rsidRDefault="00162D36" w:rsidP="00565C9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11698">
              <w:rPr>
                <w:rFonts w:ascii="Times New Roman" w:hAnsi="Times New Roman"/>
                <w:bCs/>
                <w:sz w:val="28"/>
                <w:szCs w:val="28"/>
              </w:rPr>
              <w:t>Тема 1. Степи.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A11698" w:rsidRDefault="00162D36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2D36" w:rsidRPr="00A11698" w:rsidRDefault="00162D36" w:rsidP="00565C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1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62D36" w:rsidRPr="005D6641" w:rsidTr="00565C92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1D7617" w:rsidRDefault="001D7617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A11698" w:rsidRDefault="00162D36" w:rsidP="00565C92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1698">
              <w:rPr>
                <w:rFonts w:ascii="Times New Roman" w:hAnsi="Times New Roman"/>
                <w:bCs/>
                <w:sz w:val="28"/>
                <w:szCs w:val="28"/>
              </w:rPr>
              <w:t>Тема 2. Предгорья и горы.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A11698" w:rsidRDefault="00162D36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A11698" w:rsidRDefault="00162D36" w:rsidP="00565C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1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62D36" w:rsidRPr="005D6641" w:rsidTr="00565C92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1D7617" w:rsidRDefault="001D7617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A11698" w:rsidRDefault="00162D36" w:rsidP="00565C92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1698">
              <w:rPr>
                <w:rFonts w:ascii="Times New Roman" w:hAnsi="Times New Roman"/>
                <w:bCs/>
                <w:sz w:val="28"/>
                <w:szCs w:val="28"/>
              </w:rPr>
              <w:t>Тема 3. Азовское и Чёрное побережья.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A11698" w:rsidRDefault="00162D36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A11698" w:rsidRDefault="00162D36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1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2D36" w:rsidRPr="005D6641" w:rsidTr="00565C92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1D7617" w:rsidRDefault="001D7617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A11698" w:rsidRDefault="00162D36" w:rsidP="00565C92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1698">
              <w:rPr>
                <w:rFonts w:ascii="Times New Roman" w:hAnsi="Times New Roman"/>
                <w:bCs/>
                <w:sz w:val="28"/>
                <w:szCs w:val="28"/>
              </w:rPr>
              <w:t>Тема 4. Моря.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A11698" w:rsidRDefault="00162D36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A11698" w:rsidRDefault="00162D36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1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5F78" w:rsidRPr="005D6641" w:rsidTr="006719B9">
        <w:trPr>
          <w:trHeight w:val="249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5F78" w:rsidRPr="001D7617" w:rsidRDefault="001D7617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5F78" w:rsidRPr="006719B9" w:rsidRDefault="00435F78" w:rsidP="006719B9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6719B9">
              <w:rPr>
                <w:rFonts w:ascii="Times New Roman" w:hAnsi="Times New Roman"/>
                <w:b/>
                <w:sz w:val="28"/>
                <w:szCs w:val="28"/>
              </w:rPr>
              <w:t>Итоговое повторение и проектная деятельность</w:t>
            </w:r>
            <w:r w:rsidRPr="006719B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5F78" w:rsidRPr="005D6641" w:rsidRDefault="00435F78" w:rsidP="00565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664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5F78" w:rsidRPr="006719B9" w:rsidRDefault="00435F78" w:rsidP="00565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19B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35F78" w:rsidRPr="005D6641" w:rsidTr="00565C92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78" w:rsidRPr="001D7617" w:rsidRDefault="001D7617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78" w:rsidRPr="005D6641" w:rsidRDefault="00435F78" w:rsidP="00565C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D6641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5D66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5D664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5D664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5D6641">
              <w:rPr>
                <w:rFonts w:ascii="Times New Roman" w:hAnsi="Times New Roman"/>
                <w:b/>
                <w:smallCaps/>
                <w:sz w:val="28"/>
                <w:szCs w:val="28"/>
              </w:rPr>
              <w:t xml:space="preserve">Повседневная жизнь и фольклор адыгов и тюркского населения Кубани и Черноморья в </w:t>
            </w:r>
            <w:r w:rsidRPr="005D6641">
              <w:rPr>
                <w:rFonts w:ascii="Times New Roman" w:hAnsi="Times New Roman"/>
                <w:b/>
                <w:smallCaps/>
                <w:sz w:val="28"/>
                <w:szCs w:val="28"/>
                <w:lang w:val="en-US"/>
              </w:rPr>
              <w:t>XVII</w:t>
            </w:r>
            <w:r w:rsidRPr="005D6641">
              <w:rPr>
                <w:rFonts w:ascii="Times New Roman" w:hAnsi="Times New Roman"/>
                <w:b/>
                <w:smallCaps/>
                <w:sz w:val="28"/>
                <w:szCs w:val="28"/>
              </w:rPr>
              <w:t>-</w:t>
            </w:r>
            <w:r w:rsidRPr="005D6641">
              <w:rPr>
                <w:rFonts w:ascii="Times New Roman" w:hAnsi="Times New Roman"/>
                <w:b/>
                <w:smallCaps/>
                <w:sz w:val="28"/>
                <w:szCs w:val="28"/>
                <w:lang w:val="en-US"/>
              </w:rPr>
              <w:t>XVIII</w:t>
            </w:r>
            <w:r w:rsidRPr="005D6641">
              <w:rPr>
                <w:rFonts w:ascii="Times New Roman" w:hAnsi="Times New Roman"/>
                <w:b/>
                <w:smallCaps/>
                <w:sz w:val="28"/>
                <w:szCs w:val="28"/>
              </w:rPr>
              <w:t xml:space="preserve"> вв.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78" w:rsidRPr="005D6641" w:rsidRDefault="00435F78" w:rsidP="00565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6641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78" w:rsidRPr="005D6641" w:rsidRDefault="00435F78" w:rsidP="00565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6641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162D36" w:rsidRPr="005D6641" w:rsidTr="00565C92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1D7617" w:rsidRDefault="001D7617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A11698" w:rsidRDefault="00162D36" w:rsidP="00565C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698">
              <w:rPr>
                <w:rFonts w:ascii="Times New Roman" w:hAnsi="Times New Roman"/>
                <w:sz w:val="28"/>
                <w:szCs w:val="28"/>
              </w:rPr>
              <w:t>Тема 5. Турки-османы в Прикубанье и Северо-Восточном Причерноморье.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5D6641" w:rsidRDefault="00162D36" w:rsidP="00565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1D7617" w:rsidRDefault="00162D36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6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2D36" w:rsidRPr="005D6641" w:rsidTr="00565C92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1D7617" w:rsidRDefault="001D7617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A11698" w:rsidRDefault="00162D36" w:rsidP="00565C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698">
              <w:rPr>
                <w:rFonts w:ascii="Times New Roman" w:hAnsi="Times New Roman"/>
                <w:sz w:val="28"/>
                <w:szCs w:val="28"/>
              </w:rPr>
              <w:t>Тема 6. Кубанские ногайцы.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5D6641" w:rsidRDefault="00162D36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1D7617" w:rsidRDefault="00162D36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6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2D36" w:rsidRPr="005D6641" w:rsidTr="00565C92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1D7617" w:rsidRDefault="001D7617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A11698" w:rsidRDefault="00162D36" w:rsidP="00565C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698">
              <w:rPr>
                <w:rFonts w:ascii="Times New Roman" w:hAnsi="Times New Roman"/>
                <w:sz w:val="28"/>
                <w:szCs w:val="28"/>
              </w:rPr>
              <w:t>Тема 7. Материальная культура кочевников.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5D6641" w:rsidRDefault="00162D36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1D7617" w:rsidRDefault="00162D36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6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2D36" w:rsidRPr="005D6641" w:rsidTr="00565C92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1D7617" w:rsidRDefault="001D7617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A11698" w:rsidRDefault="00162D36" w:rsidP="00565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1698">
              <w:rPr>
                <w:rFonts w:ascii="Times New Roman" w:hAnsi="Times New Roman"/>
                <w:sz w:val="28"/>
                <w:szCs w:val="28"/>
              </w:rPr>
              <w:t xml:space="preserve">Тема 8. Материальная культура </w:t>
            </w:r>
            <w:proofErr w:type="gramStart"/>
            <w:r w:rsidRPr="00A11698">
              <w:rPr>
                <w:rFonts w:ascii="Times New Roman" w:hAnsi="Times New Roman"/>
                <w:sz w:val="28"/>
                <w:szCs w:val="28"/>
              </w:rPr>
              <w:t>западных</w:t>
            </w:r>
            <w:proofErr w:type="gramEnd"/>
            <w:r w:rsidRPr="00A11698">
              <w:rPr>
                <w:rFonts w:ascii="Times New Roman" w:hAnsi="Times New Roman"/>
                <w:sz w:val="28"/>
                <w:szCs w:val="28"/>
              </w:rPr>
              <w:t xml:space="preserve"> адыгов.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5D6641" w:rsidRDefault="00162D36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1D7617" w:rsidRDefault="00162D36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6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2D36" w:rsidRPr="00F37C9C" w:rsidTr="00565C92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1D7617" w:rsidRDefault="001D7617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A11698" w:rsidRDefault="00162D36" w:rsidP="00565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1698">
              <w:rPr>
                <w:rFonts w:ascii="Times New Roman" w:hAnsi="Times New Roman"/>
                <w:sz w:val="28"/>
                <w:szCs w:val="28"/>
              </w:rPr>
              <w:t>Тема 9. Обычаи адыгов.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5D6641" w:rsidRDefault="00162D36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1D7617" w:rsidRDefault="00162D36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6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2D36" w:rsidRPr="005D6641" w:rsidTr="00565C92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1D7617" w:rsidRDefault="001D7617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A11698" w:rsidRDefault="00053F81" w:rsidP="00565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1698">
              <w:rPr>
                <w:rFonts w:ascii="Times New Roman" w:hAnsi="Times New Roman"/>
                <w:sz w:val="28"/>
                <w:szCs w:val="28"/>
              </w:rPr>
              <w:t>Тема 10. Наследие родового строя.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5D6641" w:rsidRDefault="00162D36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1D7617" w:rsidRDefault="00053F81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6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2D36" w:rsidRPr="00F37C9C" w:rsidTr="00565C92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1D7617" w:rsidRDefault="001D7617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A11698" w:rsidRDefault="00053F81" w:rsidP="00565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1698">
              <w:rPr>
                <w:rFonts w:ascii="Times New Roman" w:hAnsi="Times New Roman"/>
                <w:sz w:val="28"/>
                <w:szCs w:val="28"/>
              </w:rPr>
              <w:t>Тема 11. Наездничество в жизни черкесов.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5D6641" w:rsidRDefault="00162D36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1D7617" w:rsidRDefault="00053F81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6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2D36" w:rsidRPr="005D6641" w:rsidTr="00565C92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1D7617" w:rsidRDefault="001D7617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A11698" w:rsidRDefault="00053F81" w:rsidP="00565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1698">
              <w:rPr>
                <w:rFonts w:ascii="Times New Roman" w:hAnsi="Times New Roman"/>
                <w:sz w:val="28"/>
                <w:szCs w:val="28"/>
              </w:rPr>
              <w:t>Тема 12. Песенно-музыкальная культура адыгов.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5D6641" w:rsidRDefault="00162D36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36" w:rsidRPr="001D7617" w:rsidRDefault="00053F81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6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5F78" w:rsidRPr="005D6641" w:rsidTr="00565C92">
        <w:trPr>
          <w:trHeight w:val="32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78" w:rsidRPr="001D7617" w:rsidRDefault="001D7617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78" w:rsidRPr="006719B9" w:rsidRDefault="00435F78" w:rsidP="006719B9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6719B9">
              <w:rPr>
                <w:rFonts w:ascii="Times New Roman" w:hAnsi="Times New Roman"/>
                <w:b/>
                <w:sz w:val="28"/>
                <w:szCs w:val="28"/>
              </w:rPr>
              <w:t>Итоговое повторение и проектная деятельность.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78" w:rsidRPr="005D6641" w:rsidRDefault="00435F78" w:rsidP="00565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664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78" w:rsidRPr="005D6641" w:rsidRDefault="00435F78" w:rsidP="00565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664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435F78" w:rsidRPr="005D6641" w:rsidTr="00565C92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78" w:rsidRPr="001D7617" w:rsidRDefault="001D7617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78" w:rsidRPr="005D6641" w:rsidRDefault="00435F78" w:rsidP="00565C92">
            <w:pPr>
              <w:spacing w:after="0" w:line="240" w:lineRule="auto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5D6641">
              <w:rPr>
                <w:rFonts w:ascii="Times New Roman" w:hAnsi="Times New Roman"/>
                <w:b/>
                <w:smallCaps/>
                <w:sz w:val="28"/>
                <w:szCs w:val="28"/>
              </w:rPr>
              <w:t xml:space="preserve">Раздел </w:t>
            </w:r>
            <w:r w:rsidRPr="005D6641">
              <w:rPr>
                <w:rFonts w:ascii="Times New Roman" w:hAnsi="Times New Roman"/>
                <w:b/>
                <w:smallCaps/>
                <w:sz w:val="28"/>
                <w:szCs w:val="28"/>
                <w:lang w:val="en-US"/>
              </w:rPr>
              <w:t>III</w:t>
            </w:r>
            <w:r w:rsidRPr="005D6641">
              <w:rPr>
                <w:rFonts w:ascii="Times New Roman" w:hAnsi="Times New Roman"/>
                <w:b/>
                <w:smallCaps/>
                <w:sz w:val="28"/>
                <w:szCs w:val="28"/>
              </w:rPr>
              <w:t xml:space="preserve">. История Кубани </w:t>
            </w:r>
            <w:r w:rsidRPr="005D6641">
              <w:rPr>
                <w:rFonts w:ascii="Times New Roman" w:hAnsi="Times New Roman"/>
                <w:b/>
                <w:smallCaps/>
                <w:sz w:val="28"/>
                <w:szCs w:val="28"/>
                <w:lang w:val="en-US"/>
              </w:rPr>
              <w:t>XVII</w:t>
            </w:r>
            <w:r w:rsidRPr="005D6641">
              <w:rPr>
                <w:rFonts w:ascii="Times New Roman" w:hAnsi="Times New Roman"/>
                <w:b/>
                <w:smallCaps/>
                <w:sz w:val="28"/>
                <w:szCs w:val="28"/>
              </w:rPr>
              <w:t>-</w:t>
            </w:r>
            <w:r w:rsidRPr="005D6641">
              <w:rPr>
                <w:rFonts w:ascii="Times New Roman" w:hAnsi="Times New Roman"/>
                <w:b/>
                <w:smallCaps/>
                <w:sz w:val="28"/>
                <w:szCs w:val="28"/>
                <w:lang w:val="en-US"/>
              </w:rPr>
              <w:t>XVIII</w:t>
            </w:r>
            <w:r w:rsidRPr="005D6641">
              <w:rPr>
                <w:rFonts w:ascii="Times New Roman" w:hAnsi="Times New Roman"/>
                <w:b/>
                <w:smallCaps/>
                <w:sz w:val="28"/>
                <w:szCs w:val="28"/>
              </w:rPr>
              <w:t xml:space="preserve"> вв.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78" w:rsidRPr="005D6641" w:rsidRDefault="00435F78" w:rsidP="00565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6641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78" w:rsidRPr="005D6641" w:rsidRDefault="00435F78" w:rsidP="00565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6641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053F81" w:rsidRPr="005D6641" w:rsidTr="00565C92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1D7617" w:rsidRDefault="001D7617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A11698" w:rsidRDefault="00053F81" w:rsidP="00565C92">
            <w:pPr>
              <w:spacing w:after="0"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A11698">
              <w:rPr>
                <w:rFonts w:ascii="Times New Roman" w:hAnsi="Times New Roman"/>
                <w:sz w:val="28"/>
                <w:szCs w:val="28"/>
              </w:rPr>
              <w:t xml:space="preserve">Тема 13. Освоение Кубани русскими переселенцами в середине </w:t>
            </w:r>
            <w:r w:rsidRPr="00A11698">
              <w:rPr>
                <w:rFonts w:ascii="Times New Roman" w:hAnsi="Times New Roman"/>
                <w:sz w:val="28"/>
                <w:szCs w:val="28"/>
                <w:lang w:val="en-US"/>
              </w:rPr>
              <w:t>XVII</w:t>
            </w:r>
            <w:r w:rsidRPr="00A11698">
              <w:rPr>
                <w:rFonts w:ascii="Times New Roman" w:hAnsi="Times New Roman"/>
                <w:sz w:val="28"/>
                <w:szCs w:val="28"/>
              </w:rPr>
              <w:t xml:space="preserve">-начале </w:t>
            </w:r>
            <w:r w:rsidRPr="00A11698">
              <w:rPr>
                <w:rFonts w:ascii="Times New Roman" w:hAnsi="Times New Roman"/>
                <w:sz w:val="28"/>
                <w:szCs w:val="28"/>
                <w:lang w:val="en-US"/>
              </w:rPr>
              <w:t>XVIII</w:t>
            </w:r>
            <w:r w:rsidRPr="00A116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11698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A116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5D6641" w:rsidRDefault="00053F81" w:rsidP="00565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1D7617" w:rsidRDefault="00053F81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6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53F81" w:rsidRPr="005D6641" w:rsidTr="00565C92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1D7617" w:rsidRDefault="001D7617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A11698" w:rsidRDefault="00053F81" w:rsidP="00565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1698">
              <w:rPr>
                <w:rFonts w:ascii="Times New Roman" w:hAnsi="Times New Roman"/>
                <w:sz w:val="28"/>
                <w:szCs w:val="28"/>
              </w:rPr>
              <w:t>Тема 14. Управление, повседневная жизнь и культура «игнат-казаков».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5D6641" w:rsidRDefault="00053F81" w:rsidP="00565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1D7617" w:rsidRDefault="00053F81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6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53F81" w:rsidRPr="005D6641" w:rsidTr="00565C92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1D7617" w:rsidRDefault="001D7617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A11698" w:rsidRDefault="00053F81" w:rsidP="00565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1698">
              <w:rPr>
                <w:rFonts w:ascii="Times New Roman" w:hAnsi="Times New Roman"/>
                <w:sz w:val="28"/>
                <w:szCs w:val="28"/>
              </w:rPr>
              <w:t xml:space="preserve">Тема 15. Адыгские племена Закубанья </w:t>
            </w:r>
            <w:r w:rsidRPr="00A11698">
              <w:rPr>
                <w:rFonts w:ascii="Times New Roman" w:hAnsi="Times New Roman"/>
                <w:sz w:val="28"/>
                <w:szCs w:val="28"/>
                <w:lang w:val="en-US"/>
              </w:rPr>
              <w:t>XVII</w:t>
            </w:r>
            <w:r w:rsidRPr="00A11698">
              <w:rPr>
                <w:rFonts w:ascii="Times New Roman" w:hAnsi="Times New Roman"/>
                <w:sz w:val="28"/>
                <w:szCs w:val="28"/>
              </w:rPr>
              <w:t>-</w:t>
            </w:r>
            <w:r w:rsidRPr="00A11698">
              <w:rPr>
                <w:rFonts w:ascii="Times New Roman" w:hAnsi="Times New Roman"/>
                <w:sz w:val="28"/>
                <w:szCs w:val="28"/>
                <w:lang w:val="en-US"/>
              </w:rPr>
              <w:t>XVIII</w:t>
            </w:r>
            <w:r w:rsidRPr="00A11698">
              <w:rPr>
                <w:rFonts w:ascii="Times New Roman" w:hAnsi="Times New Roman"/>
                <w:sz w:val="28"/>
                <w:szCs w:val="28"/>
              </w:rPr>
              <w:t xml:space="preserve"> вв.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5D6641" w:rsidRDefault="00053F81" w:rsidP="00565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1D7617" w:rsidRDefault="00053F81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6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53F81" w:rsidRPr="005D6641" w:rsidTr="00565C92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1D7617" w:rsidRDefault="001D7617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A11698" w:rsidRDefault="00053F81" w:rsidP="00565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1698">
              <w:rPr>
                <w:rFonts w:ascii="Times New Roman" w:hAnsi="Times New Roman"/>
                <w:sz w:val="28"/>
                <w:szCs w:val="28"/>
              </w:rPr>
              <w:t>Тема 16. Кубанская ногайская орда.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5D6641" w:rsidRDefault="00053F81" w:rsidP="00565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1D7617" w:rsidRDefault="00053F81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6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53F81" w:rsidRPr="005D6641" w:rsidTr="00565C92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1D7617" w:rsidRDefault="001D7617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A11698" w:rsidRDefault="00053F81" w:rsidP="00565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1698">
              <w:rPr>
                <w:rFonts w:ascii="Times New Roman" w:hAnsi="Times New Roman"/>
                <w:sz w:val="28"/>
                <w:szCs w:val="28"/>
              </w:rPr>
              <w:t xml:space="preserve">Тема 17. Кубань в русско-турецких войнах второй половины XVIII </w:t>
            </w:r>
            <w:proofErr w:type="gramStart"/>
            <w:r w:rsidRPr="00A11698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A116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5D6641" w:rsidRDefault="00053F81" w:rsidP="00565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1D7617" w:rsidRDefault="00053F81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6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53F81" w:rsidRPr="005D6641" w:rsidTr="00565C92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1D7617" w:rsidRDefault="001D7617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A11698" w:rsidRDefault="00053F81" w:rsidP="00565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1698">
              <w:rPr>
                <w:rFonts w:ascii="Times New Roman" w:hAnsi="Times New Roman"/>
                <w:sz w:val="28"/>
                <w:szCs w:val="28"/>
              </w:rPr>
              <w:t>Тема 18. А.В. Суворов на Кубани.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5D6641" w:rsidRDefault="00053F81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1D7617" w:rsidRDefault="00053F81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6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53F81" w:rsidRPr="005D6641" w:rsidTr="00565C92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1D7617" w:rsidRDefault="001D7617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A11698" w:rsidRDefault="00053F81" w:rsidP="00565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1698">
              <w:rPr>
                <w:rFonts w:ascii="Times New Roman" w:hAnsi="Times New Roman"/>
                <w:sz w:val="28"/>
                <w:szCs w:val="28"/>
              </w:rPr>
              <w:t>Тема 19. Черноморцы. Казачья колонизация Северо-Западной части Кубани.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5D6641" w:rsidRDefault="00053F81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1D7617" w:rsidRDefault="00053F81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6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53F81" w:rsidRPr="005D6641" w:rsidTr="00565C92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1D7617" w:rsidRDefault="001D7617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A11698" w:rsidRDefault="00053F81" w:rsidP="00565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1698">
              <w:rPr>
                <w:rFonts w:ascii="Times New Roman" w:hAnsi="Times New Roman"/>
                <w:sz w:val="28"/>
                <w:szCs w:val="28"/>
              </w:rPr>
              <w:t>Тема 20. Линейцы. Заселение Северо-Восточной Кубани.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5D6641" w:rsidRDefault="00053F81" w:rsidP="00565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1D7617" w:rsidRDefault="00053F81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6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53F81" w:rsidRPr="005D6641" w:rsidTr="00565C92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1D7617" w:rsidRDefault="001D7617" w:rsidP="0056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61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A11698" w:rsidRDefault="00053F81" w:rsidP="00565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1698">
              <w:rPr>
                <w:rFonts w:ascii="Times New Roman" w:hAnsi="Times New Roman"/>
                <w:sz w:val="28"/>
                <w:szCs w:val="28"/>
              </w:rPr>
              <w:t>Тема 21. Основание Екатеринодара.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5D6641" w:rsidRDefault="00053F81" w:rsidP="00565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1D7617" w:rsidRDefault="00053F81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6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53F81" w:rsidRPr="005D6641" w:rsidTr="00565C92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1D7617" w:rsidRDefault="001D7617" w:rsidP="0056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A11698" w:rsidRDefault="00053F81" w:rsidP="00565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1698">
              <w:rPr>
                <w:rFonts w:ascii="Times New Roman" w:hAnsi="Times New Roman"/>
                <w:sz w:val="28"/>
                <w:szCs w:val="28"/>
              </w:rPr>
              <w:t>Тема 22. Социальные выступления адыгов и казаков.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5D6641" w:rsidRDefault="00053F81" w:rsidP="00565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1D7617" w:rsidRDefault="00053F81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6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53F81" w:rsidRPr="005D6641" w:rsidTr="00565C92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1D7617" w:rsidRDefault="001D7617" w:rsidP="0056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A11698" w:rsidRDefault="00053F81" w:rsidP="00565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1698">
              <w:rPr>
                <w:rFonts w:ascii="Times New Roman" w:hAnsi="Times New Roman"/>
                <w:sz w:val="28"/>
                <w:szCs w:val="28"/>
              </w:rPr>
              <w:t>Тема 23. Повседневная жизнь российских укреплений в песенном фольклоре.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5D6641" w:rsidRDefault="00053F81" w:rsidP="00565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1D7617" w:rsidRDefault="00053F81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6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5F78" w:rsidRPr="005D6641" w:rsidTr="006719B9">
        <w:trPr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5F78" w:rsidRPr="001D7617" w:rsidRDefault="001D7617" w:rsidP="0056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5F78" w:rsidRPr="00397119" w:rsidRDefault="00435F78" w:rsidP="00565C9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Итоговое повторение и проектная деятельность.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5F78" w:rsidRPr="005D6641" w:rsidRDefault="00435F78" w:rsidP="00565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5F78" w:rsidRPr="00571A27" w:rsidRDefault="00435F78" w:rsidP="00565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1A2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35F78" w:rsidRPr="005D6641" w:rsidTr="00565C92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78" w:rsidRPr="001D7617" w:rsidRDefault="001D7617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78" w:rsidRPr="005D6641" w:rsidRDefault="00435F78" w:rsidP="00565C92">
            <w:pPr>
              <w:spacing w:after="0" w:line="240" w:lineRule="auto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5D6641">
              <w:rPr>
                <w:rFonts w:ascii="Times New Roman" w:hAnsi="Times New Roman"/>
                <w:b/>
                <w:smallCaps/>
                <w:sz w:val="28"/>
                <w:szCs w:val="28"/>
              </w:rPr>
              <w:t xml:space="preserve">. Кубань </w:t>
            </w:r>
            <w:r w:rsidRPr="005D6641">
              <w:rPr>
                <w:rFonts w:ascii="Times New Roman" w:hAnsi="Times New Roman"/>
                <w:b/>
                <w:smallCaps/>
                <w:sz w:val="28"/>
                <w:szCs w:val="28"/>
                <w:lang w:val="en-US"/>
              </w:rPr>
              <w:t>XVII</w:t>
            </w:r>
            <w:r w:rsidRPr="005D6641">
              <w:rPr>
                <w:rFonts w:ascii="Times New Roman" w:hAnsi="Times New Roman"/>
                <w:b/>
                <w:smallCaps/>
                <w:sz w:val="28"/>
                <w:szCs w:val="28"/>
              </w:rPr>
              <w:t>-</w:t>
            </w:r>
            <w:r w:rsidRPr="005D6641">
              <w:rPr>
                <w:rFonts w:ascii="Times New Roman" w:hAnsi="Times New Roman"/>
                <w:b/>
                <w:smallCaps/>
                <w:sz w:val="28"/>
                <w:szCs w:val="28"/>
                <w:lang w:val="en-US"/>
              </w:rPr>
              <w:t>XVIII</w:t>
            </w:r>
            <w:r w:rsidRPr="005D6641">
              <w:rPr>
                <w:rFonts w:ascii="Times New Roman" w:hAnsi="Times New Roman"/>
                <w:b/>
                <w:smallCaps/>
                <w:sz w:val="28"/>
                <w:szCs w:val="28"/>
              </w:rPr>
              <w:t xml:space="preserve"> вв. в документах, в трудах путешественников и литературе</w:t>
            </w:r>
            <w:r w:rsidR="001D7617">
              <w:rPr>
                <w:rFonts w:ascii="Times New Roman" w:hAnsi="Times New Roman"/>
                <w:b/>
                <w:smallCaps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78" w:rsidRPr="005D6641" w:rsidRDefault="00435F78" w:rsidP="00565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664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78" w:rsidRPr="005D6641" w:rsidRDefault="00435F78" w:rsidP="00565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664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053F81" w:rsidRPr="005D6641" w:rsidTr="00565C92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1D7617" w:rsidRDefault="001D7617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A11698" w:rsidRDefault="003971D3" w:rsidP="00565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1698">
              <w:rPr>
                <w:rFonts w:ascii="Times New Roman" w:hAnsi="Times New Roman"/>
                <w:sz w:val="28"/>
                <w:szCs w:val="28"/>
              </w:rPr>
              <w:t>Тема 24. Кубанская тематика в исторических документах, в трудах путешественников и ученых.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5D6641" w:rsidRDefault="00053F81" w:rsidP="00565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1D7617" w:rsidRDefault="003971D3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6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53F81" w:rsidRPr="005D6641" w:rsidTr="00565C92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1D7617" w:rsidRDefault="001D7617" w:rsidP="0056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A11698" w:rsidRDefault="003971D3" w:rsidP="00565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1698">
              <w:rPr>
                <w:rFonts w:ascii="Times New Roman" w:hAnsi="Times New Roman"/>
                <w:sz w:val="28"/>
                <w:szCs w:val="28"/>
              </w:rPr>
              <w:t xml:space="preserve">Тема 25. </w:t>
            </w:r>
            <w:r w:rsidRPr="00A11698">
              <w:rPr>
                <w:rFonts w:ascii="Times New Roman" w:hAnsi="Times New Roman"/>
                <w:sz w:val="28"/>
                <w:szCs w:val="28"/>
                <w:lang w:val="en-US"/>
              </w:rPr>
              <w:t>XVIII</w:t>
            </w:r>
            <w:r w:rsidRPr="00A11698">
              <w:rPr>
                <w:rFonts w:ascii="Times New Roman" w:hAnsi="Times New Roman"/>
                <w:sz w:val="28"/>
                <w:szCs w:val="28"/>
              </w:rPr>
              <w:t xml:space="preserve"> в. на Кубани в сочинениях современников и потомков, в произведениях изобразительного искусства.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5D6641" w:rsidRDefault="00053F81" w:rsidP="00565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81" w:rsidRPr="001D7617" w:rsidRDefault="003971D3" w:rsidP="00565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6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5F78" w:rsidRPr="005D6641" w:rsidTr="00571A27">
        <w:trPr>
          <w:trHeight w:val="30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5F78" w:rsidRPr="001D7617" w:rsidRDefault="001D7617" w:rsidP="0056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5F78" w:rsidRPr="00BC39A3" w:rsidRDefault="00435F78" w:rsidP="00565C9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Итоговое повторение и проектная деятельность.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5F78" w:rsidRPr="005D6641" w:rsidRDefault="00435F78" w:rsidP="00565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5F78" w:rsidRPr="00571A27" w:rsidRDefault="00435F78" w:rsidP="00565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1A2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35F78" w:rsidRPr="005D6641" w:rsidTr="00565C92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78" w:rsidRPr="001D7617" w:rsidRDefault="00435F78" w:rsidP="00565C92">
            <w:pPr>
              <w:spacing w:after="0" w:line="240" w:lineRule="auto"/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78" w:rsidRPr="00D90BAB" w:rsidRDefault="00435F78" w:rsidP="00565C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78" w:rsidRPr="00D90BAB" w:rsidRDefault="00435F78" w:rsidP="00565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0BAB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78" w:rsidRPr="00D90BAB" w:rsidRDefault="00435F78" w:rsidP="00565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0BAB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</w:tbl>
    <w:p w:rsidR="003971D3" w:rsidRPr="00A11698" w:rsidRDefault="003971D3" w:rsidP="00A70898">
      <w:pPr>
        <w:pStyle w:val="a5"/>
        <w:rPr>
          <w:b/>
          <w:sz w:val="16"/>
          <w:szCs w:val="16"/>
        </w:rPr>
      </w:pPr>
    </w:p>
    <w:p w:rsidR="000D0683" w:rsidRPr="000D0683" w:rsidRDefault="000D0683" w:rsidP="000D068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D0683">
        <w:rPr>
          <w:rFonts w:ascii="Times New Roman" w:hAnsi="Times New Roman"/>
          <w:sz w:val="24"/>
          <w:szCs w:val="24"/>
        </w:rPr>
        <w:t xml:space="preserve">2. Содержание учебного курса, цели и задачи, требования к подготовке учащихся по кубановедению 7 класс в полном объёме совпадают с программой общеобразовательных учреждений Краснодарского края «Кубановедение» 7 класс. Авторы-составители: А.А. Зайцев,  </w:t>
      </w:r>
      <w:proofErr w:type="spellStart"/>
      <w:r w:rsidRPr="000D0683">
        <w:rPr>
          <w:rFonts w:ascii="Times New Roman" w:hAnsi="Times New Roman"/>
          <w:sz w:val="24"/>
          <w:szCs w:val="24"/>
        </w:rPr>
        <w:t>Галутво</w:t>
      </w:r>
      <w:proofErr w:type="spellEnd"/>
      <w:r w:rsidRPr="000D0683">
        <w:rPr>
          <w:rFonts w:ascii="Times New Roman" w:hAnsi="Times New Roman"/>
          <w:sz w:val="24"/>
          <w:szCs w:val="24"/>
        </w:rPr>
        <w:t xml:space="preserve"> Л.М., </w:t>
      </w:r>
      <w:r w:rsidRPr="000D0683">
        <w:rPr>
          <w:rFonts w:ascii="Times New Roman" w:hAnsi="Times New Roman"/>
          <w:bCs/>
          <w:sz w:val="24"/>
          <w:szCs w:val="24"/>
        </w:rPr>
        <w:t xml:space="preserve">В.Н. </w:t>
      </w:r>
      <w:proofErr w:type="spellStart"/>
      <w:r w:rsidRPr="000D0683">
        <w:rPr>
          <w:rFonts w:ascii="Times New Roman" w:hAnsi="Times New Roman"/>
          <w:bCs/>
          <w:sz w:val="24"/>
          <w:szCs w:val="24"/>
        </w:rPr>
        <w:t>Басий</w:t>
      </w:r>
      <w:proofErr w:type="spellEnd"/>
      <w:r w:rsidRPr="000D0683">
        <w:rPr>
          <w:rFonts w:ascii="Times New Roman" w:hAnsi="Times New Roman"/>
          <w:bCs/>
          <w:sz w:val="24"/>
          <w:szCs w:val="24"/>
        </w:rPr>
        <w:t xml:space="preserve">  и др</w:t>
      </w:r>
      <w:proofErr w:type="gramStart"/>
      <w:r w:rsidRPr="000D0683">
        <w:rPr>
          <w:rFonts w:ascii="Times New Roman" w:hAnsi="Times New Roman"/>
          <w:bCs/>
          <w:sz w:val="24"/>
          <w:szCs w:val="24"/>
        </w:rPr>
        <w:t>..</w:t>
      </w:r>
      <w:proofErr w:type="gramEnd"/>
    </w:p>
    <w:p w:rsidR="000D0683" w:rsidRPr="000D0683" w:rsidRDefault="000D0683" w:rsidP="000D068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D0683">
        <w:rPr>
          <w:rFonts w:ascii="Times New Roman" w:hAnsi="Times New Roman"/>
          <w:sz w:val="24"/>
          <w:szCs w:val="24"/>
        </w:rPr>
        <w:t xml:space="preserve">    Авторская и рабочая программы рассчитаны на 34 часа, из расчёта 1 учебный час в неделю.   </w:t>
      </w:r>
    </w:p>
    <w:p w:rsidR="000D0683" w:rsidRPr="000D0683" w:rsidRDefault="000D0683" w:rsidP="00A70898">
      <w:pPr>
        <w:pStyle w:val="a5"/>
        <w:rPr>
          <w:rFonts w:ascii="Times New Roman" w:hAnsi="Times New Roman"/>
          <w:b/>
          <w:sz w:val="24"/>
          <w:szCs w:val="24"/>
        </w:rPr>
      </w:pPr>
    </w:p>
    <w:p w:rsidR="00435F78" w:rsidRPr="000D0683" w:rsidRDefault="00435F78" w:rsidP="00A70898">
      <w:pPr>
        <w:pStyle w:val="a5"/>
        <w:rPr>
          <w:rFonts w:ascii="Times New Roman" w:hAnsi="Times New Roman"/>
          <w:b/>
          <w:sz w:val="24"/>
          <w:szCs w:val="24"/>
        </w:rPr>
      </w:pPr>
      <w:r w:rsidRPr="000D0683">
        <w:rPr>
          <w:rFonts w:ascii="Times New Roman" w:hAnsi="Times New Roman"/>
          <w:b/>
          <w:sz w:val="24"/>
          <w:szCs w:val="24"/>
        </w:rPr>
        <w:t>Список используемой учебно-методической литературы.</w:t>
      </w:r>
    </w:p>
    <w:p w:rsidR="001D7617" w:rsidRPr="000D0683" w:rsidRDefault="001D7617" w:rsidP="00A70898">
      <w:pPr>
        <w:pStyle w:val="a5"/>
        <w:rPr>
          <w:b/>
          <w:iCs/>
          <w:sz w:val="24"/>
          <w:szCs w:val="24"/>
        </w:rPr>
      </w:pPr>
    </w:p>
    <w:p w:rsidR="00435F78" w:rsidRPr="000D0683" w:rsidRDefault="001D7617" w:rsidP="00435F78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683">
        <w:rPr>
          <w:rFonts w:ascii="Times New Roman" w:hAnsi="Times New Roman"/>
          <w:sz w:val="24"/>
          <w:szCs w:val="24"/>
        </w:rPr>
        <w:t xml:space="preserve">Кубановедение: Учебник для 7 </w:t>
      </w:r>
      <w:proofErr w:type="spellStart"/>
      <w:r w:rsidRPr="000D0683">
        <w:rPr>
          <w:rFonts w:ascii="Times New Roman" w:hAnsi="Times New Roman"/>
          <w:sz w:val="24"/>
          <w:szCs w:val="24"/>
        </w:rPr>
        <w:t>кл</w:t>
      </w:r>
      <w:proofErr w:type="spellEnd"/>
      <w:r w:rsidRPr="000D0683">
        <w:rPr>
          <w:rFonts w:ascii="Times New Roman" w:hAnsi="Times New Roman"/>
          <w:sz w:val="24"/>
          <w:szCs w:val="24"/>
        </w:rPr>
        <w:t>. общеобразовательных</w:t>
      </w:r>
      <w:r w:rsidR="00435F78" w:rsidRPr="000D0683">
        <w:rPr>
          <w:rFonts w:ascii="Times New Roman" w:hAnsi="Times New Roman"/>
          <w:sz w:val="24"/>
          <w:szCs w:val="24"/>
        </w:rPr>
        <w:t xml:space="preserve"> учреждений /</w:t>
      </w:r>
      <w:r w:rsidRPr="000D0683">
        <w:rPr>
          <w:rFonts w:ascii="Times New Roman" w:hAnsi="Times New Roman"/>
          <w:sz w:val="24"/>
          <w:szCs w:val="24"/>
        </w:rPr>
        <w:t>/</w:t>
      </w:r>
      <w:r w:rsidR="00435F78" w:rsidRPr="000D0683">
        <w:rPr>
          <w:rFonts w:ascii="Times New Roman" w:hAnsi="Times New Roman"/>
          <w:sz w:val="24"/>
          <w:szCs w:val="24"/>
        </w:rPr>
        <w:t xml:space="preserve"> Б.А.</w:t>
      </w:r>
      <w:r w:rsidRPr="000D06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5F78" w:rsidRPr="000D0683">
        <w:rPr>
          <w:rFonts w:ascii="Times New Roman" w:hAnsi="Times New Roman"/>
          <w:sz w:val="24"/>
          <w:szCs w:val="24"/>
        </w:rPr>
        <w:t>Трехбратов</w:t>
      </w:r>
      <w:proofErr w:type="spellEnd"/>
      <w:r w:rsidR="00435F78" w:rsidRPr="000D0683">
        <w:rPr>
          <w:rFonts w:ascii="Times New Roman" w:hAnsi="Times New Roman"/>
          <w:sz w:val="24"/>
          <w:szCs w:val="24"/>
        </w:rPr>
        <w:t>, Ю.М.</w:t>
      </w:r>
      <w:r w:rsidRPr="000D06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5F78" w:rsidRPr="000D0683">
        <w:rPr>
          <w:rFonts w:ascii="Times New Roman" w:hAnsi="Times New Roman"/>
          <w:sz w:val="24"/>
          <w:szCs w:val="24"/>
        </w:rPr>
        <w:t>Бодяев</w:t>
      </w:r>
      <w:proofErr w:type="spellEnd"/>
      <w:r w:rsidR="00435F78" w:rsidRPr="000D0683">
        <w:rPr>
          <w:rFonts w:ascii="Times New Roman" w:hAnsi="Times New Roman"/>
          <w:sz w:val="24"/>
          <w:szCs w:val="24"/>
        </w:rPr>
        <w:t>, И.А.</w:t>
      </w:r>
      <w:proofErr w:type="gramStart"/>
      <w:r w:rsidR="00435F78" w:rsidRPr="000D0683">
        <w:rPr>
          <w:rFonts w:ascii="Times New Roman" w:hAnsi="Times New Roman"/>
          <w:sz w:val="24"/>
          <w:szCs w:val="24"/>
        </w:rPr>
        <w:t>Терская</w:t>
      </w:r>
      <w:proofErr w:type="gramEnd"/>
      <w:r w:rsidR="00435F78" w:rsidRPr="000D0683">
        <w:rPr>
          <w:rFonts w:ascii="Times New Roman" w:hAnsi="Times New Roman"/>
          <w:sz w:val="24"/>
          <w:szCs w:val="24"/>
        </w:rPr>
        <w:t xml:space="preserve"> и др. – Краснодар: Перспективы образования, 2010</w:t>
      </w:r>
      <w:r w:rsidRPr="000D0683">
        <w:rPr>
          <w:rFonts w:ascii="Times New Roman" w:hAnsi="Times New Roman"/>
          <w:sz w:val="24"/>
          <w:szCs w:val="24"/>
        </w:rPr>
        <w:t xml:space="preserve"> г.</w:t>
      </w:r>
    </w:p>
    <w:p w:rsidR="0009179C" w:rsidRPr="000D0683" w:rsidRDefault="0009179C" w:rsidP="0009179C">
      <w:pPr>
        <w:pStyle w:val="a5"/>
        <w:numPr>
          <w:ilvl w:val="0"/>
          <w:numId w:val="1"/>
        </w:numPr>
        <w:rPr>
          <w:rFonts w:ascii="Times New Roman" w:hAnsi="Times New Roman"/>
          <w:spacing w:val="-12"/>
          <w:sz w:val="24"/>
          <w:szCs w:val="24"/>
        </w:rPr>
      </w:pPr>
      <w:r w:rsidRPr="000D0683">
        <w:rPr>
          <w:rFonts w:ascii="Times New Roman" w:hAnsi="Times New Roman"/>
          <w:spacing w:val="-12"/>
          <w:sz w:val="24"/>
          <w:szCs w:val="24"/>
        </w:rPr>
        <w:t>Лукьянов С.А. и др. Рабочая тетрадь по кубановедению для 7 класса общеобразовательных учреждений. – Краснодар: Перспективы образования, 2013 г.</w:t>
      </w:r>
    </w:p>
    <w:p w:rsidR="000D0683" w:rsidRPr="000D0683" w:rsidRDefault="000D0683" w:rsidP="000D0683">
      <w:pPr>
        <w:pStyle w:val="a5"/>
        <w:numPr>
          <w:ilvl w:val="0"/>
          <w:numId w:val="1"/>
        </w:numPr>
        <w:rPr>
          <w:rFonts w:ascii="Times New Roman" w:hAnsi="Times New Roman"/>
          <w:spacing w:val="-12"/>
          <w:sz w:val="24"/>
          <w:szCs w:val="24"/>
        </w:rPr>
      </w:pPr>
      <w:proofErr w:type="spellStart"/>
      <w:r w:rsidRPr="000D0683">
        <w:rPr>
          <w:rFonts w:ascii="Times New Roman" w:hAnsi="Times New Roman"/>
          <w:sz w:val="24"/>
          <w:szCs w:val="24"/>
        </w:rPr>
        <w:t>Трёхбратов</w:t>
      </w:r>
      <w:proofErr w:type="spellEnd"/>
      <w:r w:rsidRPr="000D0683">
        <w:rPr>
          <w:rFonts w:ascii="Times New Roman" w:hAnsi="Times New Roman"/>
          <w:sz w:val="24"/>
          <w:szCs w:val="24"/>
        </w:rPr>
        <w:t xml:space="preserve"> Б.А. История Кубани с древнейших времён до конца </w:t>
      </w:r>
      <w:r w:rsidRPr="000D0683">
        <w:rPr>
          <w:rFonts w:ascii="Times New Roman" w:hAnsi="Times New Roman"/>
          <w:sz w:val="24"/>
          <w:szCs w:val="24"/>
          <w:lang w:val="en-US"/>
        </w:rPr>
        <w:t>XX</w:t>
      </w:r>
      <w:r w:rsidRPr="000D0683">
        <w:rPr>
          <w:rFonts w:ascii="Times New Roman" w:hAnsi="Times New Roman"/>
          <w:sz w:val="24"/>
          <w:szCs w:val="24"/>
        </w:rPr>
        <w:t xml:space="preserve"> века, Краснодарское книжное издательство, 2000 г.</w:t>
      </w:r>
    </w:p>
    <w:p w:rsidR="000D0683" w:rsidRPr="000D0683" w:rsidRDefault="000D0683" w:rsidP="000D0683">
      <w:pPr>
        <w:pStyle w:val="a5"/>
        <w:numPr>
          <w:ilvl w:val="0"/>
          <w:numId w:val="1"/>
        </w:numPr>
        <w:rPr>
          <w:rFonts w:ascii="Times New Roman" w:hAnsi="Times New Roman"/>
          <w:spacing w:val="-12"/>
          <w:sz w:val="24"/>
          <w:szCs w:val="24"/>
        </w:rPr>
      </w:pPr>
      <w:r w:rsidRPr="000D0683">
        <w:rPr>
          <w:rFonts w:ascii="Times New Roman" w:hAnsi="Times New Roman"/>
          <w:sz w:val="24"/>
          <w:szCs w:val="24"/>
        </w:rPr>
        <w:t xml:space="preserve"> История Кубани. Атлас с комплектом контурных карт. Краснодар: ОИПЦ «Перспективы образования», 2013 г.</w:t>
      </w:r>
    </w:p>
    <w:p w:rsidR="00A70898" w:rsidRPr="000D0683" w:rsidRDefault="00A70898" w:rsidP="00435F78">
      <w:pPr>
        <w:pStyle w:val="a5"/>
        <w:rPr>
          <w:rFonts w:ascii="Times New Roman" w:eastAsia="Calibri" w:hAnsi="Times New Roman"/>
          <w:sz w:val="24"/>
          <w:szCs w:val="24"/>
        </w:rPr>
      </w:pPr>
    </w:p>
    <w:p w:rsidR="0009179C" w:rsidRPr="000D0683" w:rsidRDefault="0009179C" w:rsidP="00435F78">
      <w:pPr>
        <w:pStyle w:val="a5"/>
        <w:rPr>
          <w:rFonts w:ascii="Times New Roman" w:eastAsia="Calibri" w:hAnsi="Times New Roman"/>
          <w:sz w:val="24"/>
          <w:szCs w:val="24"/>
        </w:rPr>
      </w:pPr>
    </w:p>
    <w:p w:rsidR="00A11698" w:rsidRPr="000D0683" w:rsidRDefault="00A11698" w:rsidP="00A11698">
      <w:pPr>
        <w:rPr>
          <w:rFonts w:ascii="Times New Roman" w:hAnsi="Times New Roman" w:cs="Times New Roman"/>
          <w:b/>
          <w:sz w:val="24"/>
          <w:szCs w:val="24"/>
        </w:rPr>
      </w:pPr>
      <w:r w:rsidRPr="000D0683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обеспечение.</w:t>
      </w:r>
    </w:p>
    <w:p w:rsidR="00A11698" w:rsidRPr="000D0683" w:rsidRDefault="00A11698" w:rsidP="00A11698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0683">
        <w:rPr>
          <w:rFonts w:ascii="Times New Roman" w:hAnsi="Times New Roman" w:cs="Times New Roman"/>
          <w:sz w:val="24"/>
          <w:szCs w:val="24"/>
        </w:rPr>
        <w:t xml:space="preserve">Ноутбук  </w:t>
      </w:r>
      <w:r w:rsidRPr="000D0683">
        <w:rPr>
          <w:rFonts w:ascii="Times New Roman" w:hAnsi="Times New Roman" w:cs="Times New Roman"/>
          <w:sz w:val="24"/>
          <w:szCs w:val="24"/>
          <w:lang w:val="en-US"/>
        </w:rPr>
        <w:t>Lenovo</w:t>
      </w:r>
      <w:r w:rsidRPr="000D0683">
        <w:rPr>
          <w:rFonts w:ascii="Times New Roman" w:hAnsi="Times New Roman" w:cs="Times New Roman"/>
          <w:sz w:val="24"/>
          <w:szCs w:val="24"/>
        </w:rPr>
        <w:t>.</w:t>
      </w:r>
    </w:p>
    <w:p w:rsidR="00A11698" w:rsidRPr="000D0683" w:rsidRDefault="00A11698" w:rsidP="00A11698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0683">
        <w:rPr>
          <w:rFonts w:ascii="Times New Roman" w:hAnsi="Times New Roman" w:cs="Times New Roman"/>
          <w:sz w:val="24"/>
          <w:szCs w:val="24"/>
        </w:rPr>
        <w:t xml:space="preserve">Проектор </w:t>
      </w:r>
      <w:r w:rsidRPr="000D0683">
        <w:rPr>
          <w:rFonts w:ascii="Times New Roman" w:hAnsi="Times New Roman" w:cs="Times New Roman"/>
          <w:sz w:val="24"/>
          <w:szCs w:val="24"/>
          <w:lang w:val="en-US"/>
        </w:rPr>
        <w:t>TOSHIBA</w:t>
      </w:r>
      <w:r w:rsidRPr="000D0683">
        <w:rPr>
          <w:rFonts w:ascii="Times New Roman" w:hAnsi="Times New Roman" w:cs="Times New Roman"/>
          <w:sz w:val="24"/>
          <w:szCs w:val="24"/>
        </w:rPr>
        <w:t xml:space="preserve"> </w:t>
      </w:r>
      <w:r w:rsidRPr="000D0683">
        <w:rPr>
          <w:rFonts w:ascii="Times New Roman" w:hAnsi="Times New Roman" w:cs="Times New Roman"/>
          <w:sz w:val="24"/>
          <w:szCs w:val="24"/>
          <w:lang w:val="en-US"/>
        </w:rPr>
        <w:t>TLH</w:t>
      </w:r>
      <w:r w:rsidRPr="000D0683">
        <w:rPr>
          <w:rFonts w:ascii="Times New Roman" w:hAnsi="Times New Roman" w:cs="Times New Roman"/>
          <w:sz w:val="24"/>
          <w:szCs w:val="24"/>
        </w:rPr>
        <w:t xml:space="preserve"> </w:t>
      </w:r>
      <w:r w:rsidRPr="000D0683">
        <w:rPr>
          <w:rFonts w:ascii="Times New Roman" w:hAnsi="Times New Roman" w:cs="Times New Roman"/>
          <w:sz w:val="24"/>
          <w:szCs w:val="24"/>
          <w:lang w:val="en-US"/>
        </w:rPr>
        <w:t>XD</w:t>
      </w:r>
      <w:r w:rsidRPr="000D0683">
        <w:rPr>
          <w:rFonts w:ascii="Times New Roman" w:hAnsi="Times New Roman" w:cs="Times New Roman"/>
          <w:sz w:val="24"/>
          <w:szCs w:val="24"/>
        </w:rPr>
        <w:t>2000 +</w:t>
      </w:r>
      <w:proofErr w:type="gramStart"/>
      <w:r w:rsidRPr="000D0683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0D0683">
        <w:rPr>
          <w:rFonts w:ascii="Times New Roman" w:hAnsi="Times New Roman" w:cs="Times New Roman"/>
          <w:sz w:val="24"/>
          <w:szCs w:val="24"/>
        </w:rPr>
        <w:t>.</w:t>
      </w:r>
    </w:p>
    <w:p w:rsidR="00A11698" w:rsidRPr="000D0683" w:rsidRDefault="00A11698" w:rsidP="00A11698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0683">
        <w:rPr>
          <w:rFonts w:ascii="Times New Roman" w:hAnsi="Times New Roman" w:cs="Times New Roman"/>
          <w:sz w:val="24"/>
          <w:szCs w:val="24"/>
        </w:rPr>
        <w:t xml:space="preserve">Телевизор </w:t>
      </w:r>
      <w:proofErr w:type="spellStart"/>
      <w:r w:rsidRPr="000D0683">
        <w:rPr>
          <w:rFonts w:ascii="Times New Roman" w:hAnsi="Times New Roman" w:cs="Times New Roman"/>
          <w:sz w:val="24"/>
          <w:szCs w:val="24"/>
          <w:lang w:val="en-US"/>
        </w:rPr>
        <w:t>Daew</w:t>
      </w:r>
      <w:proofErr w:type="spellEnd"/>
      <w:r w:rsidRPr="000D0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683">
        <w:rPr>
          <w:rFonts w:ascii="Times New Roman" w:hAnsi="Times New Roman" w:cs="Times New Roman"/>
          <w:sz w:val="24"/>
          <w:szCs w:val="24"/>
          <w:lang w:val="en-US"/>
        </w:rPr>
        <w:t>oo</w:t>
      </w:r>
      <w:proofErr w:type="spellEnd"/>
      <w:r w:rsidRPr="000D0683">
        <w:rPr>
          <w:rFonts w:ascii="Times New Roman" w:hAnsi="Times New Roman" w:cs="Times New Roman"/>
          <w:sz w:val="24"/>
          <w:szCs w:val="24"/>
        </w:rPr>
        <w:t xml:space="preserve"> </w:t>
      </w:r>
      <w:r w:rsidRPr="000D0683">
        <w:rPr>
          <w:rFonts w:ascii="Times New Roman" w:hAnsi="Times New Roman" w:cs="Times New Roman"/>
          <w:sz w:val="24"/>
          <w:szCs w:val="24"/>
          <w:lang w:val="en-US"/>
        </w:rPr>
        <w:t>KR</w:t>
      </w:r>
      <w:r w:rsidRPr="000D0683">
        <w:rPr>
          <w:rFonts w:ascii="Times New Roman" w:hAnsi="Times New Roman" w:cs="Times New Roman"/>
          <w:sz w:val="24"/>
          <w:szCs w:val="24"/>
        </w:rPr>
        <w:t xml:space="preserve"> 213 </w:t>
      </w:r>
      <w:r w:rsidRPr="000D0683">
        <w:rPr>
          <w:rFonts w:ascii="Times New Roman" w:hAnsi="Times New Roman" w:cs="Times New Roman"/>
          <w:sz w:val="24"/>
          <w:szCs w:val="24"/>
          <w:lang w:val="en-US"/>
        </w:rPr>
        <w:t>ONT</w:t>
      </w:r>
      <w:r w:rsidRPr="000D0683">
        <w:rPr>
          <w:rFonts w:ascii="Times New Roman" w:hAnsi="Times New Roman" w:cs="Times New Roman"/>
          <w:sz w:val="24"/>
          <w:szCs w:val="24"/>
        </w:rPr>
        <w:t>.</w:t>
      </w:r>
    </w:p>
    <w:p w:rsidR="00A70898" w:rsidRPr="000D0683" w:rsidRDefault="00A11698" w:rsidP="00435F78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0683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0D068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D0683">
        <w:rPr>
          <w:rFonts w:ascii="Times New Roman" w:hAnsi="Times New Roman" w:cs="Times New Roman"/>
          <w:sz w:val="24"/>
          <w:szCs w:val="24"/>
        </w:rPr>
        <w:t>комбо</w:t>
      </w:r>
      <w:proofErr w:type="spellEnd"/>
      <w:r w:rsidRPr="000D0683">
        <w:rPr>
          <w:rFonts w:ascii="Times New Roman" w:hAnsi="Times New Roman" w:cs="Times New Roman"/>
          <w:sz w:val="24"/>
          <w:szCs w:val="24"/>
        </w:rPr>
        <w:t>.</w:t>
      </w:r>
    </w:p>
    <w:p w:rsidR="00A11698" w:rsidRDefault="00A11698" w:rsidP="00435F78">
      <w:pPr>
        <w:pStyle w:val="a5"/>
        <w:rPr>
          <w:rFonts w:ascii="Times New Roman" w:eastAsia="Calibri" w:hAnsi="Times New Roman"/>
          <w:sz w:val="24"/>
          <w:szCs w:val="24"/>
        </w:rPr>
      </w:pPr>
    </w:p>
    <w:p w:rsidR="00435F78" w:rsidRPr="003971D3" w:rsidRDefault="00435F78" w:rsidP="00435F78">
      <w:pPr>
        <w:pStyle w:val="a5"/>
        <w:rPr>
          <w:rFonts w:ascii="Times New Roman" w:eastAsia="Calibri" w:hAnsi="Times New Roman"/>
          <w:sz w:val="28"/>
          <w:szCs w:val="28"/>
        </w:rPr>
      </w:pPr>
      <w:r w:rsidRPr="003971D3">
        <w:rPr>
          <w:rFonts w:ascii="Times New Roman" w:eastAsia="Calibri" w:hAnsi="Times New Roman"/>
          <w:sz w:val="28"/>
          <w:szCs w:val="28"/>
        </w:rPr>
        <w:t xml:space="preserve">Согласовано                                                                           </w:t>
      </w:r>
      <w:r w:rsidR="00053F81" w:rsidRPr="003971D3">
        <w:rPr>
          <w:rFonts w:ascii="Times New Roman" w:eastAsia="Calibri" w:hAnsi="Times New Roman"/>
          <w:sz w:val="28"/>
          <w:szCs w:val="28"/>
        </w:rPr>
        <w:t>«</w:t>
      </w:r>
      <w:r w:rsidRPr="003971D3">
        <w:rPr>
          <w:rFonts w:ascii="Times New Roman" w:eastAsia="Calibri" w:hAnsi="Times New Roman"/>
          <w:sz w:val="28"/>
          <w:szCs w:val="28"/>
        </w:rPr>
        <w:t>Согласовано</w:t>
      </w:r>
      <w:r w:rsidR="00053F81" w:rsidRPr="003971D3">
        <w:rPr>
          <w:rFonts w:ascii="Times New Roman" w:eastAsia="Calibri" w:hAnsi="Times New Roman"/>
          <w:sz w:val="28"/>
          <w:szCs w:val="28"/>
        </w:rPr>
        <w:t>»</w:t>
      </w:r>
    </w:p>
    <w:p w:rsidR="00435F78" w:rsidRPr="003971D3" w:rsidRDefault="00435F78" w:rsidP="00435F78">
      <w:pPr>
        <w:pStyle w:val="a5"/>
        <w:rPr>
          <w:rFonts w:ascii="Times New Roman" w:eastAsia="Calibri" w:hAnsi="Times New Roman"/>
          <w:sz w:val="28"/>
          <w:szCs w:val="28"/>
        </w:rPr>
      </w:pPr>
      <w:r w:rsidRPr="003971D3">
        <w:rPr>
          <w:rFonts w:ascii="Times New Roman" w:eastAsia="Calibri" w:hAnsi="Times New Roman"/>
          <w:sz w:val="28"/>
          <w:szCs w:val="28"/>
        </w:rPr>
        <w:t xml:space="preserve">на заседании МО учителей                      </w:t>
      </w:r>
      <w:r w:rsidRPr="003971D3">
        <w:rPr>
          <w:rFonts w:ascii="Times New Roman" w:hAnsi="Times New Roman"/>
          <w:sz w:val="28"/>
          <w:szCs w:val="28"/>
        </w:rPr>
        <w:t xml:space="preserve">              </w:t>
      </w:r>
      <w:r w:rsidRPr="003971D3">
        <w:rPr>
          <w:rFonts w:ascii="Times New Roman" w:eastAsia="Calibri" w:hAnsi="Times New Roman"/>
          <w:sz w:val="28"/>
          <w:szCs w:val="28"/>
        </w:rPr>
        <w:t xml:space="preserve">  </w:t>
      </w:r>
      <w:r w:rsidR="00A11698">
        <w:rPr>
          <w:rFonts w:ascii="Times New Roman" w:eastAsia="Calibri" w:hAnsi="Times New Roman"/>
          <w:sz w:val="28"/>
          <w:szCs w:val="28"/>
        </w:rPr>
        <w:t xml:space="preserve">     </w:t>
      </w:r>
      <w:r w:rsidRPr="003971D3">
        <w:rPr>
          <w:rFonts w:ascii="Times New Roman" w:eastAsia="Calibri" w:hAnsi="Times New Roman"/>
          <w:sz w:val="28"/>
          <w:szCs w:val="28"/>
        </w:rPr>
        <w:t>заместитель директора по УВР</w:t>
      </w:r>
    </w:p>
    <w:p w:rsidR="00435F78" w:rsidRPr="003971D3" w:rsidRDefault="00435F78" w:rsidP="00435F78">
      <w:pPr>
        <w:pStyle w:val="a5"/>
        <w:rPr>
          <w:rFonts w:ascii="Times New Roman" w:eastAsia="Calibri" w:hAnsi="Times New Roman"/>
          <w:sz w:val="28"/>
          <w:szCs w:val="28"/>
        </w:rPr>
      </w:pPr>
      <w:r w:rsidRPr="003971D3">
        <w:rPr>
          <w:rFonts w:ascii="Times New Roman" w:eastAsia="Calibri" w:hAnsi="Times New Roman"/>
          <w:sz w:val="28"/>
          <w:szCs w:val="28"/>
        </w:rPr>
        <w:t>естествознания и обществознания</w:t>
      </w:r>
      <w:r w:rsidRPr="003971D3">
        <w:rPr>
          <w:rFonts w:ascii="Times New Roman" w:hAnsi="Times New Roman"/>
          <w:sz w:val="28"/>
          <w:szCs w:val="28"/>
        </w:rPr>
        <w:t xml:space="preserve">                               ____________ </w:t>
      </w:r>
      <w:r w:rsidR="007B6689" w:rsidRPr="003971D3">
        <w:rPr>
          <w:rFonts w:ascii="Times New Roman" w:eastAsia="Calibri" w:hAnsi="Times New Roman"/>
          <w:sz w:val="28"/>
          <w:szCs w:val="28"/>
        </w:rPr>
        <w:t xml:space="preserve"> Т.Ф. Николаенко</w:t>
      </w:r>
    </w:p>
    <w:p w:rsidR="00435F78" w:rsidRPr="003971D3" w:rsidRDefault="00435F78" w:rsidP="00435F78">
      <w:pPr>
        <w:pStyle w:val="a5"/>
        <w:rPr>
          <w:rFonts w:ascii="Times New Roman" w:eastAsia="Calibri" w:hAnsi="Times New Roman"/>
          <w:sz w:val="28"/>
          <w:szCs w:val="28"/>
        </w:rPr>
      </w:pPr>
      <w:r w:rsidRPr="003971D3">
        <w:rPr>
          <w:rFonts w:ascii="Times New Roman" w:eastAsia="Calibri" w:hAnsi="Times New Roman"/>
          <w:sz w:val="28"/>
          <w:szCs w:val="28"/>
        </w:rPr>
        <w:t xml:space="preserve"> ______________ </w:t>
      </w:r>
      <w:r w:rsidR="007B6689" w:rsidRPr="003971D3">
        <w:rPr>
          <w:rFonts w:ascii="Times New Roman" w:eastAsia="Calibri" w:hAnsi="Times New Roman"/>
          <w:sz w:val="28"/>
          <w:szCs w:val="28"/>
        </w:rPr>
        <w:t xml:space="preserve"> Е.А. </w:t>
      </w:r>
      <w:proofErr w:type="gramStart"/>
      <w:r w:rsidR="007B6689" w:rsidRPr="003971D3">
        <w:rPr>
          <w:rFonts w:ascii="Times New Roman" w:eastAsia="Calibri" w:hAnsi="Times New Roman"/>
          <w:sz w:val="28"/>
          <w:szCs w:val="28"/>
        </w:rPr>
        <w:t>Замковая</w:t>
      </w:r>
      <w:proofErr w:type="gramEnd"/>
      <w:r w:rsidRPr="003971D3">
        <w:rPr>
          <w:rFonts w:ascii="Times New Roman" w:eastAsia="Calibri" w:hAnsi="Times New Roman"/>
          <w:sz w:val="28"/>
          <w:szCs w:val="28"/>
        </w:rPr>
        <w:t xml:space="preserve">                                 « …..»  ……</w:t>
      </w:r>
      <w:r w:rsidR="00A11698">
        <w:rPr>
          <w:rFonts w:ascii="Times New Roman" w:eastAsia="Calibri" w:hAnsi="Times New Roman"/>
          <w:sz w:val="28"/>
          <w:szCs w:val="28"/>
        </w:rPr>
        <w:t>…………. 2014</w:t>
      </w:r>
      <w:r w:rsidRPr="003971D3">
        <w:rPr>
          <w:rFonts w:ascii="Times New Roman" w:eastAsia="Calibri" w:hAnsi="Times New Roman"/>
          <w:sz w:val="28"/>
          <w:szCs w:val="28"/>
        </w:rPr>
        <w:t xml:space="preserve"> г.</w:t>
      </w:r>
    </w:p>
    <w:p w:rsidR="003971D3" w:rsidRPr="00A11698" w:rsidRDefault="00A11698" w:rsidP="00A11698">
      <w:pPr>
        <w:pStyle w:val="a5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Протокол № …. от ……………         2014</w:t>
      </w:r>
      <w:r w:rsidR="00435F78" w:rsidRPr="003971D3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г.</w:t>
      </w:r>
    </w:p>
    <w:p w:rsidR="000D0683" w:rsidRDefault="000D0683" w:rsidP="0009179C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:rsidR="00435F78" w:rsidRDefault="00435F78" w:rsidP="0009179C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Календарно-тематическое планирование</w:t>
      </w:r>
    </w:p>
    <w:p w:rsidR="00435F78" w:rsidRDefault="001142B7" w:rsidP="00435F78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</w:t>
      </w:r>
      <w:r w:rsidR="00435F78">
        <w:rPr>
          <w:rFonts w:ascii="Times New Roman" w:hAnsi="Times New Roman"/>
          <w:b/>
          <w:sz w:val="32"/>
          <w:szCs w:val="32"/>
        </w:rPr>
        <w:t>о</w:t>
      </w:r>
      <w:r>
        <w:rPr>
          <w:rFonts w:ascii="Times New Roman" w:hAnsi="Times New Roman"/>
          <w:b/>
          <w:sz w:val="32"/>
          <w:szCs w:val="32"/>
        </w:rPr>
        <w:t xml:space="preserve"> кубановедению</w:t>
      </w:r>
    </w:p>
    <w:p w:rsidR="00435F78" w:rsidRDefault="001142B7" w:rsidP="00435F78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7</w:t>
      </w:r>
      <w:r w:rsidR="00435F78">
        <w:rPr>
          <w:rFonts w:ascii="Times New Roman" w:hAnsi="Times New Roman"/>
          <w:b/>
          <w:sz w:val="32"/>
          <w:szCs w:val="32"/>
        </w:rPr>
        <w:t xml:space="preserve"> класс</w:t>
      </w:r>
    </w:p>
    <w:p w:rsidR="00435F78" w:rsidRDefault="00435F78" w:rsidP="00435F78">
      <w:pPr>
        <w:ind w:left="-851"/>
      </w:pPr>
    </w:p>
    <w:tbl>
      <w:tblPr>
        <w:tblW w:w="10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5"/>
        <w:gridCol w:w="5292"/>
        <w:gridCol w:w="850"/>
        <w:gridCol w:w="1063"/>
        <w:gridCol w:w="1064"/>
        <w:gridCol w:w="1842"/>
      </w:tblGrid>
      <w:tr w:rsidR="00435F78" w:rsidTr="00BF27A0">
        <w:trPr>
          <w:trHeight w:val="456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78" w:rsidRDefault="00435F78" w:rsidP="00565C92">
            <w:pPr>
              <w:pStyle w:val="a5"/>
              <w:spacing w:line="276" w:lineRule="auto"/>
              <w:rPr>
                <w:rFonts w:ascii="Times New Roman" w:hAnsi="Times New Roman" w:cstheme="minorBid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435F78" w:rsidRDefault="00435F78" w:rsidP="00565C92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78" w:rsidRDefault="00435F78" w:rsidP="00565C92">
            <w:pPr>
              <w:pStyle w:val="a5"/>
              <w:spacing w:line="276" w:lineRule="auto"/>
              <w:jc w:val="center"/>
              <w:rPr>
                <w:rFonts w:ascii="Times New Roman" w:hAnsi="Times New Roman" w:cstheme="minorBid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  <w:p w:rsidR="00435F78" w:rsidRDefault="00435F78" w:rsidP="00565C92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(разделы, темы)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78" w:rsidRDefault="00435F78" w:rsidP="00565C92">
            <w:pPr>
              <w:pStyle w:val="a5"/>
              <w:spacing w:line="276" w:lineRule="auto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435F78" w:rsidRDefault="00435F78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78" w:rsidRDefault="00435F78" w:rsidP="00565C92">
            <w:pPr>
              <w:pStyle w:val="a5"/>
              <w:spacing w:line="276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435F78" w:rsidRDefault="00435F78" w:rsidP="00565C92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78" w:rsidRDefault="00435F78" w:rsidP="00565C92">
            <w:pPr>
              <w:pStyle w:val="a5"/>
              <w:spacing w:line="276" w:lineRule="auto"/>
              <w:rPr>
                <w:rFonts w:ascii="Times New Roman" w:hAnsi="Times New Roman" w:cstheme="minorBidi"/>
                <w:sz w:val="24"/>
                <w:szCs w:val="24"/>
              </w:rPr>
            </w:pPr>
          </w:p>
          <w:p w:rsidR="00435F78" w:rsidRDefault="00435F78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</w:tr>
      <w:tr w:rsidR="00435F78" w:rsidTr="00BF27A0">
        <w:trPr>
          <w:trHeight w:val="372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78" w:rsidRDefault="00435F78" w:rsidP="00565C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78" w:rsidRDefault="00435F78" w:rsidP="00565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78" w:rsidRDefault="00435F78" w:rsidP="00565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78" w:rsidRDefault="00435F78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78" w:rsidRDefault="00435F78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78" w:rsidRDefault="00435F78" w:rsidP="00565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D3" w:rsidTr="00623CA3">
        <w:trPr>
          <w:trHeight w:val="21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Pr="003971D3" w:rsidRDefault="003971D3" w:rsidP="003971D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A70898">
              <w:rPr>
                <w:rFonts w:ascii="Times New Roman" w:hAnsi="Times New Roman"/>
                <w:b/>
                <w:sz w:val="28"/>
                <w:szCs w:val="28"/>
              </w:rPr>
              <w:t>ВВЕДЕНИЕ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(1 час)</w:t>
            </w:r>
          </w:p>
        </w:tc>
      </w:tr>
      <w:tr w:rsidR="003971D3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Pr="009E196F" w:rsidRDefault="003971D3" w:rsidP="000161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420A3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Земля отцов - моя Земля.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Важнейшие процессы и явления, характеризующие развитие России в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XVII</w:t>
            </w:r>
            <w:r w:rsidRPr="009420A3"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вв., и их отражение в истории Кубани. Полиэтнический состав </w:t>
            </w:r>
            <w:r w:rsidR="00A11698">
              <w:rPr>
                <w:rFonts w:ascii="Times New Roman" w:hAnsi="Times New Roman"/>
                <w:bCs/>
                <w:i/>
                <w:sz w:val="24"/>
                <w:szCs w:val="24"/>
              </w:rPr>
              <w:t>населения, уровень его социально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-экономического и культурного развития. Геополитическое положение региона. Кубанский фактор во внешней политике России и Османской империи. Роль Крымского ханства в регионе.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A70898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98" w:rsidRDefault="00A70898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98" w:rsidRPr="00A70898" w:rsidRDefault="00A70898" w:rsidP="00A70898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A70898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A7089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A70898">
              <w:rPr>
                <w:rFonts w:ascii="Times New Roman" w:hAnsi="Times New Roman"/>
                <w:b/>
                <w:sz w:val="28"/>
                <w:szCs w:val="28"/>
              </w:rPr>
              <w:t>.  Природа Кубани. Разнообразие природных комплексов. Хозяйственное освоение региона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(6 часов)</w:t>
            </w:r>
          </w:p>
        </w:tc>
      </w:tr>
      <w:tr w:rsidR="003971D3" w:rsidTr="00D5175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Тема 1. Степи. (2 часа)</w:t>
            </w:r>
          </w:p>
        </w:tc>
      </w:tr>
      <w:tr w:rsidR="003971D3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0161C5">
            <w:pPr>
              <w:spacing w:after="0" w:line="240" w:lineRule="auto"/>
              <w:outlineLvl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E4973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Степи.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 xml:space="preserve"> </w:t>
            </w:r>
            <w:r w:rsidRPr="00AE4973">
              <w:rPr>
                <w:rFonts w:ascii="Times New Roman" w:hAnsi="Times New Roman"/>
                <w:bCs/>
                <w:i/>
                <w:sz w:val="24"/>
                <w:szCs w:val="24"/>
              </w:rPr>
              <w:t>Географическое положение. Формы рельефа: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равнины, низменности, возвышенности. Рельеф Таманского полуострова: грязевые вулканы, холмы, гряды.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Голубицкое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Солёное</w:t>
            </w:r>
            <w:proofErr w:type="gram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озёра</w:t>
            </w:r>
            <w:r w:rsidRPr="006719B9">
              <w:rPr>
                <w:rFonts w:ascii="Times New Roman" w:hAnsi="Times New Roman"/>
                <w:bCs/>
                <w:i/>
                <w:sz w:val="24"/>
                <w:szCs w:val="24"/>
              </w:rPr>
              <w:t>. Особенности климата.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Неблагоприятные погодные явления: сильные ветры, засухи, суховеи. </w:t>
            </w:r>
          </w:p>
          <w:p w:rsidR="003971D3" w:rsidRPr="00AE4973" w:rsidRDefault="003971D3" w:rsidP="000161C5">
            <w:pPr>
              <w:spacing w:after="0" w:line="240" w:lineRule="auto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6719B9">
              <w:rPr>
                <w:rFonts w:ascii="Times New Roman" w:hAnsi="Times New Roman"/>
                <w:bCs/>
                <w:i/>
                <w:sz w:val="24"/>
                <w:szCs w:val="24"/>
              </w:rPr>
              <w:t>Степные реки: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Ея,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Бейсуг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Челбас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Кирпили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Озеро Ханское: экологические проблемы. Происхождение географических названий. </w:t>
            </w:r>
            <w:r w:rsidRPr="006719B9">
              <w:rPr>
                <w:rFonts w:ascii="Times New Roman" w:hAnsi="Times New Roman"/>
                <w:bCs/>
                <w:i/>
                <w:sz w:val="24"/>
                <w:szCs w:val="24"/>
              </w:rPr>
              <w:t>Почвы степей</w:t>
            </w:r>
            <w:r w:rsidRPr="00A7089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</w:t>
            </w:r>
            <w:r w:rsidRPr="00162D36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Растительный и животный мир степной зоны.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3971D3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Pr="00AE4973" w:rsidRDefault="003971D3" w:rsidP="000161C5">
            <w:pPr>
              <w:spacing w:after="0" w:line="240" w:lineRule="auto"/>
              <w:outlineLvl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 xml:space="preserve">Хозяйственное освоение кубанских степей.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Современный облик степи и лесостепи: пашни, селитебные зоны. Животный и растительный мир. Обитатели степной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зоны, занесённые в Красн</w:t>
            </w:r>
            <w:r w:rsidRPr="00AE4973">
              <w:rPr>
                <w:rFonts w:ascii="Times New Roman" w:hAnsi="Times New Roman"/>
                <w:i/>
                <w:sz w:val="24"/>
                <w:szCs w:val="24"/>
              </w:rPr>
              <w:t xml:space="preserve">ую книгу. Проблемы сохранения плодородия степных почв.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Антропогенные формы рельефа: ямы, траншеи, канавы, карьеры. Проблемы степных рек. </w:t>
            </w:r>
            <w:r w:rsidRPr="006719B9">
              <w:rPr>
                <w:rFonts w:ascii="Times New Roman" w:hAnsi="Times New Roman"/>
                <w:i/>
                <w:sz w:val="24"/>
                <w:szCs w:val="24"/>
              </w:rPr>
              <w:t>Полезные ископаемые равнинной части края.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3971D3" w:rsidTr="00104C2F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Тема 2. Предгорья и горы. (2 часа)</w:t>
            </w:r>
          </w:p>
        </w:tc>
      </w:tr>
      <w:tr w:rsidR="003971D3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0161C5">
            <w:pPr>
              <w:spacing w:after="0" w:line="240" w:lineRule="auto"/>
              <w:outlineLvl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36EE7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Предгорья и горы.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Географическое положение. Кавказские горы. Низкогорье, среднегорье, высокогорная зона. Климатические условия предгорий и гор. Высотная поясность в горах Кавказа.</w:t>
            </w:r>
          </w:p>
          <w:p w:rsidR="003971D3" w:rsidRDefault="003971D3" w:rsidP="000161C5">
            <w:pPr>
              <w:spacing w:after="0" w:line="240" w:lineRule="auto"/>
              <w:outlineLvl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719B9">
              <w:rPr>
                <w:rFonts w:ascii="Times New Roman" w:hAnsi="Times New Roman"/>
                <w:bCs/>
                <w:i/>
                <w:sz w:val="24"/>
                <w:szCs w:val="24"/>
              </w:rPr>
              <w:t>Горные реки: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Белая,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Пшеха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Пшиш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Лаба, Уруп,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Псекупс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Озеро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Кардывач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. Происхождение географических названий.</w:t>
            </w:r>
          </w:p>
          <w:p w:rsidR="003971D3" w:rsidRPr="00A70898" w:rsidRDefault="003971D3" w:rsidP="000161C5">
            <w:pPr>
              <w:spacing w:after="0" w:line="240" w:lineRule="auto"/>
              <w:outlineLvl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70898">
              <w:rPr>
                <w:rFonts w:ascii="Times New Roman" w:hAnsi="Times New Roman"/>
                <w:bCs/>
                <w:i/>
                <w:sz w:val="24"/>
                <w:szCs w:val="24"/>
              </w:rPr>
              <w:t>Животный мир предгорий и гор.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3971D3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Pr="00E36EE7" w:rsidRDefault="003971D3" w:rsidP="000161C5">
            <w:pPr>
              <w:spacing w:after="0" w:line="240" w:lineRule="auto"/>
              <w:outlineLvl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719B9">
              <w:rPr>
                <w:rFonts w:ascii="Times New Roman" w:hAnsi="Times New Roman"/>
                <w:bCs/>
                <w:i/>
                <w:sz w:val="24"/>
                <w:szCs w:val="24"/>
              </w:rPr>
              <w:t>Хозяйственная деятельность человека в предгорной и горной части края</w:t>
            </w:r>
            <w:r w:rsidRPr="007B668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Сокращение площади лесов, усиление эрозионных процессов. </w:t>
            </w:r>
            <w:r w:rsidRPr="00E36EE7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Добыча полезных ископаемых.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Охрана растительного и животного мира предгорий и гор.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</w:t>
            </w:r>
          </w:p>
        </w:tc>
      </w:tr>
      <w:tr w:rsidR="003971D3" w:rsidTr="008B418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62D36">
              <w:rPr>
                <w:rFonts w:ascii="Times New Roman" w:hAnsi="Times New Roman"/>
                <w:b/>
                <w:bCs/>
                <w:sz w:val="28"/>
                <w:szCs w:val="28"/>
              </w:rPr>
              <w:t>Тема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3. Азовское и Чёрное побережья. (1 час)</w:t>
            </w:r>
          </w:p>
        </w:tc>
      </w:tr>
      <w:tr w:rsidR="003971D3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0161C5">
            <w:pPr>
              <w:spacing w:after="0" w:line="240" w:lineRule="auto"/>
              <w:outlineLvl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36EE7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Азовское и Черноморское побережья.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Рельеф  территории. Приазовская низменность. Долины горных рек, ущелья, щели, узкая прибрежная полоса Черноморского побережья. </w:t>
            </w:r>
            <w:r w:rsidRPr="00F204B7">
              <w:rPr>
                <w:rFonts w:ascii="Times New Roman" w:hAnsi="Times New Roman"/>
                <w:bCs/>
                <w:i/>
                <w:sz w:val="24"/>
                <w:szCs w:val="24"/>
              </w:rPr>
              <w:t>Климат Приазовья и Черноморского побережья. Сухие и влажные суб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тропики. Неблагоприятные погодные условия: избыточное увлажнение, сильные ветры (бора), резкие понижения температуры.</w:t>
            </w:r>
          </w:p>
          <w:p w:rsidR="003971D3" w:rsidRPr="00F204B7" w:rsidRDefault="003971D3" w:rsidP="000161C5">
            <w:pPr>
              <w:spacing w:after="0" w:line="240" w:lineRule="auto"/>
              <w:outlineLvl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719B9">
              <w:rPr>
                <w:rFonts w:ascii="Times New Roman" w:hAnsi="Times New Roman"/>
                <w:bCs/>
                <w:i/>
                <w:sz w:val="24"/>
                <w:szCs w:val="24"/>
              </w:rPr>
              <w:t>Водоёмы: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пресные и солёные. </w:t>
            </w:r>
            <w:proofErr w:type="spellStart"/>
            <w:r w:rsidRPr="00F204B7">
              <w:rPr>
                <w:rFonts w:ascii="Times New Roman" w:hAnsi="Times New Roman"/>
                <w:bCs/>
                <w:i/>
                <w:sz w:val="24"/>
                <w:szCs w:val="24"/>
              </w:rPr>
              <w:t>Лиманы</w:t>
            </w:r>
            <w:proofErr w:type="gramStart"/>
            <w:r w:rsidRPr="00F204B7">
              <w:rPr>
                <w:rFonts w:ascii="Times New Roman" w:hAnsi="Times New Roman"/>
                <w:bCs/>
                <w:i/>
                <w:sz w:val="24"/>
                <w:szCs w:val="24"/>
              </w:rPr>
              <w:t>:Б</w:t>
            </w:r>
            <w:proofErr w:type="gramEnd"/>
            <w:r w:rsidRPr="00F204B7">
              <w:rPr>
                <w:rFonts w:ascii="Times New Roman" w:hAnsi="Times New Roman"/>
                <w:bCs/>
                <w:i/>
                <w:sz w:val="24"/>
                <w:szCs w:val="24"/>
              </w:rPr>
              <w:t>ейсугский</w:t>
            </w:r>
            <w:proofErr w:type="spellEnd"/>
            <w:r w:rsidRPr="00F204B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F204B7">
              <w:rPr>
                <w:rFonts w:ascii="Times New Roman" w:hAnsi="Times New Roman"/>
                <w:bCs/>
                <w:i/>
                <w:sz w:val="24"/>
                <w:szCs w:val="24"/>
              </w:rPr>
              <w:t>Ейский</w:t>
            </w:r>
            <w:proofErr w:type="spellEnd"/>
            <w:r w:rsidRPr="00F204B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F204B7">
              <w:rPr>
                <w:rFonts w:ascii="Times New Roman" w:hAnsi="Times New Roman"/>
                <w:bCs/>
                <w:i/>
                <w:sz w:val="24"/>
                <w:szCs w:val="24"/>
              </w:rPr>
              <w:t>Ахтарский</w:t>
            </w:r>
            <w:proofErr w:type="spellEnd"/>
            <w:r w:rsidRPr="00F204B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F204B7">
              <w:rPr>
                <w:rFonts w:ascii="Times New Roman" w:hAnsi="Times New Roman"/>
                <w:bCs/>
                <w:i/>
                <w:sz w:val="24"/>
                <w:szCs w:val="24"/>
              </w:rPr>
              <w:t>Курчанский</w:t>
            </w:r>
            <w:proofErr w:type="spellEnd"/>
            <w:r w:rsidRPr="00F204B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Реки Черноморского </w:t>
            </w:r>
            <w:proofErr w:type="spellStart"/>
            <w:r w:rsidRPr="00F204B7">
              <w:rPr>
                <w:rFonts w:ascii="Times New Roman" w:hAnsi="Times New Roman"/>
                <w:bCs/>
                <w:i/>
                <w:sz w:val="24"/>
                <w:szCs w:val="24"/>
              </w:rPr>
              <w:t>побережья</w:t>
            </w:r>
            <w:proofErr w:type="gramStart"/>
            <w:r w:rsidRPr="00F204B7">
              <w:rPr>
                <w:rFonts w:ascii="Times New Roman" w:hAnsi="Times New Roman"/>
                <w:bCs/>
                <w:i/>
                <w:sz w:val="24"/>
                <w:szCs w:val="24"/>
              </w:rPr>
              <w:t>:М</w:t>
            </w:r>
            <w:proofErr w:type="gramEnd"/>
            <w:r w:rsidRPr="00F204B7">
              <w:rPr>
                <w:rFonts w:ascii="Times New Roman" w:hAnsi="Times New Roman"/>
                <w:bCs/>
                <w:i/>
                <w:sz w:val="24"/>
                <w:szCs w:val="24"/>
              </w:rPr>
              <w:t>зымта</w:t>
            </w:r>
            <w:proofErr w:type="spellEnd"/>
            <w:r w:rsidRPr="00F204B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Шахе, </w:t>
            </w:r>
            <w:proofErr w:type="spellStart"/>
            <w:r w:rsidRPr="00F204B7">
              <w:rPr>
                <w:rFonts w:ascii="Times New Roman" w:hAnsi="Times New Roman"/>
                <w:bCs/>
                <w:i/>
                <w:sz w:val="24"/>
                <w:szCs w:val="24"/>
              </w:rPr>
              <w:t>Псоу</w:t>
            </w:r>
            <w:proofErr w:type="spellEnd"/>
            <w:r w:rsidRPr="00F204B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Хоста, Сочи. </w:t>
            </w:r>
            <w:proofErr w:type="spellStart"/>
            <w:r w:rsidRPr="00F204B7">
              <w:rPr>
                <w:rFonts w:ascii="Times New Roman" w:hAnsi="Times New Roman"/>
                <w:bCs/>
                <w:i/>
                <w:sz w:val="24"/>
                <w:szCs w:val="24"/>
              </w:rPr>
              <w:t>Озёра</w:t>
            </w:r>
            <w:proofErr w:type="gramStart"/>
            <w:r w:rsidRPr="00F204B7">
              <w:rPr>
                <w:rFonts w:ascii="Times New Roman" w:hAnsi="Times New Roman"/>
                <w:bCs/>
                <w:i/>
                <w:sz w:val="24"/>
                <w:szCs w:val="24"/>
              </w:rPr>
              <w:t>:А</w:t>
            </w:r>
            <w:proofErr w:type="gramEnd"/>
            <w:r w:rsidRPr="00F204B7">
              <w:rPr>
                <w:rFonts w:ascii="Times New Roman" w:hAnsi="Times New Roman"/>
                <w:bCs/>
                <w:i/>
                <w:sz w:val="24"/>
                <w:szCs w:val="24"/>
              </w:rPr>
              <w:t>брау</w:t>
            </w:r>
            <w:proofErr w:type="spellEnd"/>
            <w:r w:rsidRPr="00F204B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F204B7">
              <w:rPr>
                <w:rFonts w:ascii="Times New Roman" w:hAnsi="Times New Roman"/>
                <w:bCs/>
                <w:i/>
                <w:sz w:val="24"/>
                <w:szCs w:val="24"/>
              </w:rPr>
              <w:t>Чембурское</w:t>
            </w:r>
            <w:proofErr w:type="spellEnd"/>
            <w:r w:rsidRPr="00F204B7">
              <w:rPr>
                <w:rFonts w:ascii="Times New Roman" w:hAnsi="Times New Roman"/>
                <w:bCs/>
                <w:i/>
                <w:sz w:val="24"/>
                <w:szCs w:val="24"/>
              </w:rPr>
              <w:t>. Происхождение названий.</w:t>
            </w:r>
          </w:p>
          <w:p w:rsidR="003971D3" w:rsidRPr="00E36EE7" w:rsidRDefault="003971D3" w:rsidP="000161C5">
            <w:pPr>
              <w:spacing w:after="0" w:line="240" w:lineRule="auto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Животный мир Приазовья и Черноморского побережья. </w:t>
            </w:r>
            <w:r w:rsidRPr="00A70898">
              <w:rPr>
                <w:rFonts w:ascii="Times New Roman" w:hAnsi="Times New Roman"/>
                <w:bCs/>
                <w:i/>
                <w:sz w:val="24"/>
                <w:szCs w:val="24"/>
              </w:rPr>
              <w:t>Хозяйственное освоение территории.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3971D3" w:rsidTr="009F177B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Тема 4. Моря. (1 час)</w:t>
            </w:r>
          </w:p>
        </w:tc>
      </w:tr>
      <w:tr w:rsidR="003971D3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Pr="00F204B7" w:rsidRDefault="003971D3" w:rsidP="000161C5">
            <w:pPr>
              <w:spacing w:after="0" w:line="240" w:lineRule="auto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93234">
              <w:rPr>
                <w:rFonts w:ascii="Times New Roman" w:hAnsi="Times New Roman"/>
                <w:bCs/>
                <w:i/>
                <w:sz w:val="24"/>
                <w:szCs w:val="24"/>
              </w:rPr>
              <w:t>Моря.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 xml:space="preserve">  Азовское и Черное моря.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Площадь, глубина водоемов, солёность воды, температура. Колебания уровня воды. </w:t>
            </w:r>
            <w:r w:rsidRPr="006719B9">
              <w:rPr>
                <w:rFonts w:ascii="Times New Roman" w:hAnsi="Times New Roman"/>
                <w:bCs/>
                <w:i/>
                <w:sz w:val="24"/>
                <w:szCs w:val="24"/>
              </w:rPr>
              <w:t>Животные и растения – обитатели морей.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Проблемы хозяйственного освоения и охраны природного комплекса Азово-Черноморского бассейна.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3971D3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Pr="00A70898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19B9">
              <w:rPr>
                <w:rFonts w:ascii="Times New Roman" w:hAnsi="Times New Roman"/>
                <w:b/>
                <w:sz w:val="28"/>
                <w:szCs w:val="28"/>
              </w:rPr>
              <w:t>Итоговое повторение и проектная деятельность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(1 час)</w:t>
            </w:r>
          </w:p>
        </w:tc>
      </w:tr>
      <w:tr w:rsidR="003971D3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Pr="006719B9" w:rsidRDefault="003971D3" w:rsidP="000161C5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719B9">
              <w:rPr>
                <w:rFonts w:ascii="Times New Roman" w:hAnsi="Times New Roman"/>
                <w:i/>
                <w:sz w:val="24"/>
                <w:szCs w:val="24"/>
              </w:rPr>
              <w:t>Природно-хозяйственные комплексы, сформировавшиеся на территории Краснодарского края. Характеристика природно-хозяйственных зон: рельеф и полезные ископаемые, климат, воды, почвы, растительный и животный мир.</w:t>
            </w:r>
            <w:r w:rsidRPr="006719B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Проблемы охраны природы.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3971D3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Pr="00A70898" w:rsidRDefault="003971D3" w:rsidP="00A70898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A70898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A7089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A7089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A7089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A70898">
              <w:rPr>
                <w:rFonts w:ascii="Times New Roman" w:hAnsi="Times New Roman"/>
                <w:b/>
                <w:sz w:val="28"/>
                <w:szCs w:val="28"/>
              </w:rPr>
              <w:t xml:space="preserve">Повседневная жизнь и фольклор адыгов и тюркского населения Кубани и Черноморья в </w:t>
            </w:r>
            <w:r w:rsidRPr="00A7089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XVII</w:t>
            </w:r>
            <w:r w:rsidRPr="00A7089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A7089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XVIII</w:t>
            </w:r>
            <w:r w:rsidRPr="00A70898">
              <w:rPr>
                <w:rFonts w:ascii="Times New Roman" w:hAnsi="Times New Roman"/>
                <w:b/>
                <w:sz w:val="28"/>
                <w:szCs w:val="28"/>
              </w:rPr>
              <w:t xml:space="preserve"> вв.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(8 часов)</w:t>
            </w:r>
          </w:p>
        </w:tc>
      </w:tr>
      <w:tr w:rsidR="003971D3" w:rsidTr="004C4D1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62D36">
              <w:rPr>
                <w:rFonts w:ascii="Times New Roman" w:hAnsi="Times New Roman"/>
                <w:b/>
                <w:sz w:val="28"/>
                <w:szCs w:val="28"/>
              </w:rPr>
              <w:t>Тема 5. Турки-османы в Прикубанье и Северо-Восточном Причерноморье.</w:t>
            </w:r>
          </w:p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(1 час)</w:t>
            </w:r>
          </w:p>
        </w:tc>
      </w:tr>
      <w:tr w:rsidR="003971D3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Pr="00E1042F" w:rsidRDefault="003971D3" w:rsidP="000161C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719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1042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Турки-османы в Прикубанье и Северо-Восточном Причерноморье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Повседневная жизнь гарнизонов турецких крепостей (Тамань,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Копыл, Анапа и др.). Организация управления краем и хозяйственный уклад. Судоходство и торговля. Турецкий путешественник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Эвлия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Челеби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 Кубани.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Атлас Кубани</w:t>
            </w:r>
          </w:p>
        </w:tc>
      </w:tr>
      <w:tr w:rsidR="003971D3" w:rsidTr="00F353AA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62D36">
              <w:rPr>
                <w:rFonts w:ascii="Times New Roman" w:hAnsi="Times New Roman"/>
                <w:b/>
                <w:sz w:val="28"/>
                <w:szCs w:val="28"/>
              </w:rPr>
              <w:t>Тема 6. Кубанские ногайцы.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(1 час)</w:t>
            </w:r>
          </w:p>
        </w:tc>
      </w:tr>
      <w:tr w:rsidR="003971D3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Pr="00E1042F" w:rsidRDefault="003971D3" w:rsidP="000161C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42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Кубанские ногайцы.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Родоплеменные объединения ногайцев. </w:t>
            </w:r>
            <w:r w:rsidRPr="006719B9">
              <w:rPr>
                <w:rFonts w:ascii="Times New Roman" w:hAnsi="Times New Roman"/>
                <w:i/>
                <w:sz w:val="24"/>
                <w:szCs w:val="24"/>
              </w:rPr>
              <w:t>Основные хозяйственные занятия.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Кочевое скотоводство. Формы внутрисемейных отношений. </w:t>
            </w:r>
            <w:r w:rsidRPr="006719B9">
              <w:rPr>
                <w:rFonts w:ascii="Times New Roman" w:hAnsi="Times New Roman"/>
                <w:i/>
                <w:sz w:val="24"/>
                <w:szCs w:val="24"/>
              </w:rPr>
              <w:t xml:space="preserve">Верования. Ногайский героический эпос.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Фольклор: сказки и легенды.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3971D3" w:rsidTr="001D749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62D36">
              <w:rPr>
                <w:rFonts w:ascii="Times New Roman" w:hAnsi="Times New Roman"/>
                <w:b/>
                <w:sz w:val="28"/>
                <w:szCs w:val="28"/>
              </w:rPr>
              <w:t>Тема 7. Материальная культура кочевников.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(1 час)</w:t>
            </w:r>
          </w:p>
        </w:tc>
      </w:tr>
      <w:tr w:rsidR="003971D3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Pr="00E1042F" w:rsidRDefault="003971D3" w:rsidP="000161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1042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Материальная культура кочевников.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Ремёсла. Торговля. Поселения и жилища. Традиционный костюм. Национальная кухня.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796A89" w:rsidTr="004B68F7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62D36">
              <w:rPr>
                <w:rFonts w:ascii="Times New Roman" w:hAnsi="Times New Roman"/>
                <w:b/>
                <w:sz w:val="28"/>
                <w:szCs w:val="28"/>
              </w:rPr>
              <w:t xml:space="preserve">Тема 8. Материальная культура </w:t>
            </w:r>
            <w:proofErr w:type="gramStart"/>
            <w:r w:rsidRPr="00162D36">
              <w:rPr>
                <w:rFonts w:ascii="Times New Roman" w:hAnsi="Times New Roman"/>
                <w:b/>
                <w:sz w:val="28"/>
                <w:szCs w:val="28"/>
              </w:rPr>
              <w:t>западных</w:t>
            </w:r>
            <w:proofErr w:type="gramEnd"/>
            <w:r w:rsidRPr="00162D36">
              <w:rPr>
                <w:rFonts w:ascii="Times New Roman" w:hAnsi="Times New Roman"/>
                <w:b/>
                <w:sz w:val="28"/>
                <w:szCs w:val="28"/>
              </w:rPr>
              <w:t xml:space="preserve"> адыгов.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(1 час)</w:t>
            </w:r>
          </w:p>
        </w:tc>
      </w:tr>
      <w:tr w:rsidR="003971D3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Pr="00E1042F" w:rsidRDefault="003971D3" w:rsidP="000161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1042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Материальная культура </w:t>
            </w:r>
            <w:proofErr w:type="gramStart"/>
            <w:r w:rsidRPr="00E1042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западных</w:t>
            </w:r>
            <w:proofErr w:type="gramEnd"/>
            <w:r w:rsidRPr="00E1042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адыгов.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Традиционные занятия адыгов. Мастерство оружейников. Ремёсла, прикладное и изобразительное искусство. Обработка рога и кости. Изготовление ковров и циновок. Художественная керамика. Резьба по дереву и металлу. Аул. Жилища, утварь. Женский и мужской костюмы. Золотошвейное искусство.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053F8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796A89" w:rsidTr="007F7EDA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053F8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62D36">
              <w:rPr>
                <w:rFonts w:ascii="Times New Roman" w:hAnsi="Times New Roman"/>
                <w:b/>
                <w:sz w:val="28"/>
                <w:szCs w:val="28"/>
              </w:rPr>
              <w:t>Тема 9. Обычаи адыгов.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(1 час)</w:t>
            </w:r>
          </w:p>
        </w:tc>
      </w:tr>
      <w:tr w:rsidR="003971D3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Pr="00F37C9C" w:rsidRDefault="003971D3" w:rsidP="000161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37C9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Обычаи адыгов.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Религиозные верования.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Представления о мире. Семья и семейная обрядность. Гостеприимство, куначество и уважение старших – первостепенные добродетели черкесов.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053F8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796A89" w:rsidTr="00340614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053F8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53F81">
              <w:rPr>
                <w:rFonts w:ascii="Times New Roman" w:hAnsi="Times New Roman"/>
                <w:b/>
                <w:sz w:val="28"/>
                <w:szCs w:val="28"/>
              </w:rPr>
              <w:t>Тема 10. Наследие родового строя.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(1 час)</w:t>
            </w:r>
          </w:p>
        </w:tc>
      </w:tr>
      <w:tr w:rsidR="003971D3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Pr="00F37C9C" w:rsidRDefault="003971D3" w:rsidP="000161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37C9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Наследие родового строя.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53F8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Аталычество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– важный фактор подготовки молодёжи к военной жизни. Обычай кровной мести.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053F8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796A89" w:rsidTr="003E76F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053F8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53F81">
              <w:rPr>
                <w:rFonts w:ascii="Times New Roman" w:hAnsi="Times New Roman"/>
                <w:b/>
                <w:sz w:val="28"/>
                <w:szCs w:val="28"/>
              </w:rPr>
              <w:t>Тема 11. Наездничество в жизни черкесов.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(1 час)</w:t>
            </w:r>
          </w:p>
        </w:tc>
      </w:tr>
      <w:tr w:rsidR="003971D3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Pr="00F37C9C" w:rsidRDefault="003971D3" w:rsidP="000161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37C9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Наездничество в жизни черкесов.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Система набегов. Адыгские и русские писатели о наездничестве: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Хан-Гирей</w:t>
            </w:r>
            <w:proofErr w:type="spellEnd"/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, А.А. Бестужев-Марлинский. Фольклор.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053F8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796A89" w:rsidTr="00641E5B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053F8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53F81">
              <w:rPr>
                <w:rFonts w:ascii="Times New Roman" w:hAnsi="Times New Roman"/>
                <w:b/>
                <w:sz w:val="28"/>
                <w:szCs w:val="28"/>
              </w:rPr>
              <w:t>Тема 12. Песенно-музыкальная культура адыгов.</w:t>
            </w:r>
          </w:p>
        </w:tc>
      </w:tr>
      <w:tr w:rsidR="003971D3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Pr="00F37C9C" w:rsidRDefault="003971D3" w:rsidP="000161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37C9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Песенно-музыкальная культура адыгов.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Особенности песенно-музыкальной культуры адыгов. Исторические, свадебные, колыбельные песни. Национальные музыкальные инструменты. Танцевальное искусство.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фонограммы</w:t>
            </w:r>
          </w:p>
        </w:tc>
      </w:tr>
      <w:tr w:rsidR="003971D3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D3" w:rsidRDefault="003971D3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19B9">
              <w:rPr>
                <w:rFonts w:ascii="Times New Roman" w:hAnsi="Times New Roman"/>
                <w:b/>
                <w:sz w:val="28"/>
                <w:szCs w:val="28"/>
              </w:rPr>
              <w:t>Итоговое повторение и проектная деятельность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(3 часа)</w:t>
            </w:r>
          </w:p>
        </w:tc>
      </w:tr>
      <w:tr w:rsidR="00796A89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Pr="006719B9" w:rsidRDefault="00796A89" w:rsidP="000161C5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719B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Быт</w:t>
            </w:r>
            <w:r w:rsidRPr="006719B9">
              <w:rPr>
                <w:rFonts w:ascii="Times New Roman" w:hAnsi="Times New Roman"/>
                <w:i/>
                <w:sz w:val="24"/>
                <w:szCs w:val="24"/>
              </w:rPr>
              <w:t xml:space="preserve">, материальная, духовная </w:t>
            </w:r>
            <w:r w:rsidRPr="006719B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</w:t>
            </w:r>
            <w:r w:rsidRPr="006719B9">
              <w:rPr>
                <w:rFonts w:ascii="Times New Roman" w:hAnsi="Times New Roman"/>
                <w:i/>
                <w:sz w:val="24"/>
                <w:szCs w:val="24"/>
              </w:rPr>
              <w:t xml:space="preserve"> художественная</w:t>
            </w:r>
            <w:r w:rsidRPr="006719B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культура народов, населявших Кубань.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565C9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053F8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796A89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Pr="00F37C9C" w:rsidRDefault="00796A89" w:rsidP="000161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Знакомство </w:t>
            </w:r>
            <w:r w:rsidRPr="006719B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</w:t>
            </w:r>
            <w:r w:rsidRPr="006719B9">
              <w:rPr>
                <w:rFonts w:ascii="Times New Roman" w:hAnsi="Times New Roman"/>
                <w:i/>
                <w:sz w:val="24"/>
                <w:szCs w:val="24"/>
              </w:rPr>
              <w:t xml:space="preserve"> декоративно-прикладным </w:t>
            </w:r>
            <w:r w:rsidRPr="006719B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искусством, народными мастерами,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фольклорными коллективами своего населенного пункта.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565C9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видеозапись</w:t>
            </w:r>
          </w:p>
        </w:tc>
      </w:tr>
      <w:tr w:rsidR="00796A89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Pr="00F37C9C" w:rsidRDefault="00796A89" w:rsidP="000161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Посещение местного музея.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565C9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</w:tc>
      </w:tr>
      <w:tr w:rsidR="00796A89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Pr="00565C92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65C92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565C9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565C92">
              <w:rPr>
                <w:rFonts w:ascii="Times New Roman" w:hAnsi="Times New Roman"/>
                <w:b/>
                <w:sz w:val="28"/>
                <w:szCs w:val="28"/>
              </w:rPr>
              <w:t xml:space="preserve">. История Кубани </w:t>
            </w:r>
            <w:r w:rsidRPr="00565C9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XVII</w:t>
            </w:r>
            <w:r w:rsidRPr="00565C9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565C9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XVIII</w:t>
            </w:r>
            <w:r w:rsidRPr="00565C92">
              <w:rPr>
                <w:rFonts w:ascii="Times New Roman" w:hAnsi="Times New Roman"/>
                <w:b/>
                <w:sz w:val="28"/>
                <w:szCs w:val="28"/>
              </w:rPr>
              <w:t xml:space="preserve"> вв. (11 часов)</w:t>
            </w:r>
          </w:p>
        </w:tc>
      </w:tr>
      <w:tr w:rsidR="00796A89" w:rsidTr="00A0028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053F8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53F81">
              <w:rPr>
                <w:rFonts w:ascii="Times New Roman" w:hAnsi="Times New Roman"/>
                <w:b/>
                <w:sz w:val="28"/>
                <w:szCs w:val="28"/>
              </w:rPr>
              <w:t xml:space="preserve">Тема 13. Освоение Кубани русскими переселенцами в середине </w:t>
            </w:r>
            <w:r w:rsidRPr="00053F8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XVII</w:t>
            </w:r>
            <w:r w:rsidRPr="00053F81">
              <w:rPr>
                <w:rFonts w:ascii="Times New Roman" w:hAnsi="Times New Roman"/>
                <w:b/>
                <w:sz w:val="28"/>
                <w:szCs w:val="28"/>
              </w:rPr>
              <w:t xml:space="preserve">-начале </w:t>
            </w:r>
            <w:r w:rsidRPr="00053F8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XVIII</w:t>
            </w:r>
            <w:r w:rsidRPr="00053F81">
              <w:rPr>
                <w:rFonts w:ascii="Times New Roman" w:hAnsi="Times New Roman"/>
                <w:b/>
                <w:sz w:val="28"/>
                <w:szCs w:val="28"/>
              </w:rPr>
              <w:t xml:space="preserve"> в.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(1 час)</w:t>
            </w:r>
          </w:p>
        </w:tc>
      </w:tr>
      <w:tr w:rsidR="00796A89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0161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E74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Освоение Кубани русскими переселенцами в середине </w:t>
            </w:r>
            <w:r w:rsidRPr="00FE74B1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>XVII</w:t>
            </w:r>
            <w:r w:rsidRPr="00FE74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-начале </w:t>
            </w:r>
            <w:r w:rsidRPr="00FE74B1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>XVIII</w:t>
            </w:r>
            <w:r w:rsidRPr="00FE74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в.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Последствия русской Смуты и социальных потрясений «бунташного века». Переселенческие потоки: беглые крестьяне, донские казаки, старообрядцы. Отношения с официальной властью.</w:t>
            </w:r>
          </w:p>
          <w:p w:rsidR="00796A89" w:rsidRDefault="00796A89" w:rsidP="000161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Азовские походы Петра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 Участие казаков во взятии русскими войсками турецкой крепости Азов.</w:t>
            </w:r>
          </w:p>
          <w:p w:rsidR="00796A89" w:rsidRPr="00FE74B1" w:rsidRDefault="00796A89" w:rsidP="000161C5">
            <w:pPr>
              <w:spacing w:after="0" w:line="240" w:lineRule="auto"/>
              <w:rPr>
                <w:rFonts w:ascii="Times New Roman" w:hAnsi="Times New Roman"/>
                <w:i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Булавинское восстание. Некрасовцы в Прикубанье. Источники пополнения войска. Строительство укреплений. Взаимоотношения с Россией и Крымским ханством. Разгром правительственными войсками поселений некрасовцев. Переселение казаков в Турцию.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565C9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053F8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796A89" w:rsidTr="00F32F3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053F81">
            <w:pPr>
              <w:pStyle w:val="a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3F81">
              <w:rPr>
                <w:rFonts w:ascii="Times New Roman" w:hAnsi="Times New Roman"/>
                <w:b/>
                <w:sz w:val="28"/>
                <w:szCs w:val="28"/>
              </w:rPr>
              <w:t>Тема 14. Управление, повседневная жизнь и культура «игнат-казаков».</w:t>
            </w:r>
          </w:p>
          <w:p w:rsidR="00796A89" w:rsidRDefault="00796A89" w:rsidP="00053F8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(1 час)</w:t>
            </w:r>
          </w:p>
        </w:tc>
      </w:tr>
      <w:tr w:rsidR="00796A89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0161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E74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Управление, повседневная жизнь и культура «игнат-казаков»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Основные занятия и уклад жизни казаков-некрасовцев. Военный быт казачьих городков. Система самоуправления. Обычное право некрасовских казаков. Старообрядчество и культура населения Кубани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..</w:t>
            </w:r>
          </w:p>
          <w:p w:rsidR="00796A89" w:rsidRPr="00FE74B1" w:rsidRDefault="00796A89" w:rsidP="000161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Предания об Игнате Некрасове. Песни и сказки казаков-некрасовцев.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565C9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053F8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796A89" w:rsidTr="009D4216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053F8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53F81">
              <w:rPr>
                <w:rFonts w:ascii="Times New Roman" w:hAnsi="Times New Roman"/>
                <w:b/>
                <w:sz w:val="28"/>
                <w:szCs w:val="28"/>
              </w:rPr>
              <w:t xml:space="preserve">Тема 15. Адыгские племена Закубанья </w:t>
            </w:r>
            <w:r w:rsidRPr="00053F8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XVII</w:t>
            </w:r>
            <w:r w:rsidRPr="00053F8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053F8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XVIII</w:t>
            </w:r>
            <w:r w:rsidRPr="00053F81">
              <w:rPr>
                <w:rFonts w:ascii="Times New Roman" w:hAnsi="Times New Roman"/>
                <w:b/>
                <w:sz w:val="28"/>
                <w:szCs w:val="28"/>
              </w:rPr>
              <w:t xml:space="preserve"> вв.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(1 час)</w:t>
            </w:r>
          </w:p>
        </w:tc>
      </w:tr>
      <w:tr w:rsidR="00796A89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Pr="00DE5051" w:rsidRDefault="00796A89" w:rsidP="000161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E505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Адыгские племена Закубанья </w:t>
            </w:r>
            <w:r w:rsidRPr="00DE5051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>XVII</w:t>
            </w:r>
            <w:r w:rsidRPr="00DE505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-</w:t>
            </w:r>
            <w:r w:rsidRPr="00DE5051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>XVIII</w:t>
            </w:r>
            <w:r w:rsidRPr="00DE505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вв.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Влияние международной обстановки на положение народов Северо-Западного Кавказа. Политические связи Русского государства с северокавказскими народами. Турецко-татарские набеги. Насаждение ислама. Проблема российского подданства для черкесов.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565C9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053F8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796A89" w:rsidTr="001C540C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053F8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53F81">
              <w:rPr>
                <w:rFonts w:ascii="Times New Roman" w:hAnsi="Times New Roman"/>
                <w:b/>
                <w:sz w:val="28"/>
                <w:szCs w:val="28"/>
              </w:rPr>
              <w:t>Тема 16. Кубанская ногайская орда.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(1 час)</w:t>
            </w:r>
          </w:p>
        </w:tc>
      </w:tr>
      <w:tr w:rsidR="00796A89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Pr="00DE5051" w:rsidRDefault="00796A89" w:rsidP="000161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E505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Кубанская ногайская орда.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Ногаи Малые. Расселение. Общественный строй. Военизированный быт. Заселение ногайцами Правобережной Кубани.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Джанмамбет-бей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 Междоусобицы.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565C9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053F8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796A89" w:rsidTr="00AE5780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053F8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53F81">
              <w:rPr>
                <w:rFonts w:ascii="Times New Roman" w:hAnsi="Times New Roman"/>
                <w:b/>
                <w:sz w:val="28"/>
                <w:szCs w:val="28"/>
              </w:rPr>
              <w:t>Тема 17. Кубань в русско-турецких войнах второй половины XVIII в.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(1 час)</w:t>
            </w:r>
          </w:p>
        </w:tc>
      </w:tr>
      <w:tr w:rsidR="00796A89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0161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E505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Кубань в русско-турецких войнах второй </w:t>
            </w:r>
            <w:r w:rsidRPr="00DE505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>половины XVIII в.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Обострение борьбы между Россией и Турцией за обладание Северо-Западным Кавказом. Действия кубанского и Закавказского корпусов в Русско-турецкой войне 1768-1774 гг. Кучюк-Кайнарджийский мирный договор.</w:t>
            </w:r>
          </w:p>
          <w:p w:rsidR="00796A89" w:rsidRPr="00702D12" w:rsidRDefault="00796A89" w:rsidP="000161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Геополитическое соперничество между Россией и Турцией на рубеже 1770-1780-х гг. Присоединение Крыма и Прикубанья к России. «Ногайская проблема». Русско-турецкая война 1787-1791 гг. Сражение на Кубани. Ясский мирный договор. Народы северного Кавказа под покровительством и в составе России. Расширение и укрепление границ империи.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565C9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Атлас Кубани</w:t>
            </w:r>
          </w:p>
        </w:tc>
      </w:tr>
      <w:tr w:rsidR="00796A89" w:rsidTr="003159B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53F81">
              <w:rPr>
                <w:rFonts w:ascii="Times New Roman" w:hAnsi="Times New Roman"/>
                <w:b/>
                <w:sz w:val="28"/>
                <w:szCs w:val="28"/>
              </w:rPr>
              <w:t>Тема 18. А.В. Суворов на Кубани.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(1 час)</w:t>
            </w:r>
          </w:p>
        </w:tc>
      </w:tr>
      <w:tr w:rsidR="00796A89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Pr="00702D12" w:rsidRDefault="00796A89" w:rsidP="000161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E505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А.В. Суворов на Кубани.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А.В. Суворов: военачальник, политик, дипломат, военный инженер. Во главе Кубанского корпуса. Создание кордонной линии. Командующий войсками в Крыму и на Кубани. Вклад А.В. Суворова в военную науку с учётом специфики военных действий на Северном Кавказе. </w:t>
            </w:r>
            <w:r w:rsidRPr="006719B9">
              <w:rPr>
                <w:rFonts w:ascii="Times New Roman" w:hAnsi="Times New Roman"/>
                <w:i/>
                <w:sz w:val="24"/>
                <w:szCs w:val="24"/>
              </w:rPr>
              <w:t>Суворов в исторической памяти кубанцев.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565C9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053F8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796A89" w:rsidTr="00DA1785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89" w:rsidRDefault="00796A89" w:rsidP="00053F81">
            <w:pPr>
              <w:pStyle w:val="a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3F81">
              <w:rPr>
                <w:rFonts w:ascii="Times New Roman" w:hAnsi="Times New Roman"/>
                <w:b/>
                <w:sz w:val="28"/>
                <w:szCs w:val="28"/>
              </w:rPr>
              <w:t>Тема 19. 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ерноморцы. Казачья колонизация Северо-З</w:t>
            </w:r>
            <w:r w:rsidRPr="00053F81">
              <w:rPr>
                <w:rFonts w:ascii="Times New Roman" w:hAnsi="Times New Roman"/>
                <w:b/>
                <w:sz w:val="28"/>
                <w:szCs w:val="28"/>
              </w:rPr>
              <w:t>ападной части Кубани.</w:t>
            </w:r>
          </w:p>
          <w:p w:rsidR="00796A89" w:rsidRDefault="00796A89" w:rsidP="00053F8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(1 час)</w:t>
            </w:r>
          </w:p>
        </w:tc>
      </w:tr>
      <w:tr w:rsidR="00796A89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Pr="00C86369" w:rsidRDefault="00796A89" w:rsidP="000161C5">
            <w:pPr>
              <w:spacing w:after="0" w:line="240" w:lineRule="auto"/>
              <w:rPr>
                <w:rFonts w:ascii="Times New Roman" w:hAnsi="Times New Roman"/>
                <w:i/>
                <w:smallCaps/>
                <w:sz w:val="24"/>
                <w:szCs w:val="24"/>
              </w:rPr>
            </w:pPr>
            <w:r w:rsidRPr="00DE505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Ч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ерноморцы. Казачья колонизация Северо-З</w:t>
            </w:r>
            <w:r w:rsidRPr="00DE505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ападной части Кубани.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Запорожская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ечь. «Войско верных казаков». Сидор Белый. Формирование Черноморского войска между Южным Бугом и Днестром. Первые войсковые казачьи регалии. Символы атаманской власти (бунчук, пернач, булава). Депутация казаков в Санкт-Петербург. Экспедиция войскового есаула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Мокия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Гулика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А.А. Головатый. «Жалованная грамота» Екатерины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Черноморскому войску от 30 июня 1792 г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.. 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Начало заселения Правобережной Кубани от Тамани до устья Лабы. Казачьи экспедиции Саввы Белого, К. Кордовского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З.Чепеги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А.А. Головатого, Черненко. «Порядок общей пользы». Первые казачьи курени: расположение, происхождение названий.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053F8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796A89" w:rsidTr="00376FA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053F8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53F81">
              <w:rPr>
                <w:rFonts w:ascii="Times New Roman" w:hAnsi="Times New Roman"/>
                <w:b/>
                <w:sz w:val="28"/>
                <w:szCs w:val="28"/>
              </w:rPr>
              <w:t>Тема 20. Линейцы. Заселение Северо-Восточной Кубани.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(1 час)</w:t>
            </w:r>
          </w:p>
        </w:tc>
      </w:tr>
      <w:tr w:rsidR="00796A89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Pr="00C86369" w:rsidRDefault="00796A89" w:rsidP="000161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Линейцы. Заселение Северо-В</w:t>
            </w:r>
            <w:r w:rsidRPr="00DE505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осточной Кубани.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Старая линия: от устья Лабы до Карачая. Первые укрепления (Прочноокопская крепость, Усть-Лабинский,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Кавказский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, Темижбекский и др. редуты). Переселение донских казаков. Мятеж «кнутобойцев». Кубанский конный линейный полк. Южнорусские «однодворцы» и екатеринославцы в составе линейного казачества.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053F8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796A89" w:rsidTr="00371EA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053F8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53F81">
              <w:rPr>
                <w:rFonts w:ascii="Times New Roman" w:hAnsi="Times New Roman"/>
                <w:b/>
                <w:sz w:val="28"/>
                <w:szCs w:val="28"/>
              </w:rPr>
              <w:t>Тема 21. Основание Екатеринодара.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(1 час)</w:t>
            </w:r>
          </w:p>
        </w:tc>
      </w:tr>
      <w:tr w:rsidR="00796A89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0161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E505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Основание Екатеринодара.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Екатерининский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и Березанский курени. Основание Екатеринодара: политико-админирстративные аспекты. Выбор места: стратегическая выгода и природно-климатические условия. Проблемы датировки. Специфика «войскового града». Сословная замкнутость. Особенности административного устройства.</w:t>
            </w:r>
          </w:p>
          <w:p w:rsidR="00796A89" w:rsidRPr="006719B9" w:rsidRDefault="00796A89" w:rsidP="000161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719B9">
              <w:rPr>
                <w:rFonts w:ascii="Times New Roman" w:hAnsi="Times New Roman"/>
                <w:i/>
                <w:sz w:val="24"/>
                <w:szCs w:val="24"/>
              </w:rPr>
              <w:t xml:space="preserve">Екатерина </w:t>
            </w:r>
            <w:r w:rsidRPr="006719B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II</w:t>
            </w:r>
            <w:r w:rsidRPr="006719B9">
              <w:rPr>
                <w:rFonts w:ascii="Times New Roman" w:hAnsi="Times New Roman"/>
                <w:i/>
                <w:sz w:val="24"/>
                <w:szCs w:val="24"/>
              </w:rPr>
              <w:t xml:space="preserve"> в исторической памяти кубанцев.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053F8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796A89" w:rsidTr="003E2F37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053F8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53F81">
              <w:rPr>
                <w:rFonts w:ascii="Times New Roman" w:hAnsi="Times New Roman"/>
                <w:b/>
                <w:sz w:val="28"/>
                <w:szCs w:val="28"/>
              </w:rPr>
              <w:t>Тема 22. Социальные выступления адыгов и казаков.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(1 час)</w:t>
            </w:r>
          </w:p>
        </w:tc>
      </w:tr>
      <w:tr w:rsidR="00796A89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0161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E505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Социальные выступления адыгов и казаков.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Структура адыгского общества. Князья, дворяне,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тфокотли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(свободное крестьянское сословие), крепостные, рабы. Военно-демократическое устройство племён. Бзиюкская битва (1796).</w:t>
            </w:r>
          </w:p>
          <w:p w:rsidR="00796A89" w:rsidRDefault="00796A89" w:rsidP="000161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Персидский поход. Персидский бунт (1797): события и «действующие лица» 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Т.Котляревский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Ф.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Дикун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О.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Шмалько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и др.).</w:t>
            </w:r>
          </w:p>
          <w:p w:rsidR="00796A89" w:rsidRPr="00C86369" w:rsidRDefault="00796A89" w:rsidP="000161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Борьба казаков за сохранение демократических традиций запорожской вольницы.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053F8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796A89" w:rsidTr="001B5C78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053F81">
            <w:pPr>
              <w:pStyle w:val="a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3F81">
              <w:rPr>
                <w:rFonts w:ascii="Times New Roman" w:hAnsi="Times New Roman"/>
                <w:b/>
                <w:sz w:val="28"/>
                <w:szCs w:val="28"/>
              </w:rPr>
              <w:t>Тема 23. Повседневная жизнь российских укреплений в песенном фольклоре.</w:t>
            </w:r>
          </w:p>
          <w:p w:rsidR="00796A89" w:rsidRDefault="00796A89" w:rsidP="00053F8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(1 час)</w:t>
            </w:r>
          </w:p>
        </w:tc>
      </w:tr>
      <w:tr w:rsidR="00796A89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Pr="00397119" w:rsidRDefault="00796A89" w:rsidP="00016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19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E505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Повседневная жизнь российских укреплений в песенном фольклоре.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565C92">
              <w:rPr>
                <w:rFonts w:ascii="Times New Roman" w:hAnsi="Times New Roman"/>
                <w:i/>
                <w:sz w:val="24"/>
                <w:szCs w:val="24"/>
              </w:rPr>
              <w:t>Быт гарнизонов суворовских укреплений. Солдатские песни. Служба донских полков на кавказской линии, и её отражение в казачьих исторических песнях. Переселение на Кубань – тема песен и преданий черноморских казаков. «Зажурылись чорноморци», «Дарувала нам царыця».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фонограммы</w:t>
            </w:r>
          </w:p>
        </w:tc>
      </w:tr>
      <w:tr w:rsidR="00796A89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Итоговое повторение и проектная деятельность (1 час)</w:t>
            </w:r>
          </w:p>
        </w:tc>
      </w:tr>
      <w:tr w:rsidR="00796A89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0161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96A8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Основные потоки русских переселенцев.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Некрасовцы в Прикубанье. Результаты деятельности А.В. Суворова на Кубани. Черноморцы и линейцы: общее и особенное. </w:t>
            </w:r>
            <w:r w:rsidRPr="00571A2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Казачьи атаманы.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Изменения в национальном составе населения. Границы региона  к концу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в. Особенности Кубани как приграничного района Российской империи.</w:t>
            </w:r>
          </w:p>
          <w:p w:rsidR="00796A89" w:rsidRDefault="00796A89" w:rsidP="000161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Быт, материальная и духовная культура славянского населения Кубани. Начало формирования своеобразной этнокультуры. Знакомство с декоративно-прикладным искусством, народными мастерами, фольклорными коллективами своего населённого пункта. Посещение местного музея.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053F8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796A89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Кубань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XVII</w:t>
            </w:r>
            <w:r w:rsidRPr="00565C9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вв. в документах, в трудах путешественников и литературе (2 часа)</w:t>
            </w:r>
          </w:p>
          <w:p w:rsidR="00796A89" w:rsidRPr="00565C92" w:rsidRDefault="00796A89" w:rsidP="00565C92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6A89" w:rsidTr="0084571A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71D3">
              <w:rPr>
                <w:rFonts w:ascii="Times New Roman" w:hAnsi="Times New Roman"/>
                <w:b/>
                <w:sz w:val="28"/>
                <w:szCs w:val="28"/>
              </w:rPr>
              <w:t>Тема 24. Кубанская тематика в исторических документах, в трудах путешественников и ученых.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(1 час)</w:t>
            </w:r>
          </w:p>
        </w:tc>
      </w:tr>
      <w:tr w:rsidR="00796A89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0161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D0EF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Кубанская тематика в исторических документах</w:t>
            </w:r>
            <w:r w:rsidRPr="00571A27">
              <w:rPr>
                <w:rFonts w:ascii="Times New Roman" w:hAnsi="Times New Roman"/>
                <w:i/>
                <w:sz w:val="24"/>
                <w:szCs w:val="24"/>
              </w:rPr>
              <w:t>, в трудах путешественников и ученых.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Составление русскими землемерами «Чертежа всему Московскому государству». «Большой чертёж полю» и «Книга Большому чертежу» Афанасия Мезенцова. Изображение на карте верховьев Кубани.</w:t>
            </w:r>
          </w:p>
          <w:p w:rsidR="00796A89" w:rsidRDefault="00796A89" w:rsidP="000161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Джованни да Лукка и его «Отчёт святой конгрегации». Описание Темрюка, характеристика быта и нравов черкесов. Отражение русско-адыгских связей в боярских списках и дворцовых разрядах.</w:t>
            </w:r>
          </w:p>
          <w:p w:rsidR="00796A89" w:rsidRDefault="00796A89" w:rsidP="000161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Экспедиции Академии наук: И.А. Гильденштедт, С.Г. Гмелин. Первое научное описание Тамани: П.Паллас, Д. Биллингс и его «Атлас Чёрного моря».</w:t>
            </w:r>
          </w:p>
          <w:p w:rsidR="00796A89" w:rsidRPr="007D0EFE" w:rsidRDefault="00796A89" w:rsidP="000161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Кубани в следственных материалах по делу Е.И. Пугачёва и в  «Записке о жизни и службе А.И. Бибикова». Использование В.Я. Шишковым в романе «Емельян Пугачёв» материалов, связанных с Кубанью.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</w:tr>
      <w:tr w:rsidR="00796A89" w:rsidTr="00104323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71D3">
              <w:rPr>
                <w:rFonts w:ascii="Times New Roman" w:hAnsi="Times New Roman"/>
                <w:b/>
                <w:sz w:val="28"/>
                <w:szCs w:val="28"/>
              </w:rPr>
              <w:t xml:space="preserve">Тема 25. </w:t>
            </w:r>
            <w:r w:rsidRPr="003971D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XVIII</w:t>
            </w:r>
            <w:r w:rsidRPr="003971D3">
              <w:rPr>
                <w:rFonts w:ascii="Times New Roman" w:hAnsi="Times New Roman"/>
                <w:b/>
                <w:sz w:val="28"/>
                <w:szCs w:val="28"/>
              </w:rPr>
              <w:t xml:space="preserve"> в. на Кубани в сочинениях современников и потомков, в произведениях изобразительного искусства.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(1 час)</w:t>
            </w:r>
          </w:p>
        </w:tc>
      </w:tr>
      <w:tr w:rsidR="00796A89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0161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D0EFE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>XVIII</w:t>
            </w:r>
            <w:r w:rsidRPr="007D0EF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в. на Кубани в сочинениях </w:t>
            </w:r>
            <w:r w:rsidRPr="003971D3">
              <w:rPr>
                <w:rFonts w:ascii="Times New Roman" w:hAnsi="Times New Roman"/>
                <w:i/>
                <w:sz w:val="24"/>
                <w:szCs w:val="24"/>
              </w:rPr>
              <w:t xml:space="preserve">современников и потомков, </w:t>
            </w:r>
            <w:r w:rsidRPr="003971D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в произведениях </w:t>
            </w:r>
            <w:r w:rsidRPr="00571A27">
              <w:rPr>
                <w:rFonts w:ascii="Times New Roman" w:hAnsi="Times New Roman"/>
                <w:i/>
                <w:sz w:val="24"/>
                <w:szCs w:val="24"/>
              </w:rPr>
              <w:t xml:space="preserve">изобразительного </w:t>
            </w:r>
            <w:r w:rsidRPr="003971D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искусства.</w:t>
            </w:r>
            <w:r w:rsidRPr="00571A2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 истоков литературы Кубани: «Песнь Черноморского войска» Антона Головатого.</w:t>
            </w:r>
          </w:p>
          <w:p w:rsidR="00796A89" w:rsidRDefault="00796A89" w:rsidP="000161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«Кубанский период» жизни А.В. Суворова в посвящённых ему исторических сочинениях и произведениях художественной литературы.</w:t>
            </w:r>
          </w:p>
          <w:p w:rsidR="00796A89" w:rsidRDefault="00796A89" w:rsidP="000161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Осмысление событий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сочинениях позднейших авторов. «Кубанские страницы» многотомного труда В.А. Потто «Кавказская война». Очерк «Чепега и Головатый (Запорожцы на Кубани)». Портрет Антона Головатого. В.А. Потто о З.Чепеге. Повесть А.Д. Знаменского «Завещанная река». Тема Кубани в романе В.С. Пикуля «Фаворит».</w:t>
            </w:r>
          </w:p>
          <w:p w:rsidR="00796A89" w:rsidRPr="00BC39A3" w:rsidRDefault="00796A89" w:rsidP="000161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Отражение кубанских реалий в произведениях искусства: Г.Белый, Е.М. Корнеев. Казаки и горцы в гравюрах художников-иностранцев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в. Рисунки Х. Гейслера.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</w:tr>
      <w:tr w:rsidR="00796A89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Итоговое повторение и проектная деятельность (1 час)</w:t>
            </w:r>
          </w:p>
        </w:tc>
      </w:tr>
      <w:tr w:rsidR="00796A89" w:rsidTr="00565C9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0161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71A2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Кубань </w:t>
            </w:r>
            <w:r w:rsidRPr="00571A27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>XVII</w:t>
            </w:r>
            <w:r w:rsidRPr="00571A2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-</w:t>
            </w:r>
            <w:r w:rsidRPr="00571A27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>XVIII</w:t>
            </w:r>
            <w:r w:rsidRPr="00571A2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вв. 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научных </w:t>
            </w:r>
            <w:r w:rsidRPr="00796A8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трактатах, записках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путешественников, </w:t>
            </w:r>
            <w:r w:rsidRPr="00571A2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произведениях </w:t>
            </w:r>
            <w:r w:rsidRPr="00796A89">
              <w:rPr>
                <w:rFonts w:ascii="Times New Roman" w:hAnsi="Times New Roman"/>
                <w:i/>
                <w:sz w:val="24"/>
                <w:szCs w:val="24"/>
              </w:rPr>
              <w:t>изобразительного</w:t>
            </w:r>
            <w:r w:rsidRPr="00571A2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искусства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памятниках словесности, сочинениях потомков. Ваша местность в исторической памяти.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565C92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89" w:rsidRDefault="00796A89" w:rsidP="00053F8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</w:tbl>
    <w:p w:rsidR="00435F78" w:rsidRPr="009A376C" w:rsidRDefault="00435F78" w:rsidP="00435F78">
      <w:pPr>
        <w:pStyle w:val="a5"/>
        <w:rPr>
          <w:rFonts w:eastAsia="Calibri"/>
        </w:rPr>
        <w:sectPr w:rsidR="00435F78" w:rsidRPr="009A376C" w:rsidSect="00565C9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0" w:right="851" w:bottom="709" w:left="851" w:header="709" w:footer="709" w:gutter="0"/>
          <w:cols w:space="708"/>
          <w:docGrid w:linePitch="360"/>
        </w:sectPr>
      </w:pPr>
    </w:p>
    <w:p w:rsidR="00D44528" w:rsidRDefault="00D44528"/>
    <w:sectPr w:rsidR="00D44528" w:rsidSect="00435F78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B0E" w:rsidRDefault="000A5B0E" w:rsidP="00435F78">
      <w:pPr>
        <w:spacing w:after="0" w:line="240" w:lineRule="auto"/>
      </w:pPr>
      <w:r>
        <w:separator/>
      </w:r>
    </w:p>
  </w:endnote>
  <w:endnote w:type="continuationSeparator" w:id="1">
    <w:p w:rsidR="000A5B0E" w:rsidRDefault="000A5B0E" w:rsidP="00435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F81" w:rsidRDefault="00053F8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F81" w:rsidRDefault="00053F8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F81" w:rsidRDefault="00053F8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B0E" w:rsidRDefault="000A5B0E" w:rsidP="00435F78">
      <w:pPr>
        <w:spacing w:after="0" w:line="240" w:lineRule="auto"/>
      </w:pPr>
      <w:r>
        <w:separator/>
      </w:r>
    </w:p>
  </w:footnote>
  <w:footnote w:type="continuationSeparator" w:id="1">
    <w:p w:rsidR="000A5B0E" w:rsidRDefault="000A5B0E" w:rsidP="00435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F81" w:rsidRDefault="00053F8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F81" w:rsidRDefault="00053F8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F81" w:rsidRDefault="00053F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4868"/>
    <w:multiLevelType w:val="hybridMultilevel"/>
    <w:tmpl w:val="79984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70280"/>
    <w:multiLevelType w:val="hybridMultilevel"/>
    <w:tmpl w:val="245E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5F78"/>
    <w:rsid w:val="00053F81"/>
    <w:rsid w:val="0009179C"/>
    <w:rsid w:val="000A5B0E"/>
    <w:rsid w:val="000D0683"/>
    <w:rsid w:val="000D6BDF"/>
    <w:rsid w:val="001142B7"/>
    <w:rsid w:val="00162D36"/>
    <w:rsid w:val="00192847"/>
    <w:rsid w:val="001D7617"/>
    <w:rsid w:val="002170FF"/>
    <w:rsid w:val="0027605D"/>
    <w:rsid w:val="002975E4"/>
    <w:rsid w:val="00356657"/>
    <w:rsid w:val="003971D3"/>
    <w:rsid w:val="00435F78"/>
    <w:rsid w:val="00565C92"/>
    <w:rsid w:val="00571A27"/>
    <w:rsid w:val="006719B9"/>
    <w:rsid w:val="00746CAD"/>
    <w:rsid w:val="007848D3"/>
    <w:rsid w:val="00796A89"/>
    <w:rsid w:val="007B6689"/>
    <w:rsid w:val="007E497F"/>
    <w:rsid w:val="007F72EF"/>
    <w:rsid w:val="00952B34"/>
    <w:rsid w:val="009E5945"/>
    <w:rsid w:val="009F703C"/>
    <w:rsid w:val="00A11698"/>
    <w:rsid w:val="00A70898"/>
    <w:rsid w:val="00BF27A0"/>
    <w:rsid w:val="00C4380F"/>
    <w:rsid w:val="00C60A34"/>
    <w:rsid w:val="00D44528"/>
    <w:rsid w:val="00F27564"/>
    <w:rsid w:val="00F93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5F7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35F78"/>
    <w:rPr>
      <w:rFonts w:ascii="Calibri" w:eastAsia="Times New Roman" w:hAnsi="Calibri" w:cs="Times New Roman"/>
    </w:rPr>
  </w:style>
  <w:style w:type="paragraph" w:customStyle="1" w:styleId="1">
    <w:name w:val="Абзац списка1"/>
    <w:basedOn w:val="a"/>
    <w:rsid w:val="00435F78"/>
    <w:pPr>
      <w:ind w:left="720"/>
    </w:pPr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435F78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435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35F78"/>
  </w:style>
  <w:style w:type="character" w:styleId="a8">
    <w:name w:val="Strong"/>
    <w:basedOn w:val="a0"/>
    <w:uiPriority w:val="22"/>
    <w:qFormat/>
    <w:rsid w:val="00A11698"/>
    <w:rPr>
      <w:b/>
      <w:bCs/>
    </w:rPr>
  </w:style>
  <w:style w:type="paragraph" w:styleId="a9">
    <w:name w:val="List Paragraph"/>
    <w:basedOn w:val="a"/>
    <w:uiPriority w:val="34"/>
    <w:qFormat/>
    <w:rsid w:val="00A1169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2715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16</cp:revision>
  <cp:lastPrinted>2014-08-29T01:52:00Z</cp:lastPrinted>
  <dcterms:created xsi:type="dcterms:W3CDTF">2013-08-29T18:21:00Z</dcterms:created>
  <dcterms:modified xsi:type="dcterms:W3CDTF">2014-08-29T01:52:00Z</dcterms:modified>
</cp:coreProperties>
</file>