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8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ОБЩЕСТВОЗНАНИЕ»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51"/>
        <w:gridCol w:w="1985"/>
        <w:gridCol w:w="4345"/>
        <w:gridCol w:w="2742"/>
        <w:gridCol w:w="993"/>
      </w:tblGrid>
      <w:tr>
        <w:tc>
          <w:tcPr>
            <w:tcW w:w="851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51" w:type="dxa"/>
          </w:tcPr>
          <w:p>
            <w:pPr>
              <w:pStyle w:val="a5"/>
              <w:jc w:val="both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Правовой статус человека. Конституционный статус человека.</w:t>
            </w:r>
          </w:p>
        </w:tc>
        <w:tc>
          <w:tcPr>
            <w:tcW w:w="434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Прочитать в учебнике п. 28. 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Выучить в словаре с.215  термины: правовой статус человека, тоталитарный режим  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Ответить </w:t>
            </w:r>
            <w:r>
              <w:rPr>
                <w:rFonts w:ascii="Times New Roman" w:hAnsi="Times New Roman" w:cs="Times New Roman"/>
                <w:rtl w:val="off"/>
              </w:rPr>
              <w:t>устно</w:t>
            </w:r>
            <w:r>
              <w:rPr>
                <w:rFonts w:ascii="Times New Roman" w:hAnsi="Times New Roman" w:cs="Times New Roman"/>
              </w:rPr>
              <w:t xml:space="preserve"> на вопросы  8,11*  к параграфу с. 212 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2020-04-27T06:18:53Z</dcterms:modified>
  <cp:version>0900.0000.01</cp:version>
</cp:coreProperties>
</file>