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33" w:rsidRPr="00E9489F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урока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9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Военная форма одежды военнослужащих, воинские звания и знаки различия.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урока: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учащихся с воинскими званиями, военной формой одежды и знаками различия военнослужащих.</w:t>
      </w:r>
    </w:p>
    <w:p w:rsidR="005A1433" w:rsidRPr="005A1433" w:rsidRDefault="005A1433" w:rsidP="00E9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урока: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1433" w:rsidRPr="005A1433" w:rsidRDefault="005A1433" w:rsidP="00E9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добиться усвоения учащимися знаний связанных с военной службой;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сформировать представление о военной форме и званиях  военнослужащих;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воспитание патриотизма, сознательной дисциплины, понимание необходимости прохождения военной службы;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развитие умения работать в заданном ритме, совершенствовать навыки  самоанализа и самодисциплины.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 урока</w:t>
      </w: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изучения нового материала (урок наблюдения и сбора материала)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 урока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урок составления опорного конспекта и заполнение таблицы. 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Учебные вопросы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военная форма одежды;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воинские звания военнослужащих;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знаки различия у военнослужащих.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ОБЖ, экран, мультимедийный проектор, компьютер. 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проведения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кабинет ОБЖ.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Время урока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: 45 минут.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 урока</w:t>
      </w:r>
    </w:p>
    <w:p w:rsidR="005A1433" w:rsidRPr="005A1433" w:rsidRDefault="005A1433" w:rsidP="005A1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5A1433" w:rsidRPr="005A1433" w:rsidRDefault="005A1433" w:rsidP="005A1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усвоения предыдущего материала: Ордена ВС</w:t>
      </w:r>
    </w:p>
    <w:p w:rsidR="005A1433" w:rsidRPr="005A1433" w:rsidRDefault="005A1433" w:rsidP="005A1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материала.</w:t>
      </w:r>
    </w:p>
    <w:p w:rsidR="005A1433" w:rsidRPr="005A1433" w:rsidRDefault="005A1433" w:rsidP="005A1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урока.</w:t>
      </w:r>
    </w:p>
    <w:p w:rsidR="005A1433" w:rsidRPr="005A1433" w:rsidRDefault="005A1433" w:rsidP="005A1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</w:p>
    <w:p w:rsidR="005A1433" w:rsidRPr="005A1433" w:rsidRDefault="005A1433" w:rsidP="005A1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Организационный момент.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Приветствие.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Вступительное слово учителя – озвучить тему урока, цели и задачи урока.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Проверка усвоения предыдущего материала.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учащихся: 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история появления орденов как наград героям;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ордена Российской Империи, СССР, РФ;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фамилии героев.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Изучение нового материала.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предлагает ученикам по ходу урока составить опорный конспект и оформить предложенную таблицу.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учителя сопровождается презентацией (приложение № 1).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 носят форму одежды по принадлежности и виду Вооруженных Сил, роду войск (службе) и воинскому званию. Всем известно, например, что в Сухопутных войсках она защитного цвета, в Военно-Воздушных — синяя, а у моряков — черная (или в отдельных случаях — белая).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Военная форма одежды отличается от гражданской одежды по многим признакам. Один из них — наличие погон, эмблем и знаков различия. </w:t>
      </w:r>
    </w:p>
    <w:p w:rsidR="005A1433" w:rsidRPr="005A1433" w:rsidRDefault="005A1433" w:rsidP="005A1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военной формы одежды.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 2 – 12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форма одежды, которую носят в настоящее время военнослужащие Вооруженных Сил и других войск Российской Федерации, утверждена Указом Президента Российской Федерации в мае 1994 г. Кроме того, приказом министра обороны РФ установлены Правила ношения военной формы одежды для военнослужащих. Эти правила распространяются на военнослужащих, проходящих службу в Вооруженных Силах, воспитанников Суворовских военных, Нахимовских военно-морских и военно-музыкальных училищ, кадетских и морских кадетских корпусов, а также граждан, уволенных с военной службы с правом ношения военной формы одежды.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форма одежды подразделяется на парадную и повседневную (та и другая бывает для нахождения в строю и вне его), а также полевую. Кроме того, каждая из них может быть еще летней и зимней. При выполнении военнослужащими специфических задач предусматривается ношение специальной (летно-технической, утепленной, рабочей и др.) одежды. Форма одежды объявляется ежедневно или на период конкретных мероприятий командирами воинских частей и кораблей, начальниками учреждений, военно-учебных заведений, предприятий и организаций Министерства обороны, исходя из требований указанных выше правил и с учетом особенностей выполнения служебных задач. Ниже приводятся основные случаи, когда военнослужащие носят ту или иную форму одежды.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Парадная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принятии Военной присяги; при вручении воинской части Боевого знамени; при подъеме Военно-морского флага на корабле, вступающем в строй; при спуске корабля на воду; при назначении в состав почетного караула; в дни годовых праздников воинской части; при получении государственных наград; при несении службы по охране Боевого знамени; на официальных мероприятиях с участием войск. Разрешается ношение парадной формы одежды в выходные и праздничные дни, а также во внеслужебное время.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Полевая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суточных нарядах (кроме военнослужащих, проходящих службу по контракту, дежурящих в штабах, управлениях и учреждениях), на учении, маневрах, боевых дежурствах и занятиях в учебных центрах.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Повседневная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 всех остальных случаях.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Переход на </w:t>
      </w: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летнюю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зимнюю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одежды устанавливается приказами командующих войсками военных округов, флотами и флотилиями, командирами военно-морских баз, начальниками гарнизонов.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Специальную форму одежды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 носят на учениях, маневрах, при несении боевого дежурства (боевой службы), на занятиях с боевой техникой, при выполнении работ в гаражах, парках, доках, мастерских, на аэродромах, в лабораториях, лечебных учреждениях, на складах, на кораблях, на территориях воинских частей и береговых баз корабельных соединений.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Специальную утепленную одежду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(полушубки, куртки и брюки меховые и утепленные, рукавицы меховые, валенки) военнослужащие носят в зимнее время при низкой температуре: на занятиях, учениях и на работах, а в местностях с особенно холодным климатом, при низкой температуре и сильном ветре — повседневно.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Специальную рабочую одежду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носят при выполнении хозяйственных и строительных работ, а также при обслуживании военной техники и вооружения.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2 Воинские звания и знаки различия (слайд №13).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объяснения ученики заполняют таблицу (приложение № 2)</w:t>
      </w:r>
    </w:p>
    <w:p w:rsidR="005A1433" w:rsidRPr="005A1433" w:rsidRDefault="005A1433" w:rsidP="00355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Составы военнослужащих и воинские звания по Федеральному закону “О воинской обязанности и военной службе” 1998 г.</w:t>
      </w:r>
    </w:p>
    <w:tbl>
      <w:tblPr>
        <w:tblW w:w="500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94"/>
        <w:gridCol w:w="3188"/>
        <w:gridCol w:w="3195"/>
      </w:tblGrid>
      <w:tr w:rsidR="005A1433" w:rsidRPr="005A1433" w:rsidTr="003553AC">
        <w:trPr>
          <w:tblCellSpacing w:w="6" w:type="dxa"/>
          <w:jc w:val="center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Составы военнослужащих</w:t>
            </w:r>
          </w:p>
        </w:tc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Войсковые</w:t>
            </w:r>
          </w:p>
        </w:tc>
        <w:tc>
          <w:tcPr>
            <w:tcW w:w="1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Корабельные</w:t>
            </w:r>
          </w:p>
        </w:tc>
      </w:tr>
      <w:tr w:rsidR="003553AC" w:rsidRPr="005A1433" w:rsidTr="003553AC">
        <w:trPr>
          <w:trHeight w:val="615"/>
          <w:tblCellSpacing w:w="6" w:type="dxa"/>
          <w:jc w:val="center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Солдаты, матросы</w:t>
            </w:r>
          </w:p>
        </w:tc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1659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7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</w:tr>
      <w:tr w:rsidR="003553AC" w:rsidRPr="005A1433" w:rsidTr="003553AC">
        <w:trPr>
          <w:trHeight w:val="1132"/>
          <w:tblCellSpacing w:w="6" w:type="dxa"/>
          <w:jc w:val="center"/>
        </w:trPr>
        <w:tc>
          <w:tcPr>
            <w:tcW w:w="16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ержанты, старшины</w:t>
            </w:r>
          </w:p>
        </w:tc>
        <w:tc>
          <w:tcPr>
            <w:tcW w:w="16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  <w:p w:rsidR="003553AC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3553AC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Default="003553AC" w:rsidP="007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  <w:p w:rsidR="003553AC" w:rsidRDefault="003553AC" w:rsidP="007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3553AC" w:rsidRDefault="003553AC" w:rsidP="007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  <w:tr w:rsidR="003553AC" w:rsidRPr="005A1433" w:rsidTr="003553AC">
        <w:trPr>
          <w:tblCellSpacing w:w="6" w:type="dxa"/>
          <w:jc w:val="center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Прапорщики и мичманы</w:t>
            </w:r>
          </w:p>
        </w:tc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1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7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</w:tr>
      <w:tr w:rsidR="003553AC" w:rsidRPr="005A1433" w:rsidTr="003553AC">
        <w:trPr>
          <w:tblCellSpacing w:w="6" w:type="dxa"/>
          <w:jc w:val="center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офицеры</w:t>
            </w:r>
          </w:p>
        </w:tc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1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7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</w:tr>
      <w:tr w:rsidR="003553AC" w:rsidRPr="005A1433" w:rsidTr="003553AC">
        <w:trPr>
          <w:tblCellSpacing w:w="6" w:type="dxa"/>
          <w:jc w:val="center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офицеры</w:t>
            </w:r>
          </w:p>
        </w:tc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1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7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</w:tr>
      <w:tr w:rsidR="003553AC" w:rsidRPr="005A1433" w:rsidTr="003553AC">
        <w:trPr>
          <w:tblCellSpacing w:w="6" w:type="dxa"/>
          <w:jc w:val="center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офицеры</w:t>
            </w:r>
          </w:p>
        </w:tc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3AC" w:rsidRPr="005A1433" w:rsidRDefault="003553AC" w:rsidP="007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553AC" w:rsidRDefault="003553AC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Погоны военнослужащих (слайд № 14 – 20)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Фальш</w:t>
      </w:r>
      <w:proofErr w:type="spellEnd"/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-погоны МО (слайд № 21)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государственных наград, знаков различия, эмблем (слайд № 22)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 23 – 32.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погонах, в углах воротников верхней одежды или на лацканах имеются </w:t>
      </w: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эмблемы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Вооруженных Сил, родов войск (служб). Есть еще </w:t>
      </w: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нарукавные знаки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по принадлежности к Вооруженным Силам (кроме ВМФ), которые носят на внешней стороне левого рукава на шинелях, куртках, бушлатах, тужурках, жакетах, кителях. Нарукавные знаки по принадлежности к центральному аппарату Министерства обороны, видам Вооруженных Сил носят на внешней стороне правого рукава.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головных уборах закрепляются </w:t>
      </w: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кокарды,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представляющие собой эмблему золотистого цвета в обрамлении венка из лавровых веток.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одним элементом военной формы одежды являются </w:t>
      </w: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государственные награды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различные нагрудные знаки 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отличника, классного специалиста, об окончании военного образовательного учреждения и др.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 Итог урока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уроке учащиеся ознакомились с военной формой одежды, званий, знаков различия, составление опорного конспекта и заполнением таблицы. </w:t>
      </w:r>
    </w:p>
    <w:p w:rsidR="005A1433" w:rsidRPr="005A1433" w:rsidRDefault="005A1433" w:rsidP="005A1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Домашнее задание</w:t>
      </w:r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4, п.4.13, 4.14 стр. 160-168, доработать конспект и таблицу.</w:t>
      </w:r>
    </w:p>
    <w:p w:rsidR="005A1433" w:rsidRPr="005A1433" w:rsidRDefault="00713F78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5A1433" w:rsidRPr="005A143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Приложение № 1 (презентация урок ОБЖ)</w:t>
        </w:r>
      </w:hyperlink>
    </w:p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59"/>
        <w:gridCol w:w="2405"/>
        <w:gridCol w:w="3313"/>
      </w:tblGrid>
      <w:tr w:rsidR="005A1433" w:rsidRPr="005A1433" w:rsidTr="005A1433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Составы военнослужащих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Корабельные</w:t>
            </w:r>
          </w:p>
        </w:tc>
      </w:tr>
      <w:tr w:rsidR="005A1433" w:rsidRPr="005A1433" w:rsidTr="005A1433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Солдаты, матросы, сержанты, старшины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Рядовой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Ефрейтор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Младший сержант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Сержант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Старший сержант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Старшина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Матрос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Старший матрос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Старшина 2-й статьи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Старшина 1-й статьи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Главный старшина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Главный корабельный старшина </w:t>
            </w:r>
          </w:p>
        </w:tc>
      </w:tr>
      <w:tr w:rsidR="005A1433" w:rsidRPr="005A1433" w:rsidTr="005A1433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Прапорщики и мичманы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Прапорщик 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Старший прапорщик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Мичман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Старший мичман</w:t>
            </w:r>
          </w:p>
        </w:tc>
      </w:tr>
      <w:tr w:rsidR="005A1433" w:rsidRPr="005A1433" w:rsidTr="005A1433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офицеры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Младший 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лейтенант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Лейтенант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Старший лейтенант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Капитан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Младший лейтенант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Лейтенант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Старший лейтенант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Капитан-лейтенант</w:t>
            </w:r>
          </w:p>
        </w:tc>
      </w:tr>
      <w:tr w:rsidR="005A1433" w:rsidRPr="005A1433" w:rsidTr="005A1433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Старшие офицеры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Майор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Подполковник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Полковник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Капитан 3-го ранга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Капитан 2-го ранга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Капитан 1-го ранга</w:t>
            </w:r>
          </w:p>
        </w:tc>
      </w:tr>
      <w:tr w:rsidR="005A1433" w:rsidRPr="005A1433" w:rsidTr="005A1433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офицеры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Генерал-майор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Генерал-лейтенант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Генерал-полковник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Генерал армии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Маршал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433" w:rsidRPr="005A1433" w:rsidRDefault="005A1433" w:rsidP="005A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Контр-адмирал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Вице-адмирал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Адмирал</w:t>
            </w:r>
            <w:r w:rsidRPr="005A1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Адмирал флота РФ</w:t>
            </w:r>
          </w:p>
        </w:tc>
      </w:tr>
    </w:tbl>
    <w:p w:rsidR="005A1433" w:rsidRPr="005A1433" w:rsidRDefault="005A1433" w:rsidP="005A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Прогнозируемый результат освоения учащимися ЗУН по данному уроку</w:t>
      </w: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1433" w:rsidRPr="005A1433" w:rsidRDefault="005A1433" w:rsidP="005A14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знать, воинские звания военнослужащих, военную форму одежды и знаки различия. </w:t>
      </w:r>
    </w:p>
    <w:p w:rsidR="005A1433" w:rsidRPr="005A1433" w:rsidRDefault="005A1433" w:rsidP="005A14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 ориентироваться в вопросах связанных с военной службой, составлять опорный конспект, заполнять таблицы.</w:t>
      </w:r>
    </w:p>
    <w:p w:rsidR="005A1433" w:rsidRPr="005A1433" w:rsidRDefault="005A1433" w:rsidP="005A14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владеть навыком определения званий военнослужащих, родов различных войск.</w:t>
      </w:r>
    </w:p>
    <w:p w:rsidR="005A1433" w:rsidRPr="005A1433" w:rsidRDefault="005A1433" w:rsidP="005A14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сознательную дисциплину, любовь к Отечеству, понимание необходимости прохождения военной службы.</w:t>
      </w:r>
    </w:p>
    <w:p w:rsidR="005A1433" w:rsidRPr="005A1433" w:rsidRDefault="005A1433" w:rsidP="005A14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таких качеств как патриотизм, коллективизм, взаимовыручку и гордость за свою Родину-Россию.</w:t>
      </w:r>
    </w:p>
    <w:p w:rsidR="006E2062" w:rsidRDefault="006E2062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Default="00713F78"/>
    <w:p w:rsidR="00713F78" w:rsidRPr="00713F78" w:rsidRDefault="00713F78" w:rsidP="00713F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у</w:t>
      </w:r>
      <w:r w:rsidRPr="00713F78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13F78">
        <w:rPr>
          <w:rFonts w:ascii="Times New Roman" w:hAnsi="Times New Roman" w:cs="Times New Roman"/>
          <w:b/>
          <w:sz w:val="28"/>
          <w:szCs w:val="28"/>
        </w:rPr>
        <w:t xml:space="preserve"> ОБЖ</w:t>
      </w:r>
      <w:r>
        <w:rPr>
          <w:rFonts w:ascii="Times New Roman" w:hAnsi="Times New Roman" w:cs="Times New Roman"/>
          <w:b/>
          <w:sz w:val="28"/>
          <w:szCs w:val="28"/>
        </w:rPr>
        <w:t xml:space="preserve"> в 10 классе</w:t>
      </w:r>
      <w:r w:rsidRPr="00713F78">
        <w:rPr>
          <w:rFonts w:ascii="Times New Roman" w:hAnsi="Times New Roman" w:cs="Times New Roman"/>
          <w:b/>
          <w:sz w:val="28"/>
          <w:szCs w:val="28"/>
        </w:rPr>
        <w:t xml:space="preserve"> по теме:</w:t>
      </w:r>
    </w:p>
    <w:p w:rsidR="00713F78" w:rsidRPr="00713F78" w:rsidRDefault="00713F78" w:rsidP="00713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F78">
        <w:rPr>
          <w:rFonts w:ascii="Times New Roman" w:hAnsi="Times New Roman" w:cs="Times New Roman"/>
          <w:b/>
          <w:sz w:val="28"/>
          <w:szCs w:val="28"/>
        </w:rPr>
        <w:t>«Военная форма</w:t>
      </w:r>
      <w:r w:rsidRPr="0071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одежды военнослужащих, воинские звания и знаки различия.</w:t>
      </w: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Pr="00713F78" w:rsidRDefault="00713F78">
      <w:pPr>
        <w:rPr>
          <w:rFonts w:ascii="Times New Roman" w:hAnsi="Times New Roman" w:cs="Times New Roman"/>
          <w:sz w:val="28"/>
          <w:szCs w:val="28"/>
        </w:rPr>
      </w:pPr>
      <w:r w:rsidRPr="00713F78">
        <w:rPr>
          <w:rFonts w:ascii="Times New Roman" w:hAnsi="Times New Roman" w:cs="Times New Roman"/>
          <w:sz w:val="28"/>
          <w:szCs w:val="28"/>
        </w:rPr>
        <w:t>Автор разработки: преподаватель- организатор ОБЖ</w:t>
      </w:r>
      <w:r>
        <w:rPr>
          <w:rFonts w:ascii="Times New Roman" w:hAnsi="Times New Roman" w:cs="Times New Roman"/>
          <w:sz w:val="28"/>
          <w:szCs w:val="28"/>
        </w:rPr>
        <w:t xml:space="preserve"> МБОУ СОШ № 9</w:t>
      </w:r>
      <w:bookmarkStart w:id="0" w:name="_GoBack"/>
      <w:bookmarkEnd w:id="0"/>
    </w:p>
    <w:p w:rsidR="00713F78" w:rsidRPr="00713F78" w:rsidRDefault="00713F78">
      <w:pPr>
        <w:rPr>
          <w:rFonts w:ascii="Times New Roman" w:hAnsi="Times New Roman" w:cs="Times New Roman"/>
          <w:sz w:val="28"/>
          <w:szCs w:val="28"/>
        </w:rPr>
      </w:pPr>
      <w:r w:rsidRPr="00713F78">
        <w:rPr>
          <w:rFonts w:ascii="Times New Roman" w:hAnsi="Times New Roman" w:cs="Times New Roman"/>
          <w:sz w:val="28"/>
          <w:szCs w:val="28"/>
        </w:rPr>
        <w:t>Демьяненко Г.Б.</w:t>
      </w: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Default="00713F78">
      <w:pPr>
        <w:rPr>
          <w:rFonts w:ascii="Times New Roman" w:hAnsi="Times New Roman" w:cs="Times New Roman"/>
          <w:sz w:val="28"/>
          <w:szCs w:val="28"/>
        </w:rPr>
      </w:pPr>
    </w:p>
    <w:p w:rsidR="00713F78" w:rsidRPr="00713F78" w:rsidRDefault="00713F78">
      <w:pPr>
        <w:rPr>
          <w:rFonts w:ascii="Times New Roman" w:hAnsi="Times New Roman" w:cs="Times New Roman"/>
          <w:sz w:val="28"/>
          <w:szCs w:val="28"/>
        </w:rPr>
      </w:pPr>
      <w:r w:rsidRPr="00713F78">
        <w:rPr>
          <w:rFonts w:ascii="Times New Roman" w:hAnsi="Times New Roman" w:cs="Times New Roman"/>
          <w:sz w:val="28"/>
          <w:szCs w:val="28"/>
        </w:rPr>
        <w:t>Учебник «Основы безопасности жизнедеятельности и начальной военной подготовки 10-11 класс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13F78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Pr="00713F78">
        <w:rPr>
          <w:rFonts w:ascii="Times New Roman" w:hAnsi="Times New Roman" w:cs="Times New Roman"/>
          <w:sz w:val="28"/>
          <w:szCs w:val="28"/>
        </w:rPr>
        <w:t>Багдасаров</w:t>
      </w:r>
      <w:proofErr w:type="spellEnd"/>
      <w:r w:rsidRPr="00713F78">
        <w:rPr>
          <w:rFonts w:ascii="Times New Roman" w:hAnsi="Times New Roman" w:cs="Times New Roman"/>
          <w:sz w:val="28"/>
          <w:szCs w:val="28"/>
        </w:rPr>
        <w:t xml:space="preserve"> Л.В.</w:t>
      </w:r>
    </w:p>
    <w:sectPr w:rsidR="00713F78" w:rsidRPr="00713F78" w:rsidSect="00713F7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65E6"/>
    <w:multiLevelType w:val="multilevel"/>
    <w:tmpl w:val="2948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D49DA"/>
    <w:multiLevelType w:val="multilevel"/>
    <w:tmpl w:val="F8AA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E640B"/>
    <w:multiLevelType w:val="multilevel"/>
    <w:tmpl w:val="A70A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433"/>
    <w:rsid w:val="001E4E94"/>
    <w:rsid w:val="003553AC"/>
    <w:rsid w:val="00423D43"/>
    <w:rsid w:val="00582A89"/>
    <w:rsid w:val="005A1433"/>
    <w:rsid w:val="006E2062"/>
    <w:rsid w:val="00713F78"/>
    <w:rsid w:val="00E9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70373-48E5-47EC-A077-2F880385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62"/>
  </w:style>
  <w:style w:type="paragraph" w:styleId="3">
    <w:name w:val="heading 3"/>
    <w:basedOn w:val="a"/>
    <w:link w:val="30"/>
    <w:uiPriority w:val="9"/>
    <w:qFormat/>
    <w:rsid w:val="005A1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433"/>
    <w:rPr>
      <w:b/>
      <w:bCs/>
    </w:rPr>
  </w:style>
  <w:style w:type="character" w:styleId="a5">
    <w:name w:val="Hyperlink"/>
    <w:basedOn w:val="a0"/>
    <w:uiPriority w:val="99"/>
    <w:semiHidden/>
    <w:unhideWhenUsed/>
    <w:rsid w:val="005A1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Program%20Files\Microsoft%20FrontPage\temp\%D1%83%D1%80%D0%BE%D0%BA%D0%B8%20%D0%9E%D0%91%D0%96%20%D0%BD%D0%B0%20%D0%BA%D0%BE%D0%BD%D0%BA%D1%83%D1%80%D1%81\%D0%A3%D1%80%D0%BE%D0%BA%20%D0%9E%D0%91%D0%96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1310</Words>
  <Characters>7467</Characters>
  <Application>Microsoft Office Word</Application>
  <DocSecurity>0</DocSecurity>
  <Lines>62</Lines>
  <Paragraphs>17</Paragraphs>
  <ScaleCrop>false</ScaleCrop>
  <Company>Microsoft</Company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Admin</cp:lastModifiedBy>
  <cp:revision>6</cp:revision>
  <dcterms:created xsi:type="dcterms:W3CDTF">2012-01-24T17:04:00Z</dcterms:created>
  <dcterms:modified xsi:type="dcterms:W3CDTF">2016-10-09T17:22:00Z</dcterms:modified>
</cp:coreProperties>
</file>