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E7" w:rsidRPr="007D0FE7" w:rsidRDefault="007D0FE7" w:rsidP="007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D0F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УО ААР</w:t>
      </w:r>
    </w:p>
    <w:p w:rsidR="007D0FE7" w:rsidRPr="007D0FE7" w:rsidRDefault="007D0FE7" w:rsidP="007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D0FE7" w:rsidRPr="007D0FE7" w:rsidRDefault="007D0FE7" w:rsidP="007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7D0F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 бюджетное</w:t>
      </w:r>
      <w:proofErr w:type="gramEnd"/>
      <w:r w:rsidRPr="007D0F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общеобразовательное  учреждение  </w:t>
      </w:r>
    </w:p>
    <w:p w:rsidR="007D0FE7" w:rsidRPr="007D0FE7" w:rsidRDefault="007D0FE7" w:rsidP="007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D0F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Аксайского района Грушевская </w:t>
      </w:r>
      <w:proofErr w:type="gramStart"/>
      <w:r w:rsidRPr="007D0F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основная  общеобразовательная</w:t>
      </w:r>
      <w:proofErr w:type="gramEnd"/>
      <w:r w:rsidRPr="007D0F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школа  </w:t>
      </w:r>
    </w:p>
    <w:p w:rsidR="007D0FE7" w:rsidRPr="007D0FE7" w:rsidRDefault="007D0FE7" w:rsidP="007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D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(МБОУ </w:t>
      </w:r>
      <w:proofErr w:type="gramStart"/>
      <w:r w:rsidRPr="007D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Грушевская  ООШ</w:t>
      </w:r>
      <w:proofErr w:type="gramEnd"/>
      <w:r w:rsidRPr="007D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7D0FE7" w:rsidRPr="007D0FE7" w:rsidRDefault="007D0FE7" w:rsidP="007D0FE7">
      <w:pPr>
        <w:tabs>
          <w:tab w:val="center" w:pos="4677"/>
          <w:tab w:val="left" w:pos="7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7D0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7D0FE7" w:rsidRPr="007D0FE7" w:rsidRDefault="007D0FE7" w:rsidP="007D0FE7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FE7" w:rsidRPr="007D0FE7" w:rsidRDefault="007D0FE7" w:rsidP="007D0FE7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D0FE7" w:rsidRPr="007D0FE7" w:rsidRDefault="007D0FE7" w:rsidP="007D0FE7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FE7" w:rsidRP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0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7D0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.09.2025 г.                                                                                   </w:t>
      </w:r>
      <w:proofErr w:type="gramStart"/>
      <w:r w:rsidRPr="007D0F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 _</w:t>
      </w:r>
      <w:proofErr w:type="gramEnd"/>
      <w:r w:rsidRPr="007D0F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 -од</w:t>
      </w:r>
    </w:p>
    <w:p w:rsidR="007D0FE7" w:rsidRPr="007D0FE7" w:rsidRDefault="007D0FE7" w:rsidP="007D0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Грушевская</w:t>
      </w:r>
    </w:p>
    <w:p w:rsidR="007D0FE7" w:rsidRP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 в муниципальном этапе</w:t>
      </w:r>
    </w:p>
    <w:p w:rsid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смотра Штабов</w:t>
      </w:r>
    </w:p>
    <w:p w:rsid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  работы</w:t>
      </w:r>
      <w:proofErr w:type="gramEnd"/>
    </w:p>
    <w:p w:rsid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FE7" w:rsidRPr="007D0FE7" w:rsidRDefault="007D0FE7" w:rsidP="007D0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Во исполнение приказа УОААР от 10.09.2025 №655 «</w:t>
      </w:r>
      <w:r w:rsidRPr="007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 этапа регионального смотра Штабов воспитательной работы в образовательных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 района  в 2025/2026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н</w:t>
      </w:r>
      <w:r w:rsidRPr="007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Положения о проведении регионального смотра Штабов воспитательной работы в образовательных организациях Ростовской области в 2025/2026 учебном году, в целях выявления и популяризации положительного опыта работы по формированию эффективной системы управления воспитательным процессом,</w:t>
      </w:r>
    </w:p>
    <w:p w:rsidR="007D0FE7" w:rsidRPr="007D0FE7" w:rsidRDefault="007D0FE7" w:rsidP="007D0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7" w:rsidRDefault="007D0FE7" w:rsidP="007D0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FE7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0FE7" w:rsidRPr="007D0FE7" w:rsidRDefault="007D0FE7" w:rsidP="007D0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proofErr w:type="gramStart"/>
      <w:r w:rsidRPr="007D0FE7">
        <w:rPr>
          <w:rFonts w:ascii="Times New Roman" w:hAnsi="Times New Roman" w:cs="Times New Roman"/>
          <w:sz w:val="24"/>
          <w:szCs w:val="24"/>
        </w:rPr>
        <w:t>муниципальный  этап</w:t>
      </w:r>
      <w:proofErr w:type="gramEnd"/>
      <w:r w:rsidRPr="007D0FE7">
        <w:rPr>
          <w:rFonts w:ascii="Times New Roman" w:hAnsi="Times New Roman" w:cs="Times New Roman"/>
          <w:sz w:val="24"/>
          <w:szCs w:val="24"/>
        </w:rPr>
        <w:t xml:space="preserve">  регионального смотра Штабов воспитательной работы в 2025/2026 учебном году в срок до 15 сентября 2025  года.</w:t>
      </w:r>
      <w:r w:rsidRPr="007D0FE7">
        <w:rPr>
          <w:rFonts w:ascii="Times New Roman" w:hAnsi="Times New Roman" w:cs="Times New Roman"/>
          <w:sz w:val="24"/>
          <w:szCs w:val="24"/>
        </w:rPr>
        <w:tab/>
      </w:r>
    </w:p>
    <w:p w:rsidR="000149B8" w:rsidRPr="000149B8" w:rsidRDefault="007D0FE7" w:rsidP="00014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Черновой Д.О. советнику директора по воспитанию и взаимодействию с детскими общественными объединениями</w:t>
      </w:r>
      <w:r w:rsidR="000149B8" w:rsidRPr="000149B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149B8">
        <w:rPr>
          <w:rFonts w:ascii="Times New Roman" w:hAnsi="Times New Roman" w:cs="Times New Roman"/>
          <w:sz w:val="24"/>
          <w:szCs w:val="24"/>
        </w:rPr>
        <w:t>н</w:t>
      </w:r>
      <w:r w:rsidR="000149B8" w:rsidRPr="000149B8">
        <w:rPr>
          <w:rFonts w:ascii="Times New Roman" w:hAnsi="Times New Roman" w:cs="Times New Roman"/>
          <w:sz w:val="24"/>
          <w:szCs w:val="24"/>
        </w:rPr>
        <w:t xml:space="preserve">аправить муниципальному координатору проекта «Навигаторы детства» </w:t>
      </w:r>
      <w:proofErr w:type="spellStart"/>
      <w:r w:rsidR="000149B8" w:rsidRPr="000149B8">
        <w:rPr>
          <w:rFonts w:ascii="Times New Roman" w:hAnsi="Times New Roman" w:cs="Times New Roman"/>
          <w:sz w:val="24"/>
          <w:szCs w:val="24"/>
        </w:rPr>
        <w:t>Ноякшевой</w:t>
      </w:r>
      <w:proofErr w:type="spellEnd"/>
      <w:r w:rsidR="000149B8" w:rsidRPr="000149B8">
        <w:rPr>
          <w:rFonts w:ascii="Times New Roman" w:hAnsi="Times New Roman" w:cs="Times New Roman"/>
          <w:sz w:val="24"/>
          <w:szCs w:val="24"/>
        </w:rPr>
        <w:t xml:space="preserve">  К.А. (на </w:t>
      </w:r>
      <w:proofErr w:type="spellStart"/>
      <w:r w:rsidR="000149B8" w:rsidRPr="000149B8">
        <w:rPr>
          <w:rFonts w:ascii="Times New Roman" w:hAnsi="Times New Roman" w:cs="Times New Roman"/>
          <w:sz w:val="24"/>
          <w:szCs w:val="24"/>
        </w:rPr>
        <w:t>эл.почту</w:t>
      </w:r>
      <w:proofErr w:type="spellEnd"/>
      <w:r w:rsidR="000149B8" w:rsidRPr="000149B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149B8" w:rsidRPr="000149B8">
          <w:rPr>
            <w:rStyle w:val="a4"/>
            <w:rFonts w:ascii="Times New Roman" w:hAnsi="Times New Roman" w:cs="Times New Roman"/>
            <w:sz w:val="24"/>
            <w:szCs w:val="24"/>
          </w:rPr>
          <w:t>ksusha.noyakscheva@yandex.ru</w:t>
        </w:r>
      </w:hyperlink>
      <w:r w:rsidR="000149B8" w:rsidRPr="000149B8">
        <w:rPr>
          <w:rFonts w:ascii="Times New Roman" w:hAnsi="Times New Roman" w:cs="Times New Roman"/>
          <w:sz w:val="24"/>
          <w:szCs w:val="24"/>
        </w:rPr>
        <w:t xml:space="preserve">) в срок </w:t>
      </w:r>
      <w:r w:rsidR="000149B8" w:rsidRPr="000149B8">
        <w:rPr>
          <w:rFonts w:ascii="Times New Roman" w:hAnsi="Times New Roman" w:cs="Times New Roman"/>
          <w:b/>
          <w:sz w:val="24"/>
          <w:szCs w:val="24"/>
        </w:rPr>
        <w:t xml:space="preserve">до 15 сентября </w:t>
      </w:r>
      <w:r w:rsidR="000149B8" w:rsidRPr="000149B8">
        <w:rPr>
          <w:rFonts w:ascii="Times New Roman" w:hAnsi="Times New Roman" w:cs="Times New Roman"/>
          <w:sz w:val="24"/>
          <w:szCs w:val="24"/>
        </w:rPr>
        <w:t>2025 года:</w:t>
      </w:r>
    </w:p>
    <w:p w:rsidR="000149B8" w:rsidRPr="000149B8" w:rsidRDefault="000149B8" w:rsidP="00014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B8">
        <w:rPr>
          <w:rFonts w:ascii="Times New Roman" w:hAnsi="Times New Roman" w:cs="Times New Roman"/>
          <w:sz w:val="24"/>
          <w:szCs w:val="24"/>
        </w:rPr>
        <w:t>- информационную карту образовательного учреждения (приложение 2 к положению),</w:t>
      </w:r>
    </w:p>
    <w:p w:rsidR="007D0FE7" w:rsidRDefault="000149B8" w:rsidP="007D0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зам. директора по ВР Мироненко Т.В.</w:t>
      </w:r>
    </w:p>
    <w:p w:rsid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</w:p>
    <w:p w:rsid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Н.Е. Гордиенкова</w:t>
      </w:r>
    </w:p>
    <w:p w:rsid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</w:p>
    <w:p w:rsid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</w:p>
    <w:p w:rsid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</w:p>
    <w:p w:rsid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49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Проект приказа вносит: </w:t>
      </w: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49B8">
        <w:rPr>
          <w:rFonts w:ascii="Times New Roman" w:eastAsia="Times New Roman" w:hAnsi="Times New Roman" w:cs="Times New Roman"/>
          <w:sz w:val="16"/>
          <w:szCs w:val="16"/>
          <w:lang w:eastAsia="ru-RU"/>
        </w:rPr>
        <w:t>зам. директора по ВР Мироненко Т.В.</w:t>
      </w: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2548"/>
        <w:gridCol w:w="1526"/>
        <w:gridCol w:w="1508"/>
      </w:tblGrid>
      <w:tr w:rsidR="000149B8" w:rsidRPr="000149B8" w:rsidTr="000A7905">
        <w:trPr>
          <w:trHeight w:val="259"/>
        </w:trPr>
        <w:tc>
          <w:tcPr>
            <w:tcW w:w="567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48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526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</w:tc>
        <w:tc>
          <w:tcPr>
            <w:tcW w:w="1508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149B8" w:rsidRPr="000149B8" w:rsidTr="000A7905">
        <w:trPr>
          <w:trHeight w:val="244"/>
        </w:trPr>
        <w:tc>
          <w:tcPr>
            <w:tcW w:w="567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Д.О.</w:t>
            </w:r>
          </w:p>
        </w:tc>
        <w:tc>
          <w:tcPr>
            <w:tcW w:w="1526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9B8" w:rsidRPr="000149B8" w:rsidTr="000A7905">
        <w:trPr>
          <w:trHeight w:val="259"/>
        </w:trPr>
        <w:tc>
          <w:tcPr>
            <w:tcW w:w="567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8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Т.В.</w:t>
            </w:r>
          </w:p>
        </w:tc>
        <w:tc>
          <w:tcPr>
            <w:tcW w:w="1526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0149B8" w:rsidRPr="000149B8" w:rsidRDefault="000149B8" w:rsidP="000149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Default="000149B8" w:rsidP="000149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приказу </w:t>
      </w:r>
    </w:p>
    <w:p w:rsidR="000149B8" w:rsidRDefault="000149B8" w:rsidP="000149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Грушевской ООШ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проведении регионального смотра 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Штабов воспитательной работы в образовательных организациях 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Ростовской области в 2025/2026 учебном году.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Настоящее Положение определяет условия организации и проведения регионального смотра штабов воспитательной работы в образовательных организациях Ростовской области в 2025/2026 учебном году (далее – Смотр).</w:t>
      </w:r>
    </w:p>
    <w:p w:rsidR="000149B8" w:rsidRPr="000149B8" w:rsidRDefault="000149B8" w:rsidP="000149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1.2. Целями проведения Смотра являются: мониторинг организации деятельности штабов воспитательной работы в образовательных организациях Ростовской области; выявление и популяризация положительного опыта работы по формированию эффективной системы управления воспитательным процессом.</w:t>
      </w:r>
    </w:p>
    <w:p w:rsidR="000149B8" w:rsidRPr="000149B8" w:rsidRDefault="000149B8" w:rsidP="000149B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1.3. Организатор Смотра: Региональный ресурсный центр проекта «Навигаторы детства» при поддержке министерства образования Ростовской области.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Участники смотра-смотра. Условия участия.</w:t>
      </w:r>
    </w:p>
    <w:p w:rsidR="000149B8" w:rsidRPr="000149B8" w:rsidRDefault="000149B8" w:rsidP="000149B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Смотре могут принимать участие муниципальные и государственные общеобразовательные организации, а также образовательные организации среднего профессионального образования Ростовской области.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2.2. Участие в</w:t>
      </w:r>
      <w:r w:rsidRPr="000149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муниципальном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этапе смотра Штабов воспитательной работы для образовательных организаций</w:t>
      </w: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участвующих в реализации проекта по введению ставок советника директора по воспитанию и взаимодействию с детскими общественными объединениями (проекта «Навигаторы детства»</w:t>
      </w:r>
      <w:proofErr w:type="gramStart"/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</w:t>
      </w:r>
      <w:proofErr w:type="gramEnd"/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149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обязательным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Для участия в </w:t>
      </w:r>
      <w:r w:rsidRPr="000149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региональном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этапе Смотра муниципальные координаторы проекта «Навигаторы детства»</w:t>
      </w:r>
      <w:r w:rsidRPr="000149B8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0149B8">
        <w:rPr>
          <w:rFonts w:ascii="Times New Roman" w:eastAsia="Calibri" w:hAnsi="Times New Roman" w:cs="Times New Roman"/>
          <w:b/>
          <w:sz w:val="28"/>
          <w:szCs w:val="28"/>
          <w:highlight w:val="white"/>
          <w:lang w:eastAsia="ru-RU"/>
        </w:rPr>
        <w:t>в срок до 17 сентября 2025 года</w:t>
      </w:r>
      <w:r w:rsidRPr="000149B8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предоставляют в Оргкомитет смотра по электронной почте на электронный адрес </w:t>
      </w:r>
      <w:proofErr w:type="spellStart"/>
      <w:r w:rsidRPr="000149B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GB" w:eastAsia="ru-RU"/>
        </w:rPr>
        <w:t>metodnavigator</w:t>
      </w:r>
      <w:proofErr w:type="spellEnd"/>
      <w:r w:rsidRPr="000149B8">
        <w:rPr>
          <w:rFonts w:ascii="Calibri" w:eastAsia="Calibri" w:hAnsi="Calibri" w:cs="Calibri"/>
          <w:lang w:eastAsia="ru-RU"/>
        </w:rPr>
        <w:fldChar w:fldCharType="begin"/>
      </w:r>
      <w:r w:rsidRPr="000149B8">
        <w:rPr>
          <w:rFonts w:ascii="Calibri" w:eastAsia="Calibri" w:hAnsi="Calibri" w:cs="Calibri"/>
          <w:lang w:eastAsia="ru-RU"/>
        </w:rPr>
        <w:instrText xml:space="preserve"> HYPERLINK "mailto:juliaboyarskaya@yandex.ru" \o "mailto:juliaboyarskaya@yandex.ru" </w:instrText>
      </w:r>
      <w:r w:rsidRPr="000149B8">
        <w:rPr>
          <w:rFonts w:ascii="Calibri" w:eastAsia="Calibri" w:hAnsi="Calibri" w:cs="Calibri"/>
          <w:lang w:eastAsia="ru-RU"/>
        </w:rPr>
        <w:fldChar w:fldCharType="separate"/>
      </w:r>
      <w:r w:rsidRPr="000149B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@yandex.ru</w:t>
      </w:r>
      <w:r w:rsidRPr="000149B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документы в электронном виде: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аналитическую справку о проведении Смотра в муниципальном образовании (приложение 1);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информационную карту образовательной организации, набравшей наибольшее количество баллов в муниципальном этапе Смотра (приложение 2).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14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Важно: </w:t>
      </w: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тему письма необходимо указать следующим образом </w:t>
      </w:r>
      <w:r w:rsidRPr="00014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«Областной смотр ШВР (название муниципалитета)»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Pr="0001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 порядок проведения смотра.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смотр Штабов воспитательной работы проводится в два этапа: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1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 - муниципальный</w:t>
      </w:r>
      <w:r w:rsidRPr="000149B8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:</w:t>
      </w:r>
      <w:r w:rsidRPr="000149B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 8 сентября 2025 г. по 17 сентября 2025 г. 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рамках </w:t>
      </w:r>
      <w:r w:rsidRPr="000149B8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</w:t>
      </w:r>
      <w:r w:rsidRPr="000149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этапа проводится изучение документации штабов воспитательной работы в муниципальном образовании, размещенных на сайтах образовательных организаций. Организационный комитет Смотра оценивает документацию Штабов воспитательной работы по критериям, определенным в п.4 настоящего положения, а также вносит предложения и рекомендации администрации образовательной организации по совершенствованию деятельности Штаба воспитательной работы. 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</w:t>
      </w:r>
      <w:r w:rsidRPr="000149B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(муниципального) этапа Смотра для участия во </w:t>
      </w:r>
      <w:r w:rsidRPr="000149B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(региональном) этапе от каждого муниципального образования может быть рекомендовано не более 2 образовательных организаций.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этап - региональный (заочный):</w:t>
      </w: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17 по 24 сентября 2025 года. 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Региональный этап Смотра предполагает проведение следующих процедур:</w:t>
      </w:r>
    </w:p>
    <w:p w:rsidR="000149B8" w:rsidRPr="000149B8" w:rsidRDefault="000149B8" w:rsidP="000149B8">
      <w:pPr>
        <w:numPr>
          <w:ilvl w:val="0"/>
          <w:numId w:val="3"/>
        </w:numPr>
        <w:spacing w:after="0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оценка документации Штабов воспитательной работы;</w:t>
      </w:r>
    </w:p>
    <w:p w:rsidR="000149B8" w:rsidRPr="000149B8" w:rsidRDefault="000149B8" w:rsidP="000149B8">
      <w:pPr>
        <w:numPr>
          <w:ilvl w:val="0"/>
          <w:numId w:val="3"/>
        </w:numPr>
        <w:spacing w:after="0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отчетной документации по проведению Смотра, предоставленной муниципальными координаторами.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</w:rPr>
        <w:t>4. Критерии оценки документации Штаба воспитательной работы (ШВР).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Все документы штаба воспитательной работы должны быть размещены на сайте образовательной организации. 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Штабы воспитательной работы оцениваются по следующим критериям: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4218"/>
      </w:tblGrid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создании ШВР</w:t>
            </w:r>
          </w:p>
          <w:p w:rsidR="000149B8" w:rsidRPr="000149B8" w:rsidRDefault="000149B8" w:rsidP="000149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корректность составления Положения о ШВР</w:t>
            </w: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0-2 балла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(0-отсутствует, 1-есть, но выявлены замечания, 2 – присутствует без замечаний)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плана работы ШВР на 2025/2026 учебный год </w:t>
            </w: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0-2 балла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(0-отсутствует, 1-есть, но выявлены замечания, 2 – присутствует без замечаний)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Наличие системы контроля за выполнением плана работы ШВР</w:t>
            </w: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0-2 балла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(0-отсутствует,1-есть, но выявлены замечания, 2 – присутствует без замечаний)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протоколов заседания ШВР (не менее 2-х за 2024-2025 </w:t>
            </w:r>
            <w:proofErr w:type="spellStart"/>
            <w:proofErr w:type="gramStart"/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1 за 2025-2026уч.год)</w:t>
            </w: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0-2 балла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(0-отсутствует, 1-есть, но выявлены замечания, 2 – присутствует без замечаний)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аналитических материалов </w:t>
            </w:r>
            <w:proofErr w:type="gramStart"/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>о  деятельности</w:t>
            </w:r>
            <w:proofErr w:type="gramEnd"/>
            <w:r w:rsidRPr="00014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ШВР за 2024/2025 учебный год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0-2 балла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(0-отсутствует,1-есть, но выявлены замечания, 2 – присутствует без замечаний)</w:t>
            </w:r>
          </w:p>
        </w:tc>
      </w:tr>
      <w:tr w:rsidR="000149B8" w:rsidRPr="000149B8" w:rsidTr="000A7905">
        <w:tc>
          <w:tcPr>
            <w:tcW w:w="817" w:type="dxa"/>
          </w:tcPr>
          <w:p w:rsidR="000149B8" w:rsidRPr="000149B8" w:rsidRDefault="000149B8" w:rsidP="000149B8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B8" w:rsidRPr="000149B8" w:rsidRDefault="000149B8" w:rsidP="000149B8">
            <w:pPr>
              <w:shd w:val="clear" w:color="auto" w:fill="FFFFFF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Наличие раздела «Штаб воспитательной работы» на сайте образовательной организации, в котором осуществляется информирование учащихся, педагогического коллектива, родительской общественности о ходе и результатах воспитательной работы.</w:t>
            </w:r>
          </w:p>
        </w:tc>
        <w:tc>
          <w:tcPr>
            <w:tcW w:w="4218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B8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материалам, 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</w:rPr>
        <w:t xml:space="preserve">направляемым для участия во </w:t>
      </w:r>
      <w:r w:rsidRPr="000149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0149B8">
        <w:rPr>
          <w:rFonts w:ascii="Times New Roman" w:eastAsia="Calibri" w:hAnsi="Times New Roman" w:cs="Times New Roman"/>
          <w:b/>
          <w:sz w:val="28"/>
          <w:szCs w:val="28"/>
        </w:rPr>
        <w:t xml:space="preserve"> (региональном) этапе Смотра.</w:t>
      </w:r>
    </w:p>
    <w:p w:rsidR="000149B8" w:rsidRPr="000149B8" w:rsidRDefault="000149B8" w:rsidP="000149B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numPr>
          <w:ilvl w:val="1"/>
          <w:numId w:val="7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Аналитическая справка по итогам муниципального этапа смотра </w:t>
      </w:r>
      <w:r w:rsidRPr="000149B8">
        <w:rPr>
          <w:rFonts w:ascii="Times New Roman" w:eastAsia="Calibri" w:hAnsi="Times New Roman" w:cs="Times New Roman"/>
          <w:sz w:val="28"/>
          <w:szCs w:val="28"/>
        </w:rPr>
        <w:t>представляется в электронном виде в текстовом формате без графических вставок (фотографии, графические схемы). Форма заполнения информационной карты в приложении 1 к настоящему положению.</w:t>
      </w:r>
    </w:p>
    <w:p w:rsidR="000149B8" w:rsidRPr="000149B8" w:rsidRDefault="000149B8" w:rsidP="000149B8">
      <w:pPr>
        <w:numPr>
          <w:ilvl w:val="1"/>
          <w:numId w:val="7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>Информационная карта Штаба воспитательной работы представляется в электронном виде в текстовом формате без графических вставок (фотографии, графические схемы). Форма заполнения информационной карты в приложении 2 к настоящему положению.</w:t>
      </w:r>
    </w:p>
    <w:p w:rsidR="000149B8" w:rsidRPr="000149B8" w:rsidRDefault="000149B8" w:rsidP="000149B8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9B8" w:rsidRPr="000149B8" w:rsidRDefault="000149B8" w:rsidP="000149B8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Руководство Смотром.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Для организации проведения и подведения итогов Смотра создаются муниципальные и региональный оргкомитеты. 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состав муниципального оргкомитета включаются: муниципальные координаторы проекта «Навигаторы детства», представители органов управления образованием, руководители образовательных организаций, представители родительских комитетов и органов ученического самоуправления. 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Полномочия муниципального оргкомитета:</w:t>
      </w:r>
    </w:p>
    <w:p w:rsidR="000149B8" w:rsidRPr="000149B8" w:rsidRDefault="000149B8" w:rsidP="000149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 настоящее положение и информацию о сроках проведения </w:t>
      </w:r>
      <w:r w:rsidRPr="000149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(муниципального) этапа смотра до сведения руководителей всех общеобразовательных организаций муниципального образования и </w:t>
      </w: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советников директора по воспитанию и взаимодействию с детскими общественными объединениями;</w:t>
      </w:r>
    </w:p>
    <w:p w:rsidR="000149B8" w:rsidRPr="000149B8" w:rsidRDefault="000149B8" w:rsidP="000149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заочную оценку штабов воспитательной работы в образовательных организациях в соответствии с критериями, изложенными в п.4 настоящего положения;</w:t>
      </w:r>
    </w:p>
    <w:p w:rsidR="000149B8" w:rsidRPr="000149B8" w:rsidRDefault="000149B8" w:rsidP="000149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методическую помощь образовательным организациям в устранении недочетов, выявленных в ходе смотра;</w:t>
      </w:r>
    </w:p>
    <w:p w:rsidR="000149B8" w:rsidRPr="000149B8" w:rsidRDefault="000149B8" w:rsidP="000149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аналитическую справку о проведении Смотра в муниципальном образовании и информационные карты лучших штабов воспитательной работы в адрес регионального оргкомитета в установленные настоящим положением сроки;</w:t>
      </w:r>
    </w:p>
    <w:p w:rsidR="000149B8" w:rsidRPr="000149B8" w:rsidRDefault="000149B8" w:rsidP="000149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>работает на общественных началах.</w:t>
      </w:r>
    </w:p>
    <w:p w:rsidR="000149B8" w:rsidRPr="000149B8" w:rsidRDefault="000149B8" w:rsidP="000149B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Полномочия регионального оргкомитета:</w:t>
      </w:r>
    </w:p>
    <w:p w:rsidR="000149B8" w:rsidRPr="000149B8" w:rsidRDefault="000149B8" w:rsidP="000149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настоящее положение и информацию о сроках проведения смотра-смотра до сведения руководителей органов управления образованием и муниципальных координаторов проекта «Навигаторы детства» всех муниципальных образований;</w:t>
      </w:r>
    </w:p>
    <w:p w:rsidR="000149B8" w:rsidRPr="000149B8" w:rsidRDefault="000149B8" w:rsidP="000149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принимает и регистрирует информационные карты участников </w:t>
      </w:r>
      <w:r w:rsidRPr="000149B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 (регионального) этапа Смотра;</w:t>
      </w:r>
    </w:p>
    <w:p w:rsidR="000149B8" w:rsidRPr="000149B8" w:rsidRDefault="000149B8" w:rsidP="000149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утверждает списки участников </w:t>
      </w:r>
      <w:r w:rsidRPr="000149B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 (регионального) этапа Смотра;</w:t>
      </w:r>
    </w:p>
    <w:p w:rsidR="000149B8" w:rsidRPr="000149B8" w:rsidRDefault="000149B8" w:rsidP="000149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оценивает материалы участников </w:t>
      </w:r>
      <w:r w:rsidRPr="000149B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 (регионального) этапа Смотра;</w:t>
      </w:r>
    </w:p>
    <w:p w:rsidR="000149B8" w:rsidRPr="000149B8" w:rsidRDefault="000149B8" w:rsidP="000149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>осуществляет рассылку (вручение) сертификатов участников Смотра;</w:t>
      </w:r>
    </w:p>
    <w:p w:rsidR="000149B8" w:rsidRPr="000149B8" w:rsidRDefault="000149B8" w:rsidP="000149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>обеспечивает публикацию в СМИ информации о ходе и результатах Смотра.</w:t>
      </w:r>
    </w:p>
    <w:p w:rsidR="000149B8" w:rsidRPr="000149B8" w:rsidRDefault="000149B8" w:rsidP="000149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смотра.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 итогам Смотра региональный Оргкомитет выявляет лучший опыт организации работы Штабов воспитательной работы, который будет рекомендован для тиражирования в образовательной организациях Ростовской области.</w:t>
      </w:r>
    </w:p>
    <w:p w:rsidR="000149B8" w:rsidRPr="000149B8" w:rsidRDefault="000149B8" w:rsidP="000149B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Участникам </w:t>
      </w:r>
      <w:r w:rsidRPr="000149B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(регионального) этапа Смотра вручаются сертификаты и дипломы.</w:t>
      </w:r>
    </w:p>
    <w:p w:rsidR="000149B8" w:rsidRPr="000149B8" w:rsidRDefault="000149B8" w:rsidP="000149B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7.3. Дипломы и сертификаты </w:t>
      </w:r>
      <w:r w:rsidRPr="0001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Pr="000149B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014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(регионального) этапа Смотра могут быть направлены в адрес образовательных организаций в электронном виде посредством электронной почты.</w:t>
      </w:r>
    </w:p>
    <w:p w:rsidR="000149B8" w:rsidRPr="000149B8" w:rsidRDefault="000149B8" w:rsidP="000149B8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и контактные телефоны оргкомитета.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>Региональный ресурсный центр проекта «Навигаторы детства»: ГАУ ДПО РО «Институт развития образования» (</w:t>
      </w:r>
      <w:proofErr w:type="spellStart"/>
      <w:r w:rsidRPr="000149B8">
        <w:rPr>
          <w:rFonts w:ascii="Times New Roman" w:eastAsia="Calibri" w:hAnsi="Times New Roman" w:cs="Times New Roman"/>
          <w:sz w:val="28"/>
          <w:szCs w:val="28"/>
        </w:rPr>
        <w:t>г.Ростов</w:t>
      </w:r>
      <w:proofErr w:type="spellEnd"/>
      <w:r w:rsidRPr="000149B8">
        <w:rPr>
          <w:rFonts w:ascii="Times New Roman" w:eastAsia="Calibri" w:hAnsi="Times New Roman" w:cs="Times New Roman"/>
          <w:sz w:val="28"/>
          <w:szCs w:val="28"/>
        </w:rPr>
        <w:t>-на-Дону, ул. Советская, 35/2.</w:t>
      </w:r>
    </w:p>
    <w:p w:rsidR="000149B8" w:rsidRPr="000149B8" w:rsidRDefault="000149B8" w:rsidP="00014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Контактное лицо: </w:t>
      </w:r>
      <w:proofErr w:type="spellStart"/>
      <w:r w:rsidRPr="000149B8">
        <w:rPr>
          <w:rFonts w:ascii="Times New Roman" w:eastAsia="Calibri" w:hAnsi="Times New Roman" w:cs="Times New Roman"/>
          <w:sz w:val="28"/>
          <w:szCs w:val="28"/>
        </w:rPr>
        <w:t>Небыкова</w:t>
      </w:r>
      <w:proofErr w:type="spellEnd"/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 Виктория Викторовна, </w:t>
      </w:r>
      <w:proofErr w:type="spellStart"/>
      <w:r w:rsidRPr="000149B8">
        <w:rPr>
          <w:rFonts w:ascii="Times New Roman" w:eastAsia="Calibri" w:hAnsi="Times New Roman" w:cs="Times New Roman"/>
          <w:sz w:val="28"/>
          <w:szCs w:val="28"/>
        </w:rPr>
        <w:t>и.о.специалиста</w:t>
      </w:r>
      <w:proofErr w:type="spellEnd"/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 по методическому сопровождению регионального ресурсного центра проекта </w:t>
      </w:r>
      <w:r w:rsidRPr="000149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«Навигаторы детства», телефон 8-988-257-55-22, электронный адрес </w:t>
      </w:r>
      <w:proofErr w:type="spellStart"/>
      <w:r w:rsidRPr="000149B8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metodnavigator</w:t>
      </w:r>
      <w:proofErr w:type="spellEnd"/>
      <w:r w:rsidRPr="000149B8">
        <w:rPr>
          <w:rFonts w:ascii="Calibri" w:eastAsia="Calibri" w:hAnsi="Calibri" w:cs="Times New Roman"/>
        </w:rPr>
        <w:fldChar w:fldCharType="begin"/>
      </w:r>
      <w:r w:rsidRPr="000149B8">
        <w:rPr>
          <w:rFonts w:ascii="Calibri" w:eastAsia="Calibri" w:hAnsi="Calibri" w:cs="Times New Roman"/>
        </w:rPr>
        <w:instrText xml:space="preserve"> HYPERLINK "mailto:juliaboyarskaya@yandex.ru" \o "mailto:juliaboyarskaya@yandex.ru" </w:instrText>
      </w:r>
      <w:r w:rsidRPr="000149B8">
        <w:rPr>
          <w:rFonts w:ascii="Calibri" w:eastAsia="Calibri" w:hAnsi="Calibri" w:cs="Times New Roman"/>
        </w:rPr>
        <w:fldChar w:fldCharType="separate"/>
      </w:r>
      <w:r w:rsidRPr="000149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@yandex.ru</w:t>
      </w:r>
      <w:r w:rsidRPr="000149B8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  <w:r w:rsidRPr="000149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49B8" w:rsidRPr="000149B8" w:rsidRDefault="000149B8" w:rsidP="000149B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 w:type="page" w:clear="all"/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 положению о проведении регионального смотра </w:t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Штабов воспитательной работы в образовательных организациях </w:t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t>Ростовской области в 2025/2026 учебном году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Аналитическая справка по итогам муниципального этапа 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смотра штабов воспитательной работы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Общее количество школ и СПО в муниципальном образовании.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школ и СПО, принявших участие в смотре (перечислить).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школ и СПО, не принявших участие в смотре (перечислить школы и указать причины, по которым не приняли участие в смотре по каждому учреждению отдельно).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Сроки проведения муниципального этапа смотра.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Состав муниципального оргкомитета смотра.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Наличие необходимых документов для работы ШВР (п.4 положения) по каждой образовательной организации отдельно, с указанием ссылки на соответствующую рубрику на сайте образовательной организации.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Когда и в каком формате подведены итоги муниципального этапа смотра.</w:t>
      </w:r>
    </w:p>
    <w:p w:rsidR="000149B8" w:rsidRPr="000149B8" w:rsidRDefault="000149B8" w:rsidP="000149B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Выводы и рекомендации для образовательных организаций муниципального </w:t>
      </w:r>
      <w:proofErr w:type="gramStart"/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образования  по</w:t>
      </w:r>
      <w:proofErr w:type="gramEnd"/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итогам проведения смотра.</w:t>
      </w:r>
    </w:p>
    <w:p w:rsidR="000149B8" w:rsidRPr="000149B8" w:rsidRDefault="000149B8" w:rsidP="000149B8">
      <w:pPr>
        <w:spacing w:after="0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br w:type="page" w:clear="all"/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Приложение 2</w:t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 положению о проведении регионального смотра </w:t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Штабов воспитательной работы в образовательных организациях </w:t>
      </w:r>
    </w:p>
    <w:p w:rsidR="000149B8" w:rsidRPr="000149B8" w:rsidRDefault="000149B8" w:rsidP="00014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sz w:val="24"/>
          <w:szCs w:val="28"/>
          <w:lang w:eastAsia="ru-RU"/>
        </w:rPr>
        <w:t>Ростовской области в 2025/2026 учебном году.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Информационная карта </w:t>
      </w:r>
    </w:p>
    <w:p w:rsidR="000149B8" w:rsidRPr="000149B8" w:rsidRDefault="000149B8" w:rsidP="000149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Штаба воспитательной работы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3"/>
        <w:gridCol w:w="5922"/>
      </w:tblGrid>
      <w:tr w:rsidR="000149B8" w:rsidRPr="000149B8" w:rsidTr="000A7905">
        <w:tc>
          <w:tcPr>
            <w:tcW w:w="3584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447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149B8" w:rsidRPr="000149B8" w:rsidTr="000A7905">
        <w:tc>
          <w:tcPr>
            <w:tcW w:w="3584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6447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149B8" w:rsidRPr="000149B8" w:rsidTr="000A7905">
        <w:tc>
          <w:tcPr>
            <w:tcW w:w="3584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149B8" w:rsidRPr="000149B8" w:rsidTr="000A7905">
        <w:tc>
          <w:tcPr>
            <w:tcW w:w="3584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Ф.И.О. советника(-</w:t>
            </w:r>
            <w:proofErr w:type="spellStart"/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ов</w:t>
            </w:r>
            <w:proofErr w:type="spellEnd"/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) директора по воспитанию и взаимодействию с детскими объединениями, </w:t>
            </w:r>
          </w:p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6447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149B8" w:rsidRPr="000149B8" w:rsidTr="000A7905">
        <w:tc>
          <w:tcPr>
            <w:tcW w:w="3584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6447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149B8" w:rsidRPr="000149B8" w:rsidTr="000A7905">
        <w:tc>
          <w:tcPr>
            <w:tcW w:w="3584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ШВР в образовательной организации</w:t>
            </w:r>
          </w:p>
        </w:tc>
        <w:tc>
          <w:tcPr>
            <w:tcW w:w="6447" w:type="dxa"/>
          </w:tcPr>
          <w:p w:rsidR="000149B8" w:rsidRPr="000149B8" w:rsidRDefault="000149B8" w:rsidP="000149B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49B8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Краткое описание в соответствии с п.4. настоящего положения</w:t>
            </w:r>
          </w:p>
        </w:tc>
      </w:tr>
    </w:tbl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Руководитель образовательной организации</w:t>
      </w: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  <w:t>подпись</w:t>
      </w: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0149B8" w:rsidRPr="000149B8" w:rsidRDefault="000149B8" w:rsidP="000149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Советник директора по воспитанию и взаимодействию </w:t>
      </w:r>
    </w:p>
    <w:p w:rsidR="000149B8" w:rsidRPr="000149B8" w:rsidRDefault="000149B8" w:rsidP="0001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B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 детскими общественными объединениями</w:t>
      </w:r>
      <w:bookmarkStart w:id="0" w:name="_GoBack"/>
      <w:bookmarkEnd w:id="0"/>
    </w:p>
    <w:p w:rsidR="000149B8" w:rsidRPr="000149B8" w:rsidRDefault="000149B8" w:rsidP="0001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9B8" w:rsidRPr="000149B8" w:rsidRDefault="000149B8" w:rsidP="000149B8">
      <w:pPr>
        <w:rPr>
          <w:rFonts w:ascii="Times New Roman" w:hAnsi="Times New Roman" w:cs="Times New Roman"/>
          <w:sz w:val="24"/>
          <w:szCs w:val="24"/>
        </w:rPr>
      </w:pPr>
    </w:p>
    <w:sectPr w:rsidR="000149B8" w:rsidRPr="0001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2437"/>
    <w:multiLevelType w:val="multilevel"/>
    <w:tmpl w:val="65561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381068"/>
    <w:multiLevelType w:val="hybridMultilevel"/>
    <w:tmpl w:val="9A9C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2FEA"/>
    <w:multiLevelType w:val="multilevel"/>
    <w:tmpl w:val="8B0CF5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7702D0F"/>
    <w:multiLevelType w:val="hybridMultilevel"/>
    <w:tmpl w:val="87FAFC76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05D0D"/>
    <w:multiLevelType w:val="hybridMultilevel"/>
    <w:tmpl w:val="E730AA12"/>
    <w:lvl w:ilvl="0" w:tplc="98BE4B8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EFA6DBE"/>
    <w:multiLevelType w:val="hybridMultilevel"/>
    <w:tmpl w:val="B574CAF6"/>
    <w:lvl w:ilvl="0" w:tplc="7382E0A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E771C5"/>
    <w:multiLevelType w:val="hybridMultilevel"/>
    <w:tmpl w:val="BD3C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C2F6B"/>
    <w:multiLevelType w:val="hybridMultilevel"/>
    <w:tmpl w:val="8D463386"/>
    <w:lvl w:ilvl="0" w:tplc="0456A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E7"/>
    <w:rsid w:val="000149B8"/>
    <w:rsid w:val="007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8D0F"/>
  <w15:chartTrackingRefBased/>
  <w15:docId w15:val="{3422EAFE-E24D-4026-9EFE-F232B357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49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49B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1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noyaksch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2025-09-11T08:47:00Z</dcterms:created>
  <dcterms:modified xsi:type="dcterms:W3CDTF">2025-09-11T09:03:00Z</dcterms:modified>
</cp:coreProperties>
</file>