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3C" w:rsidRPr="00A800DD" w:rsidRDefault="00E17D3C" w:rsidP="00E17D3C">
      <w:pPr>
        <w:spacing w:before="0" w:beforeAutospacing="0" w:after="0"/>
        <w:ind w:left="6372"/>
        <w:rPr>
          <w:i/>
          <w:lang w:val="ru-RU"/>
        </w:rPr>
      </w:pPr>
      <w:r w:rsidRPr="00A800DD">
        <w:rPr>
          <w:i/>
          <w:lang w:val="ru-RU"/>
        </w:rPr>
        <w:t>Приложение 1</w:t>
      </w:r>
    </w:p>
    <w:p w:rsidR="00E17D3C" w:rsidRPr="00A800DD" w:rsidRDefault="00E17D3C" w:rsidP="00E17D3C">
      <w:pPr>
        <w:spacing w:before="0" w:beforeAutospacing="0" w:after="0"/>
        <w:ind w:left="6372"/>
        <w:rPr>
          <w:i/>
          <w:lang w:val="ru-RU"/>
        </w:rPr>
      </w:pPr>
      <w:proofErr w:type="gramStart"/>
      <w:r w:rsidRPr="00A800DD">
        <w:rPr>
          <w:i/>
          <w:lang w:val="ru-RU"/>
        </w:rPr>
        <w:t>к  приказу</w:t>
      </w:r>
      <w:proofErr w:type="gramEnd"/>
      <w:r w:rsidRPr="00A800DD">
        <w:rPr>
          <w:i/>
          <w:lang w:val="ru-RU"/>
        </w:rPr>
        <w:t xml:space="preserve"> №______</w:t>
      </w:r>
    </w:p>
    <w:p w:rsidR="00E17D3C" w:rsidRPr="00A800DD" w:rsidRDefault="00E17D3C" w:rsidP="00E17D3C">
      <w:pPr>
        <w:spacing w:before="0" w:beforeAutospacing="0" w:after="0"/>
        <w:ind w:left="6372"/>
        <w:rPr>
          <w:i/>
          <w:lang w:val="ru-RU"/>
        </w:rPr>
      </w:pPr>
      <w:proofErr w:type="gramStart"/>
      <w:r w:rsidRPr="00A800DD">
        <w:rPr>
          <w:i/>
          <w:lang w:val="ru-RU"/>
        </w:rPr>
        <w:t>от  «</w:t>
      </w:r>
      <w:proofErr w:type="gramEnd"/>
      <w:r w:rsidRPr="00A800DD">
        <w:rPr>
          <w:i/>
          <w:lang w:val="ru-RU"/>
        </w:rPr>
        <w:t>___» _______20_г</w:t>
      </w:r>
    </w:p>
    <w:p w:rsidR="00E17D3C" w:rsidRPr="00A800DD" w:rsidRDefault="00E17D3C" w:rsidP="00E17D3C">
      <w:pPr>
        <w:spacing w:after="0"/>
        <w:ind w:left="6372"/>
        <w:rPr>
          <w:lang w:val="ru-RU"/>
        </w:rPr>
      </w:pPr>
      <w:r w:rsidRPr="00A800DD">
        <w:rPr>
          <w:lang w:val="ru-RU"/>
        </w:rPr>
        <w:t xml:space="preserve">     </w:t>
      </w:r>
    </w:p>
    <w:p w:rsidR="00E17D3C" w:rsidRPr="00A800DD" w:rsidRDefault="00E17D3C" w:rsidP="00E17D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0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Грушевской ООШ </w:t>
      </w:r>
      <w:r w:rsidRPr="00A800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ООП начального общего образования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(1 классы) </w:t>
      </w:r>
      <w:r w:rsidRPr="00A800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00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E17D3C" w:rsidRPr="00E17D3C" w:rsidRDefault="00E17D3C" w:rsidP="00E17D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0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5816EF" w:rsidRPr="00E17D3C" w:rsidRDefault="006B5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5816EF" w:rsidRPr="00E17D3C" w:rsidRDefault="006B5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proofErr w:type="gramStart"/>
      <w:r w:rsidR="00076F9D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</w:t>
      </w:r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</w:t>
      </w:r>
      <w:proofErr w:type="gramEnd"/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в соответствии:</w:t>
      </w:r>
    </w:p>
    <w:p w:rsidR="005816EF" w:rsidRPr="00E17D3C" w:rsidRDefault="006B56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5816EF" w:rsidRPr="00E17D3C" w:rsidRDefault="006B56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816EF" w:rsidRPr="00E17D3C" w:rsidRDefault="006B56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816EF" w:rsidRPr="00E17D3C" w:rsidRDefault="006B56F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286.</w:t>
      </w:r>
    </w:p>
    <w:p w:rsidR="005816EF" w:rsidRPr="00E17D3C" w:rsidRDefault="006B5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5816EF" w:rsidRPr="00E17D3C" w:rsidRDefault="006B5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>1.1.Дата начала учебного года: 1 сентября 2022 года.</w:t>
      </w:r>
    </w:p>
    <w:p w:rsidR="005816EF" w:rsidRPr="00E17D3C" w:rsidRDefault="006B5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076F9D">
        <w:rPr>
          <w:rFonts w:hAnsi="Times New Roman" w:cs="Times New Roman"/>
          <w:color w:val="000000"/>
          <w:sz w:val="24"/>
          <w:szCs w:val="24"/>
          <w:lang w:val="ru-RU"/>
        </w:rPr>
        <w:t>: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>мая 2023 года.</w:t>
      </w:r>
    </w:p>
    <w:p w:rsidR="005816EF" w:rsidRPr="00E17D3C" w:rsidRDefault="006B5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5816EF" w:rsidRPr="00E17D3C" w:rsidRDefault="006B5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5816EF" w:rsidRDefault="006B56F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D21D54">
        <w:rPr>
          <w:rFonts w:hAnsi="Times New Roman" w:cs="Times New Roman"/>
          <w:color w:val="000000"/>
          <w:sz w:val="24"/>
          <w:szCs w:val="24"/>
        </w:rPr>
        <w:t xml:space="preserve"> 33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16EF" w:rsidRPr="00E17D3C" w:rsidRDefault="006B5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5816EF" w:rsidRDefault="006B56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230"/>
        <w:gridCol w:w="1372"/>
        <w:gridCol w:w="1872"/>
        <w:gridCol w:w="1643"/>
      </w:tblGrid>
      <w:tr w:rsidR="005816E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5816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5816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D21D54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  <w:r w:rsidR="006B56F6">
              <w:rPr>
                <w:rFonts w:hAnsi="Times New Roman" w:cs="Times New Roman"/>
                <w:color w:val="000000"/>
                <w:sz w:val="24"/>
                <w:szCs w:val="24"/>
              </w:rPr>
              <w:t>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Pr="00D21D54" w:rsidRDefault="00D21D5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D21D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Pr="00BE2E6B" w:rsidRDefault="00D21D54" w:rsidP="00D21D5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Pr="00BE2E6B" w:rsidRDefault="00D21D54" w:rsidP="00D21D5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D21D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D21D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Default="00D21D54" w:rsidP="00D21D5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1D54" w:rsidRPr="00C10EEF" w:rsidRDefault="00D21D54" w:rsidP="00C10EE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C10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816E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D21D54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Pr="005E355C" w:rsidRDefault="00C10EE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</w:tr>
    </w:tbl>
    <w:p w:rsidR="005816EF" w:rsidRPr="00E17D3C" w:rsidRDefault="006B5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D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5816EF" w:rsidRDefault="006B56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8"/>
        <w:gridCol w:w="1230"/>
        <w:gridCol w:w="1372"/>
        <w:gridCol w:w="4447"/>
      </w:tblGrid>
      <w:tr w:rsidR="005816EF" w:rsidRPr="00E17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Pr="00E17D3C" w:rsidRDefault="006B56F6">
            <w:pPr>
              <w:rPr>
                <w:lang w:val="ru-RU"/>
              </w:rPr>
            </w:pPr>
            <w:r w:rsidRPr="00E17D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816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Pr="00E17D3C" w:rsidRDefault="005816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5816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35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Pr="003E1EA0" w:rsidRDefault="005E355C" w:rsidP="005E355C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5E35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E35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E35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Pr="001F7D5F" w:rsidRDefault="005E355C" w:rsidP="005E355C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</w:tr>
      <w:tr w:rsidR="005E355C" w:rsidTr="006B56F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каникул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133</w:t>
            </w:r>
          </w:p>
        </w:tc>
      </w:tr>
      <w:tr w:rsidR="005E355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C10EEF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5E355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Pr="003E1EA0" w:rsidRDefault="00C10EEF" w:rsidP="005E355C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5E355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 w:rsidP="005E35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C10EEF" w:rsidP="005E355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</w:tbl>
    <w:p w:rsidR="005816EF" w:rsidRDefault="006B56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4527"/>
      </w:tblGrid>
      <w:tr w:rsidR="005E355C" w:rsidTr="005E35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</w:tr>
      <w:tr w:rsidR="005E355C" w:rsidTr="005E35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E355C" w:rsidTr="005E35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</w:tr>
      <w:tr w:rsidR="005E355C" w:rsidTr="005E35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</w:tr>
      <w:tr w:rsidR="005E355C" w:rsidTr="005E35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4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5816EF" w:rsidRPr="005E355C" w:rsidRDefault="006B5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5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промежуточной аттестации</w:t>
      </w:r>
    </w:p>
    <w:p w:rsidR="005E355C" w:rsidRPr="005E355C" w:rsidRDefault="005E355C" w:rsidP="005E355C">
      <w:pPr>
        <w:tabs>
          <w:tab w:val="left" w:pos="180"/>
        </w:tabs>
        <w:spacing w:after="0"/>
        <w:jc w:val="both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5E355C">
        <w:rPr>
          <w:sz w:val="24"/>
          <w:szCs w:val="24"/>
          <w:lang w:val="ru-RU"/>
        </w:rPr>
        <w:t xml:space="preserve">Промежуточная аттестация – это установление уровня достижения результатов освоения </w:t>
      </w:r>
      <w:proofErr w:type="gramStart"/>
      <w:r w:rsidRPr="005E355C">
        <w:rPr>
          <w:sz w:val="24"/>
          <w:szCs w:val="24"/>
          <w:lang w:val="ru-RU"/>
        </w:rPr>
        <w:t>учебных  предметов</w:t>
      </w:r>
      <w:proofErr w:type="gramEnd"/>
      <w:r w:rsidRPr="005E355C">
        <w:rPr>
          <w:sz w:val="24"/>
          <w:szCs w:val="24"/>
          <w:lang w:val="ru-RU"/>
        </w:rPr>
        <w:t xml:space="preserve"> и курсов, предусмотренных образовательной программой. </w:t>
      </w:r>
    </w:p>
    <w:p w:rsidR="005E355C" w:rsidRPr="005E355C" w:rsidRDefault="005E355C" w:rsidP="005E355C">
      <w:pPr>
        <w:pStyle w:val="Default"/>
        <w:jc w:val="both"/>
      </w:pPr>
      <w:r w:rsidRPr="005E355C">
        <w:t xml:space="preserve">Промежуточная аттестация регламентируется следующими локальными актами школы: </w:t>
      </w:r>
    </w:p>
    <w:p w:rsidR="005E355C" w:rsidRPr="005E355C" w:rsidRDefault="005E355C" w:rsidP="005E355C">
      <w:pPr>
        <w:shd w:val="clear" w:color="auto" w:fill="FFFFFF"/>
        <w:autoSpaceDE w:val="0"/>
        <w:autoSpaceDN w:val="0"/>
        <w:adjustRightInd w:val="0"/>
        <w:spacing w:after="0"/>
        <w:ind w:firstLine="300"/>
        <w:jc w:val="both"/>
        <w:rPr>
          <w:sz w:val="24"/>
          <w:szCs w:val="24"/>
          <w:lang w:val="ru-RU"/>
        </w:rPr>
      </w:pPr>
      <w:r w:rsidRPr="005E355C">
        <w:rPr>
          <w:sz w:val="24"/>
          <w:szCs w:val="24"/>
          <w:lang w:val="ru-RU"/>
        </w:rPr>
        <w:lastRenderedPageBreak/>
        <w:t xml:space="preserve">- Положение проведении промежуточной аттестации учащихся и </w:t>
      </w:r>
      <w:proofErr w:type="gramStart"/>
      <w:r w:rsidRPr="005E355C">
        <w:rPr>
          <w:sz w:val="24"/>
          <w:szCs w:val="24"/>
          <w:lang w:val="ru-RU"/>
        </w:rPr>
        <w:t>осуществления  текущего</w:t>
      </w:r>
      <w:proofErr w:type="gramEnd"/>
      <w:r w:rsidRPr="005E355C">
        <w:rPr>
          <w:sz w:val="24"/>
          <w:szCs w:val="24"/>
          <w:lang w:val="ru-RU"/>
        </w:rPr>
        <w:t xml:space="preserve"> контроля их успеваемости. </w:t>
      </w:r>
    </w:p>
    <w:p w:rsidR="005E355C" w:rsidRPr="005E355C" w:rsidRDefault="005E355C" w:rsidP="005E355C">
      <w:pPr>
        <w:tabs>
          <w:tab w:val="left" w:pos="180"/>
        </w:tabs>
        <w:spacing w:after="0"/>
        <w:jc w:val="both"/>
        <w:rPr>
          <w:sz w:val="24"/>
          <w:szCs w:val="24"/>
          <w:lang w:val="ru-RU"/>
        </w:rPr>
      </w:pPr>
      <w:r w:rsidRPr="005E355C">
        <w:rPr>
          <w:sz w:val="24"/>
          <w:szCs w:val="24"/>
          <w:lang w:val="ru-RU"/>
        </w:rPr>
        <w:t>-  Положение о системе оценивания учебных достижений планируемых результатов основной образовательной программы начального общего образования.</w:t>
      </w:r>
    </w:p>
    <w:p w:rsidR="005E355C" w:rsidRPr="005E355C" w:rsidRDefault="005E355C" w:rsidP="005E355C">
      <w:pPr>
        <w:spacing w:after="0"/>
        <w:jc w:val="both"/>
        <w:rPr>
          <w:sz w:val="24"/>
          <w:szCs w:val="24"/>
          <w:lang w:val="ru-RU"/>
        </w:rPr>
      </w:pPr>
      <w:r w:rsidRPr="005E355C">
        <w:rPr>
          <w:sz w:val="24"/>
          <w:szCs w:val="24"/>
          <w:lang w:val="ru-RU"/>
        </w:rPr>
        <w:t xml:space="preserve">        </w:t>
      </w:r>
      <w:proofErr w:type="gramStart"/>
      <w:r w:rsidRPr="005E355C">
        <w:rPr>
          <w:sz w:val="24"/>
          <w:szCs w:val="24"/>
          <w:lang w:val="ru-RU"/>
        </w:rPr>
        <w:t>Промежуточный  контроль</w:t>
      </w:r>
      <w:proofErr w:type="gramEnd"/>
      <w:r w:rsidRPr="005E355C">
        <w:rPr>
          <w:sz w:val="24"/>
          <w:szCs w:val="24"/>
          <w:lang w:val="ru-RU"/>
        </w:rPr>
        <w:t>, проводимый администрацией школы состоит из:</w:t>
      </w:r>
    </w:p>
    <w:p w:rsidR="005E355C" w:rsidRPr="005E355C" w:rsidRDefault="005E355C" w:rsidP="005E355C">
      <w:pPr>
        <w:spacing w:after="0"/>
        <w:jc w:val="both"/>
        <w:rPr>
          <w:sz w:val="24"/>
          <w:szCs w:val="24"/>
          <w:lang w:val="ru-RU"/>
        </w:rPr>
      </w:pPr>
      <w:r w:rsidRPr="005E355C">
        <w:rPr>
          <w:sz w:val="24"/>
          <w:szCs w:val="24"/>
          <w:lang w:val="ru-RU"/>
        </w:rPr>
        <w:t xml:space="preserve">- </w:t>
      </w:r>
      <w:proofErr w:type="gramStart"/>
      <w:r w:rsidRPr="005E355C">
        <w:rPr>
          <w:sz w:val="24"/>
          <w:szCs w:val="24"/>
          <w:lang w:val="ru-RU"/>
        </w:rPr>
        <w:t>полугодового  (</w:t>
      </w:r>
      <w:proofErr w:type="gramEnd"/>
      <w:r w:rsidRPr="005E355C">
        <w:rPr>
          <w:sz w:val="24"/>
          <w:szCs w:val="24"/>
          <w:lang w:val="ru-RU"/>
        </w:rPr>
        <w:t xml:space="preserve">за </w:t>
      </w:r>
      <w:r w:rsidRPr="005E355C">
        <w:rPr>
          <w:sz w:val="24"/>
          <w:szCs w:val="24"/>
        </w:rPr>
        <w:t>I</w:t>
      </w:r>
      <w:r w:rsidRPr="005E355C">
        <w:rPr>
          <w:sz w:val="24"/>
          <w:szCs w:val="24"/>
          <w:lang w:val="ru-RU"/>
        </w:rPr>
        <w:t xml:space="preserve">  полугодие)</w:t>
      </w:r>
    </w:p>
    <w:p w:rsidR="005E355C" w:rsidRPr="005E355C" w:rsidRDefault="005E355C" w:rsidP="005E355C">
      <w:pPr>
        <w:spacing w:after="0"/>
        <w:jc w:val="both"/>
        <w:rPr>
          <w:sz w:val="24"/>
          <w:szCs w:val="24"/>
          <w:lang w:val="ru-RU"/>
        </w:rPr>
      </w:pPr>
      <w:r w:rsidRPr="005E355C">
        <w:rPr>
          <w:sz w:val="24"/>
          <w:szCs w:val="24"/>
          <w:lang w:val="ru-RU"/>
        </w:rPr>
        <w:t xml:space="preserve">- </w:t>
      </w:r>
      <w:proofErr w:type="gramStart"/>
      <w:r w:rsidRPr="005E355C">
        <w:rPr>
          <w:sz w:val="24"/>
          <w:szCs w:val="24"/>
          <w:lang w:val="ru-RU"/>
        </w:rPr>
        <w:t>годового  (</w:t>
      </w:r>
      <w:proofErr w:type="gramEnd"/>
      <w:r w:rsidRPr="005E355C">
        <w:rPr>
          <w:sz w:val="24"/>
          <w:szCs w:val="24"/>
        </w:rPr>
        <w:t>II</w:t>
      </w:r>
      <w:r w:rsidRPr="005E355C">
        <w:rPr>
          <w:sz w:val="24"/>
          <w:szCs w:val="24"/>
          <w:lang w:val="ru-RU"/>
        </w:rPr>
        <w:t xml:space="preserve"> полугодие, конец года)</w:t>
      </w:r>
    </w:p>
    <w:p w:rsidR="005E355C" w:rsidRPr="005E355C" w:rsidRDefault="005E355C" w:rsidP="005E355C">
      <w:pPr>
        <w:pStyle w:val="a3"/>
        <w:ind w:left="720"/>
        <w:jc w:val="both"/>
      </w:pPr>
      <w:r w:rsidRPr="005E355C">
        <w:t xml:space="preserve">по итогам года   в 1 классе                                </w:t>
      </w:r>
      <w:r>
        <w:t xml:space="preserve">    с 10.04.2023г по 21.04.2023</w:t>
      </w:r>
      <w:r w:rsidRPr="005E355C">
        <w:t>г</w:t>
      </w:r>
    </w:p>
    <w:p w:rsidR="005E355C" w:rsidRPr="00C10EEF" w:rsidRDefault="005E355C" w:rsidP="00C10EEF">
      <w:pPr>
        <w:spacing w:after="0"/>
        <w:jc w:val="both"/>
        <w:rPr>
          <w:sz w:val="24"/>
          <w:szCs w:val="24"/>
          <w:lang w:val="ru-RU"/>
        </w:rPr>
      </w:pPr>
      <w:r w:rsidRPr="005E355C">
        <w:rPr>
          <w:sz w:val="24"/>
          <w:szCs w:val="24"/>
          <w:lang w:val="ru-RU"/>
        </w:rPr>
        <w:t xml:space="preserve">Помимо </w:t>
      </w:r>
      <w:proofErr w:type="gramStart"/>
      <w:r w:rsidRPr="005E355C">
        <w:rPr>
          <w:sz w:val="24"/>
          <w:szCs w:val="24"/>
          <w:lang w:val="ru-RU"/>
        </w:rPr>
        <w:t>промежуточного  контроля</w:t>
      </w:r>
      <w:proofErr w:type="gramEnd"/>
      <w:r w:rsidRPr="005E355C">
        <w:rPr>
          <w:sz w:val="24"/>
          <w:szCs w:val="24"/>
          <w:lang w:val="ru-RU"/>
        </w:rPr>
        <w:t>, проводимого  администрацией  школы  (по полугодиям) проводится годовая промежуточная аттестация в конце учебного года с целью соответствия качества подготовки обучающихся требованиям государственного образовательного стандарта, полноты, прочности, осознанности и системности освоения содержания учебных программ по предметам учебного плана школы. Результатом промежуточной аттестации обучающихся признается годовая отметка по предмету, являющаяся средним значением ч</w:t>
      </w:r>
      <w:r w:rsidR="00C10EEF">
        <w:rPr>
          <w:sz w:val="24"/>
          <w:szCs w:val="24"/>
          <w:lang w:val="ru-RU"/>
        </w:rPr>
        <w:t>етвертных отметок по предмету.</w:t>
      </w:r>
    </w:p>
    <w:p w:rsidR="005816EF" w:rsidRDefault="006B56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5816EF" w:rsidRDefault="006B5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5388"/>
      </w:tblGrid>
      <w:tr w:rsidR="005816EF" w:rsidRPr="00E17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Pr="00E17D3C" w:rsidRDefault="006B5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D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E17D3C">
              <w:rPr>
                <w:lang w:val="ru-RU"/>
              </w:rPr>
              <w:br/>
            </w:r>
            <w:r w:rsidRPr="00E17D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5E355C" w:rsidTr="006B56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Pr="00E17D3C" w:rsidRDefault="005E35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5E355C" w:rsidTr="006B56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5E355C" w:rsidTr="006B56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5C" w:rsidRDefault="005E35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5816EF" w:rsidRDefault="006B5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Расписание звонков и перемен</w:t>
      </w:r>
    </w:p>
    <w:p w:rsidR="005816EF" w:rsidRDefault="006B56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5"/>
        <w:gridCol w:w="1788"/>
        <w:gridCol w:w="1548"/>
        <w:gridCol w:w="1316"/>
      </w:tblGrid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6EF" w:rsidRDefault="006B5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11:20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Pr="00E17D3C" w:rsidRDefault="006B56F6">
            <w:pPr>
              <w:rPr>
                <w:lang w:val="ru-RU"/>
              </w:rPr>
            </w:pPr>
            <w:r w:rsidRPr="00E17D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5816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6EF" w:rsidRDefault="006B56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:rsidR="006B56F6" w:rsidRPr="006B56F6" w:rsidRDefault="006B56F6" w:rsidP="006B56F6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Календарный учебный график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классов</w:t>
      </w:r>
    </w:p>
    <w:p w:rsidR="006B56F6" w:rsidRPr="006B56F6" w:rsidRDefault="006B56F6" w:rsidP="006B56F6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386"/>
        <w:gridCol w:w="507"/>
        <w:gridCol w:w="507"/>
        <w:gridCol w:w="507"/>
        <w:gridCol w:w="507"/>
        <w:gridCol w:w="436"/>
        <w:gridCol w:w="386"/>
        <w:gridCol w:w="471"/>
        <w:gridCol w:w="507"/>
        <w:gridCol w:w="507"/>
        <w:gridCol w:w="507"/>
        <w:gridCol w:w="489"/>
        <w:gridCol w:w="278"/>
        <w:gridCol w:w="387"/>
        <w:gridCol w:w="507"/>
        <w:gridCol w:w="507"/>
        <w:gridCol w:w="507"/>
        <w:gridCol w:w="507"/>
        <w:gridCol w:w="414"/>
      </w:tblGrid>
      <w:tr w:rsidR="006B56F6" w:rsidRPr="006B56F6" w:rsidTr="006B56F6">
        <w:tc>
          <w:tcPr>
            <w:tcW w:w="33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Сентябрь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Октябрь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9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Ноябрь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6B56F6" w:rsidRPr="006B56F6" w:rsidTr="006B56F6"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4</w:t>
            </w:r>
            <w:bookmarkStart w:id="0" w:name="_GoBack"/>
            <w:bookmarkEnd w:id="0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6B56F6">
              <w:rPr>
                <w:rFonts w:ascii="Bookman Old Style" w:hAnsi="Bookman Old Style"/>
                <w:highlight w:val="yellow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6B56F6">
              <w:rPr>
                <w:rFonts w:ascii="Bookman Old Style" w:hAnsi="Bookman Old Style"/>
                <w:highlight w:val="yellow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6B56F6">
              <w:rPr>
                <w:rFonts w:ascii="Bookman Old Style" w:hAnsi="Bookman Old Style"/>
                <w:highlight w:val="yellow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6B56F6">
              <w:rPr>
                <w:rFonts w:ascii="Bookman Old Style" w:hAnsi="Bookman Old Style"/>
                <w:highlight w:val="yellow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6B56F6">
              <w:rPr>
                <w:rFonts w:ascii="Bookman Old Style" w:hAnsi="Bookman Old Style"/>
                <w:highlight w:val="yellow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6B56F6">
              <w:rPr>
                <w:rFonts w:ascii="Bookman Old Style" w:hAnsi="Bookman Old Style"/>
                <w:highlight w:val="yellow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6B56F6">
              <w:rPr>
                <w:rFonts w:ascii="Bookman Old Style" w:hAnsi="Bookman Old Style"/>
                <w:highlight w:val="yellow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6B56F6">
              <w:rPr>
                <w:rFonts w:ascii="Bookman Old Style" w:hAnsi="Bookman Old Style"/>
                <w:highlight w:val="yellow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Январь</w:t>
            </w:r>
            <w:proofErr w:type="spellEnd"/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Февраль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6B56F6" w:rsidRPr="006B56F6" w:rsidTr="00C10EEF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C10EEF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C10EEF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C10EEF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C10EEF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C10EEF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green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C10EEF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00B0F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Март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Апрель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Май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6B56F6" w:rsidRPr="006B56F6" w:rsidTr="006B56F6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6B56F6" w:rsidRPr="006B56F6" w:rsidTr="006B56F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6B56F6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6B56F6" w:rsidRPr="006B56F6" w:rsidRDefault="006B56F6" w:rsidP="006B56F6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</w:tbl>
    <w:p w:rsidR="006B56F6" w:rsidRPr="006B56F6" w:rsidRDefault="006B56F6" w:rsidP="006B56F6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0"/>
        <w:gridCol w:w="8723"/>
      </w:tblGrid>
      <w:tr w:rsidR="006B56F6" w:rsidRPr="006B56F6" w:rsidTr="006B56F6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B56F6" w:rsidRPr="006B56F6" w:rsidRDefault="006B56F6" w:rsidP="006B56F6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6B56F6" w:rsidRPr="006B56F6" w:rsidRDefault="006B56F6" w:rsidP="006B56F6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учебные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 w:rsidRPr="006B56F6"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6B56F6" w:rsidRPr="006B56F6" w:rsidTr="006B56F6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9F52B"/>
          </w:tcPr>
          <w:p w:rsidR="006B56F6" w:rsidRPr="006B56F6" w:rsidRDefault="006B56F6" w:rsidP="006B56F6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6B56F6" w:rsidRPr="006B56F6" w:rsidRDefault="006B56F6" w:rsidP="006B56F6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6B56F6" w:rsidRPr="006B56F6" w:rsidTr="006B56F6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:rsidR="006B56F6" w:rsidRPr="006B56F6" w:rsidRDefault="006B56F6" w:rsidP="006B56F6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6B56F6" w:rsidRPr="006B56F6" w:rsidRDefault="006B56F6" w:rsidP="006B56F6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6B56F6" w:rsidRPr="006B56F6" w:rsidTr="006B56F6">
        <w:trPr>
          <w:trHeight w:val="281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</w:tcPr>
          <w:p w:rsidR="006B56F6" w:rsidRPr="006B56F6" w:rsidRDefault="006B56F6" w:rsidP="006B56F6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 w:val="restart"/>
          </w:tcPr>
          <w:p w:rsidR="006B56F6" w:rsidRPr="006B56F6" w:rsidRDefault="006B56F6" w:rsidP="006B56F6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выходные дни</w:t>
            </w:r>
          </w:p>
          <w:p w:rsidR="006B56F6" w:rsidRPr="006B56F6" w:rsidRDefault="006B56F6" w:rsidP="006B56F6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праздничные дни</w:t>
            </w:r>
          </w:p>
        </w:tc>
      </w:tr>
    </w:tbl>
    <w:p w:rsidR="006B56F6" w:rsidRDefault="006B56F6" w:rsidP="005E355C">
      <w:pPr>
        <w:jc w:val="center"/>
      </w:pPr>
    </w:p>
    <w:sectPr w:rsidR="006B56F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21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D17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6F9D"/>
    <w:rsid w:val="002D33B1"/>
    <w:rsid w:val="002D3591"/>
    <w:rsid w:val="003514A0"/>
    <w:rsid w:val="004F7E17"/>
    <w:rsid w:val="005816EF"/>
    <w:rsid w:val="005A05CE"/>
    <w:rsid w:val="005E355C"/>
    <w:rsid w:val="00653AF6"/>
    <w:rsid w:val="006B56F6"/>
    <w:rsid w:val="00B73A5A"/>
    <w:rsid w:val="00C10EEF"/>
    <w:rsid w:val="00D21D54"/>
    <w:rsid w:val="00E17D3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aksimed-ru:smarttag" w:url="http://www.aksimed.ru" w:name="diagnosis"/>
  <w:shapeDefaults>
    <o:shapedefaults v:ext="edit" spidmax="1026"/>
    <o:shapelayout v:ext="edit">
      <o:idmap v:ext="edit" data="1"/>
    </o:shapelayout>
  </w:shapeDefaults>
  <w:decimalSymbol w:val=","/>
  <w:listSeparator w:val=";"/>
  <w15:docId w15:val="{3D2C9843-15CB-485A-A31A-CDC3239B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5E35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5E355C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4">
    <w:name w:val="Table Grid"/>
    <w:basedOn w:val="a1"/>
    <w:uiPriority w:val="59"/>
    <w:rsid w:val="006B56F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3</cp:revision>
  <dcterms:created xsi:type="dcterms:W3CDTF">2011-11-02T04:15:00Z</dcterms:created>
  <dcterms:modified xsi:type="dcterms:W3CDTF">2022-06-09T09:33:00Z</dcterms:modified>
</cp:coreProperties>
</file>