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BF" w:rsidRDefault="000954BF" w:rsidP="00095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251DC0" w:rsidRDefault="000954BF" w:rsidP="00095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1659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календарному учебному графику муниципального </w:t>
      </w:r>
      <w:r w:rsidR="00251DC0">
        <w:rPr>
          <w:b/>
          <w:sz w:val="28"/>
          <w:szCs w:val="28"/>
        </w:rPr>
        <w:t xml:space="preserve">бюджетного общеобразовательного учреждения Аксайского района Грушевской  </w:t>
      </w:r>
      <w:r>
        <w:rPr>
          <w:b/>
          <w:sz w:val="28"/>
          <w:szCs w:val="28"/>
        </w:rPr>
        <w:t xml:space="preserve"> основной  общеобразовательной школы </w:t>
      </w:r>
      <w:r w:rsidR="00251D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51DC0">
        <w:rPr>
          <w:b/>
          <w:sz w:val="28"/>
          <w:szCs w:val="28"/>
        </w:rPr>
        <w:t xml:space="preserve"> </w:t>
      </w:r>
    </w:p>
    <w:p w:rsidR="000954BF" w:rsidRDefault="002F48C2" w:rsidP="00095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</w:t>
      </w:r>
      <w:r w:rsidR="00213E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213E8B">
        <w:rPr>
          <w:b/>
          <w:sz w:val="28"/>
          <w:szCs w:val="28"/>
        </w:rPr>
        <w:t>6</w:t>
      </w:r>
      <w:r w:rsidR="000954BF">
        <w:rPr>
          <w:b/>
          <w:sz w:val="28"/>
          <w:szCs w:val="28"/>
        </w:rPr>
        <w:t xml:space="preserve"> учебный год</w:t>
      </w:r>
    </w:p>
    <w:p w:rsidR="000954BF" w:rsidRDefault="000954BF" w:rsidP="000954BF">
      <w:pPr>
        <w:jc w:val="both"/>
        <w:rPr>
          <w:b/>
          <w:sz w:val="28"/>
          <w:szCs w:val="28"/>
        </w:rPr>
      </w:pP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Годовой календарный график М</w:t>
      </w:r>
      <w:r w:rsidR="002F48C2">
        <w:rPr>
          <w:sz w:val="28"/>
          <w:szCs w:val="28"/>
        </w:rPr>
        <w:t>БОУ Грушевской ООШ на 201</w:t>
      </w:r>
      <w:r w:rsidR="00213E8B">
        <w:rPr>
          <w:sz w:val="28"/>
          <w:szCs w:val="28"/>
        </w:rPr>
        <w:t>5</w:t>
      </w:r>
      <w:r w:rsidR="002F48C2">
        <w:rPr>
          <w:sz w:val="28"/>
          <w:szCs w:val="28"/>
        </w:rPr>
        <w:t>-201</w:t>
      </w:r>
      <w:r w:rsidR="00213E8B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 составлен в соответствии с: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◄</w:t>
      </w:r>
      <w:r>
        <w:rPr>
          <w:sz w:val="28"/>
          <w:szCs w:val="28"/>
        </w:rPr>
        <w:t xml:space="preserve"> </w:t>
      </w:r>
      <w:r w:rsidR="001659AD" w:rsidRPr="001659AD">
        <w:rPr>
          <w:bCs/>
          <w:kern w:val="36"/>
          <w:sz w:val="28"/>
          <w:szCs w:val="28"/>
        </w:rPr>
        <w:t xml:space="preserve">с </w:t>
      </w:r>
      <w:r w:rsidR="00213E8B">
        <w:rPr>
          <w:sz w:val="28"/>
          <w:szCs w:val="28"/>
        </w:rPr>
        <w:t>Федеральным</w:t>
      </w:r>
      <w:r w:rsidR="001659AD">
        <w:rPr>
          <w:sz w:val="28"/>
          <w:szCs w:val="28"/>
        </w:rPr>
        <w:t xml:space="preserve"> закон</w:t>
      </w:r>
      <w:r w:rsidR="00213E8B">
        <w:rPr>
          <w:sz w:val="28"/>
          <w:szCs w:val="28"/>
        </w:rPr>
        <w:t>ом</w:t>
      </w:r>
      <w:r w:rsidR="001659AD" w:rsidRPr="001659AD">
        <w:rPr>
          <w:sz w:val="28"/>
          <w:szCs w:val="28"/>
        </w:rPr>
        <w:t xml:space="preserve"> </w:t>
      </w:r>
      <w:r w:rsidR="00213E8B" w:rsidRPr="001659AD">
        <w:rPr>
          <w:sz w:val="28"/>
          <w:szCs w:val="28"/>
        </w:rPr>
        <w:t>«Об образовании в Российской Федерации»</w:t>
      </w:r>
      <w:r w:rsidR="00213E8B">
        <w:rPr>
          <w:sz w:val="28"/>
          <w:szCs w:val="28"/>
        </w:rPr>
        <w:t xml:space="preserve"> (ст. 2 п. 9, ст. 28 п. 6) </w:t>
      </w:r>
      <w:r w:rsidR="001659AD" w:rsidRPr="001659AD">
        <w:rPr>
          <w:sz w:val="28"/>
          <w:szCs w:val="28"/>
        </w:rPr>
        <w:t>от 29.12.2012 № 273-ФЗ</w:t>
      </w:r>
      <w:r w:rsidR="00213E8B">
        <w:rPr>
          <w:sz w:val="28"/>
          <w:szCs w:val="28"/>
        </w:rPr>
        <w:t>;</w:t>
      </w:r>
      <w:r w:rsidR="001659AD" w:rsidRPr="001659AD">
        <w:rPr>
          <w:sz w:val="28"/>
          <w:szCs w:val="28"/>
        </w:rPr>
        <w:t xml:space="preserve">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◄</w:t>
      </w:r>
      <w:r>
        <w:rPr>
          <w:sz w:val="28"/>
          <w:szCs w:val="28"/>
        </w:rPr>
        <w:t xml:space="preserve"> Требованиями к режиму образовате</w:t>
      </w:r>
      <w:r w:rsidR="002F48C2">
        <w:rPr>
          <w:sz w:val="28"/>
          <w:szCs w:val="28"/>
        </w:rPr>
        <w:t>льного процесса согласно (п. 2.4.2</w:t>
      </w:r>
      <w:r>
        <w:rPr>
          <w:sz w:val="28"/>
          <w:szCs w:val="28"/>
        </w:rPr>
        <w:t>.</w:t>
      </w:r>
      <w:r w:rsidR="002F48C2">
        <w:rPr>
          <w:sz w:val="28"/>
          <w:szCs w:val="28"/>
        </w:rPr>
        <w:t>2821-10</w:t>
      </w:r>
      <w:r>
        <w:rPr>
          <w:sz w:val="28"/>
          <w:szCs w:val="28"/>
        </w:rPr>
        <w:t xml:space="preserve"> Санитарных норм для школ М. 2005г. с. 35.);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◄</w:t>
      </w:r>
      <w:r>
        <w:rPr>
          <w:sz w:val="28"/>
          <w:szCs w:val="28"/>
        </w:rPr>
        <w:t xml:space="preserve"> Уставом  муниципального общеобразовательного учреждения основной общеобразовательной школы ст. Грушевской (Раздел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п. 2.2);</w:t>
      </w:r>
    </w:p>
    <w:p w:rsidR="001869EF" w:rsidRDefault="002F48C2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>◄ Приказом УО ААР № 5</w:t>
      </w:r>
      <w:r w:rsidR="00213E8B">
        <w:rPr>
          <w:sz w:val="28"/>
          <w:szCs w:val="28"/>
        </w:rPr>
        <w:t>38</w:t>
      </w:r>
      <w:r>
        <w:rPr>
          <w:sz w:val="28"/>
          <w:szCs w:val="28"/>
        </w:rPr>
        <w:t xml:space="preserve"> от </w:t>
      </w:r>
      <w:r w:rsidR="00213E8B">
        <w:rPr>
          <w:sz w:val="28"/>
          <w:szCs w:val="28"/>
        </w:rPr>
        <w:t>10.08.2015</w:t>
      </w:r>
      <w:r w:rsidR="001869EF">
        <w:rPr>
          <w:sz w:val="28"/>
          <w:szCs w:val="28"/>
        </w:rPr>
        <w:t xml:space="preserve">г. «О согласовании годовых календарных </w:t>
      </w:r>
      <w:r>
        <w:rPr>
          <w:sz w:val="28"/>
          <w:szCs w:val="28"/>
        </w:rPr>
        <w:t xml:space="preserve">учебных планов   и </w:t>
      </w:r>
      <w:r w:rsidR="001869EF">
        <w:rPr>
          <w:sz w:val="28"/>
          <w:szCs w:val="28"/>
        </w:rPr>
        <w:t xml:space="preserve">графиков </w:t>
      </w:r>
      <w:r>
        <w:rPr>
          <w:sz w:val="28"/>
          <w:szCs w:val="28"/>
        </w:rPr>
        <w:t xml:space="preserve">муниципальных </w:t>
      </w:r>
      <w:r w:rsidR="001869EF">
        <w:rPr>
          <w:sz w:val="28"/>
          <w:szCs w:val="28"/>
        </w:rPr>
        <w:t>образовательных учре</w:t>
      </w:r>
      <w:r>
        <w:rPr>
          <w:sz w:val="28"/>
          <w:szCs w:val="28"/>
        </w:rPr>
        <w:t>ждений Аксайского района на 201</w:t>
      </w:r>
      <w:r w:rsidR="00213E8B">
        <w:rPr>
          <w:sz w:val="28"/>
          <w:szCs w:val="28"/>
        </w:rPr>
        <w:t>5-2016</w:t>
      </w:r>
      <w:r w:rsidR="001869EF">
        <w:rPr>
          <w:sz w:val="28"/>
          <w:szCs w:val="28"/>
        </w:rPr>
        <w:t xml:space="preserve"> учебный год»</w:t>
      </w:r>
    </w:p>
    <w:p w:rsidR="000954BF" w:rsidRDefault="000954BF" w:rsidP="000954BF">
      <w:pPr>
        <w:jc w:val="both"/>
        <w:rPr>
          <w:sz w:val="28"/>
          <w:szCs w:val="28"/>
        </w:rPr>
      </w:pPr>
    </w:p>
    <w:p w:rsidR="000954BF" w:rsidRDefault="000954BF" w:rsidP="000954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48C2">
        <w:rPr>
          <w:sz w:val="28"/>
          <w:szCs w:val="28"/>
        </w:rPr>
        <w:t>ачало учебного года – 01.09.201</w:t>
      </w:r>
      <w:r w:rsidR="00213E8B">
        <w:rPr>
          <w:sz w:val="28"/>
          <w:szCs w:val="28"/>
        </w:rPr>
        <w:t>5</w:t>
      </w:r>
      <w:r>
        <w:rPr>
          <w:sz w:val="28"/>
          <w:szCs w:val="28"/>
        </w:rPr>
        <w:t xml:space="preserve">г. </w:t>
      </w:r>
    </w:p>
    <w:p w:rsidR="000954BF" w:rsidRDefault="000954BF" w:rsidP="000954BF">
      <w:pPr>
        <w:numPr>
          <w:ilvl w:val="0"/>
          <w:numId w:val="1"/>
        </w:numPr>
        <w:tabs>
          <w:tab w:val="num" w:pos="180"/>
        </w:tabs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года:</w:t>
      </w:r>
    </w:p>
    <w:p w:rsidR="000954BF" w:rsidRDefault="000954BF" w:rsidP="000954B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1 класса – </w:t>
      </w:r>
      <w:r w:rsidR="002F48C2">
        <w:rPr>
          <w:sz w:val="28"/>
          <w:szCs w:val="28"/>
        </w:rPr>
        <w:t>165</w:t>
      </w:r>
      <w:r>
        <w:rPr>
          <w:sz w:val="28"/>
          <w:szCs w:val="28"/>
        </w:rPr>
        <w:t xml:space="preserve"> дней (33 учебные недели), </w:t>
      </w:r>
    </w:p>
    <w:p w:rsidR="000954BF" w:rsidRDefault="000954BF" w:rsidP="000954B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2-9 кл</w:t>
      </w:r>
      <w:r w:rsidR="002F48C2">
        <w:rPr>
          <w:sz w:val="28"/>
          <w:szCs w:val="28"/>
        </w:rPr>
        <w:t>ассов – 17</w:t>
      </w:r>
      <w:r w:rsidR="00213E8B">
        <w:rPr>
          <w:sz w:val="28"/>
          <w:szCs w:val="28"/>
        </w:rPr>
        <w:t>0 дней</w:t>
      </w:r>
      <w:r>
        <w:rPr>
          <w:sz w:val="28"/>
          <w:szCs w:val="28"/>
        </w:rPr>
        <w:t xml:space="preserve"> (34 учебные недели);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Продолжительность каникул в течение   года: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 класс – 37 дней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2 -9 классы – 30 дней;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69EF">
        <w:rPr>
          <w:sz w:val="28"/>
          <w:szCs w:val="28"/>
        </w:rPr>
        <w:t xml:space="preserve">                     осенние –</w:t>
      </w:r>
      <w:r w:rsidR="00213E8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дней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F48C2">
        <w:rPr>
          <w:sz w:val="28"/>
          <w:szCs w:val="28"/>
        </w:rPr>
        <w:t xml:space="preserve">        зимние – 12</w:t>
      </w:r>
      <w:r>
        <w:rPr>
          <w:sz w:val="28"/>
          <w:szCs w:val="28"/>
        </w:rPr>
        <w:t xml:space="preserve"> дней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69EF">
        <w:rPr>
          <w:sz w:val="28"/>
          <w:szCs w:val="28"/>
        </w:rPr>
        <w:t xml:space="preserve">      </w:t>
      </w:r>
      <w:r w:rsidR="002F48C2">
        <w:rPr>
          <w:sz w:val="28"/>
          <w:szCs w:val="28"/>
        </w:rPr>
        <w:t xml:space="preserve">             весенние – </w:t>
      </w:r>
      <w:r w:rsidR="00213E8B">
        <w:rPr>
          <w:sz w:val="28"/>
          <w:szCs w:val="28"/>
        </w:rPr>
        <w:t>11</w:t>
      </w:r>
      <w:r>
        <w:rPr>
          <w:sz w:val="28"/>
          <w:szCs w:val="28"/>
        </w:rPr>
        <w:t xml:space="preserve"> дней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Итого – 30 дней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1 класса предусмотрены дополнительные каникулы в 3 четверти        </w:t>
      </w:r>
    </w:p>
    <w:p w:rsidR="000954BF" w:rsidRDefault="000954BF" w:rsidP="0009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продолжительностью – 7 дней;</w:t>
      </w:r>
    </w:p>
    <w:p w:rsidR="000954BF" w:rsidRPr="000B2367" w:rsidRDefault="00067C61" w:rsidP="000B23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2F48C2">
        <w:rPr>
          <w:sz w:val="28"/>
          <w:szCs w:val="28"/>
        </w:rPr>
        <w:t>ончание учебного года 2</w:t>
      </w:r>
      <w:r w:rsidR="00213E8B">
        <w:rPr>
          <w:sz w:val="28"/>
          <w:szCs w:val="28"/>
        </w:rPr>
        <w:t>5</w:t>
      </w:r>
      <w:r w:rsidR="00251DC0">
        <w:rPr>
          <w:sz w:val="28"/>
          <w:szCs w:val="28"/>
        </w:rPr>
        <w:t>.05.201</w:t>
      </w:r>
      <w:bookmarkStart w:id="0" w:name="_GoBack"/>
      <w:bookmarkEnd w:id="0"/>
      <w:r w:rsidR="00213E8B">
        <w:rPr>
          <w:sz w:val="28"/>
          <w:szCs w:val="28"/>
        </w:rPr>
        <w:t>6</w:t>
      </w:r>
      <w:r w:rsidR="000954BF">
        <w:rPr>
          <w:sz w:val="28"/>
          <w:szCs w:val="28"/>
        </w:rPr>
        <w:t xml:space="preserve">г. </w:t>
      </w:r>
    </w:p>
    <w:p w:rsidR="00AC47F7" w:rsidRDefault="00AC47F7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/>
    <w:p w:rsidR="009050CE" w:rsidRDefault="009050CE">
      <w:pPr>
        <w:sectPr w:rsidR="009050CE" w:rsidSect="00AC5B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0CE" w:rsidRDefault="009050CE"/>
    <w:p w:rsidR="009050CE" w:rsidRDefault="009050CE" w:rsidP="009050CE">
      <w:pPr>
        <w:tabs>
          <w:tab w:val="left" w:pos="10660"/>
        </w:tabs>
        <w:ind w:left="7788"/>
        <w:rPr>
          <w:i/>
          <w:sz w:val="18"/>
          <w:szCs w:val="18"/>
        </w:rPr>
      </w:pPr>
      <w:r>
        <w:rPr>
          <w:i/>
          <w:sz w:val="18"/>
          <w:szCs w:val="18"/>
        </w:rPr>
        <w:t>Приложение 1</w:t>
      </w:r>
    </w:p>
    <w:p w:rsidR="009050CE" w:rsidRDefault="009050CE" w:rsidP="009050CE">
      <w:pPr>
        <w:tabs>
          <w:tab w:val="left" w:pos="10660"/>
        </w:tabs>
        <w:rPr>
          <w:sz w:val="18"/>
          <w:szCs w:val="18"/>
        </w:rPr>
      </w:pPr>
      <w:r>
        <w:rPr>
          <w:sz w:val="18"/>
          <w:szCs w:val="18"/>
        </w:rPr>
        <w:t>СОГЛАСОВАНО                                                                                                                                УТВЕРЖДАЮ</w:t>
      </w:r>
    </w:p>
    <w:p w:rsidR="009050CE" w:rsidRDefault="009050CE" w:rsidP="009050CE">
      <w:pPr>
        <w:tabs>
          <w:tab w:val="left" w:pos="10660"/>
        </w:tabs>
        <w:rPr>
          <w:sz w:val="18"/>
          <w:szCs w:val="18"/>
        </w:rPr>
      </w:pPr>
      <w:r>
        <w:rPr>
          <w:sz w:val="18"/>
          <w:szCs w:val="18"/>
        </w:rPr>
        <w:t>Начальник УОААР                                                                                                                            Директор школы:</w:t>
      </w:r>
    </w:p>
    <w:p w:rsidR="009050CE" w:rsidRDefault="009050CE" w:rsidP="009050CE">
      <w:pPr>
        <w:tabs>
          <w:tab w:val="left" w:pos="10660"/>
        </w:tabs>
        <w:rPr>
          <w:sz w:val="18"/>
          <w:szCs w:val="18"/>
        </w:rPr>
      </w:pPr>
      <w:r>
        <w:rPr>
          <w:sz w:val="18"/>
          <w:szCs w:val="18"/>
        </w:rPr>
        <w:t xml:space="preserve">_________ В.И. Черноусов                                                                                                               ________ Н.Е. Гордиенкова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50CE" w:rsidRDefault="009050CE" w:rsidP="009050CE">
      <w:pPr>
        <w:tabs>
          <w:tab w:val="left" w:pos="10660"/>
        </w:tabs>
        <w:rPr>
          <w:sz w:val="18"/>
          <w:szCs w:val="18"/>
        </w:rPr>
      </w:pPr>
      <w:r>
        <w:rPr>
          <w:sz w:val="18"/>
          <w:szCs w:val="18"/>
        </w:rPr>
        <w:t>«____» __________20___г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Приказ № __129-од___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9050CE" w:rsidRDefault="009050CE" w:rsidP="009050CE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>от «_10__» __08___ 2015г.</w:t>
      </w:r>
    </w:p>
    <w:p w:rsidR="009050CE" w:rsidRDefault="009050CE" w:rsidP="009050CE">
      <w:pPr>
        <w:rPr>
          <w:rFonts w:ascii="Bookman Old Style" w:hAnsi="Bookman Old Style"/>
        </w:rPr>
      </w:pPr>
    </w:p>
    <w:p w:rsidR="009050CE" w:rsidRDefault="009050CE" w:rsidP="00905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Календарный  учебный   график</w:t>
      </w:r>
    </w:p>
    <w:p w:rsidR="009050CE" w:rsidRDefault="009050CE" w:rsidP="00905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МБОУ Грушевской ООШ на 2015-2016 учебный  год</w:t>
      </w:r>
    </w:p>
    <w:p w:rsidR="009050CE" w:rsidRDefault="009050CE" w:rsidP="009050CE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"/>
        <w:gridCol w:w="417"/>
        <w:gridCol w:w="514"/>
        <w:gridCol w:w="514"/>
        <w:gridCol w:w="514"/>
        <w:gridCol w:w="514"/>
        <w:gridCol w:w="514"/>
        <w:gridCol w:w="417"/>
        <w:gridCol w:w="514"/>
        <w:gridCol w:w="514"/>
        <w:gridCol w:w="514"/>
        <w:gridCol w:w="514"/>
        <w:gridCol w:w="341"/>
        <w:gridCol w:w="341"/>
        <w:gridCol w:w="418"/>
        <w:gridCol w:w="514"/>
        <w:gridCol w:w="514"/>
        <w:gridCol w:w="514"/>
        <w:gridCol w:w="514"/>
        <w:gridCol w:w="514"/>
      </w:tblGrid>
      <w:tr w:rsidR="009050CE" w:rsidTr="009050CE">
        <w:tc>
          <w:tcPr>
            <w:tcW w:w="3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Сентябрь </w:t>
            </w:r>
          </w:p>
        </w:tc>
        <w:tc>
          <w:tcPr>
            <w:tcW w:w="315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Октябрь 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Ноябрь </w:t>
            </w:r>
          </w:p>
        </w:tc>
      </w:tr>
      <w:tr w:rsidR="009050CE" w:rsidTr="009050CE"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342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3155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Январь </w:t>
            </w:r>
          </w:p>
        </w:tc>
        <w:tc>
          <w:tcPr>
            <w:tcW w:w="2988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Февраль </w:t>
            </w:r>
          </w:p>
        </w:tc>
      </w:tr>
      <w:tr w:rsidR="009050CE" w:rsidTr="009050CE">
        <w:tc>
          <w:tcPr>
            <w:tcW w:w="44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</w:p>
        </w:tc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34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F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342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Март </w:t>
            </w:r>
          </w:p>
        </w:tc>
        <w:tc>
          <w:tcPr>
            <w:tcW w:w="3155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Апрель </w:t>
            </w:r>
          </w:p>
        </w:tc>
        <w:tc>
          <w:tcPr>
            <w:tcW w:w="2988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Май </w:t>
            </w:r>
          </w:p>
        </w:tc>
      </w:tr>
      <w:tr w:rsidR="009050CE" w:rsidTr="009050CE">
        <w:tc>
          <w:tcPr>
            <w:tcW w:w="44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</w:p>
        </w:tc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34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050CE" w:rsidTr="009050CE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9050CE" w:rsidRDefault="009050C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9050CE" w:rsidRDefault="009050CE">
            <w:pPr>
              <w:tabs>
                <w:tab w:val="left" w:pos="361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:rsidR="009050CE" w:rsidRDefault="009050CE" w:rsidP="009050CE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Y="-58"/>
        <w:tblW w:w="0" w:type="auto"/>
        <w:tblInd w:w="0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534"/>
        <w:gridCol w:w="9037"/>
      </w:tblGrid>
      <w:tr w:rsidR="009050CE" w:rsidTr="009050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4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>
                <w:rPr>
                  <w:rFonts w:ascii="Bookman Old Style" w:hAnsi="Bookman Old Style"/>
                  <w:szCs w:val="24"/>
                </w:rPr>
                <w:t>дни</w:t>
              </w:r>
            </w:smartTag>
          </w:p>
        </w:tc>
      </w:tr>
      <w:tr w:rsidR="009050CE" w:rsidTr="009050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9F52B"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4"/>
              </w:rPr>
              <w:t xml:space="preserve">- каникулы </w:t>
            </w:r>
          </w:p>
        </w:tc>
      </w:tr>
      <w:tr w:rsidR="009050CE" w:rsidTr="009050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4"/>
              </w:rPr>
              <w:t>- дополнительные каникулы</w:t>
            </w:r>
          </w:p>
        </w:tc>
      </w:tr>
      <w:tr w:rsidR="009050CE" w:rsidTr="009050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9050CE" w:rsidRDefault="009050CE">
            <w:pPr>
              <w:spacing w:after="200"/>
              <w:rPr>
                <w:rFonts w:ascii="Bookman Old Style" w:eastAsia="Calibri" w:hAnsi="Bookman Old Style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4"/>
              </w:rPr>
              <w:t xml:space="preserve">- выходные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>
                <w:rPr>
                  <w:rFonts w:ascii="Bookman Old Style" w:hAnsi="Bookman Old Style"/>
                  <w:szCs w:val="24"/>
                </w:rPr>
                <w:t>дни</w:t>
              </w:r>
            </w:smartTag>
          </w:p>
        </w:tc>
      </w:tr>
    </w:tbl>
    <w:p w:rsidR="009050CE" w:rsidRDefault="009050CE" w:rsidP="009050CE">
      <w:pPr>
        <w:rPr>
          <w:rFonts w:ascii="Calibri" w:eastAsia="Calibri" w:hAnsi="Calibri"/>
          <w:sz w:val="22"/>
          <w:szCs w:val="22"/>
          <w:lang w:eastAsia="en-US"/>
        </w:rPr>
      </w:pPr>
    </w:p>
    <w:p w:rsidR="009050CE" w:rsidRDefault="009050CE">
      <w:pPr>
        <w:sectPr w:rsidR="009050CE" w:rsidSect="00AC5B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0CE" w:rsidRDefault="009050CE" w:rsidP="009050CE">
      <w:pPr>
        <w:tabs>
          <w:tab w:val="left" w:pos="10660"/>
        </w:tabs>
        <w:jc w:val="right"/>
      </w:pPr>
      <w:r>
        <w:lastRenderedPageBreak/>
        <w:t>Приложение 2</w:t>
      </w:r>
    </w:p>
    <w:p w:rsidR="009050CE" w:rsidRDefault="009050CE" w:rsidP="009050CE">
      <w:pPr>
        <w:tabs>
          <w:tab w:val="left" w:pos="10660"/>
        </w:tabs>
      </w:pPr>
      <w:r>
        <w:t>СОГЛАСОВАНО                                                                                                                                                                УТВЕРЖДАЮ</w:t>
      </w:r>
    </w:p>
    <w:p w:rsidR="009050CE" w:rsidRDefault="009050CE" w:rsidP="009050CE">
      <w:pPr>
        <w:tabs>
          <w:tab w:val="left" w:pos="10660"/>
        </w:tabs>
      </w:pPr>
      <w:r>
        <w:t>Начальник УОААР                                                                                                                                                  Директор МБОУ Грушевской ООШ</w:t>
      </w:r>
    </w:p>
    <w:p w:rsidR="009050CE" w:rsidRDefault="009050CE" w:rsidP="009050CE">
      <w:pPr>
        <w:tabs>
          <w:tab w:val="left" w:pos="10660"/>
        </w:tabs>
      </w:pPr>
      <w:r>
        <w:t xml:space="preserve">_________ В.И. Черноусов                                                                                                                                      ________ Н.Е. Гордиенкова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50CE" w:rsidRDefault="009050CE" w:rsidP="009050CE">
      <w:pPr>
        <w:tabs>
          <w:tab w:val="left" w:pos="10660"/>
        </w:tabs>
      </w:pPr>
      <w:r>
        <w:t xml:space="preserve">«____» __________20___г                                                                                                                                       Приказ № ____129-од____                                                                                                                                              </w:t>
      </w:r>
    </w:p>
    <w:p w:rsidR="009050CE" w:rsidRDefault="009050CE" w:rsidP="009050CE">
      <w:pPr>
        <w:tabs>
          <w:tab w:val="left" w:pos="10660"/>
        </w:tabs>
      </w:pPr>
      <w:r>
        <w:t xml:space="preserve">                                                                                                                                                                                    от «_10__» ____08____ 2015г.</w:t>
      </w:r>
    </w:p>
    <w:p w:rsidR="009050CE" w:rsidRDefault="009050CE" w:rsidP="009050CE"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9050CE" w:rsidRDefault="009050CE" w:rsidP="009050CE"/>
    <w:p w:rsidR="009050CE" w:rsidRDefault="009050CE" w:rsidP="009050CE">
      <w:pPr>
        <w:tabs>
          <w:tab w:val="left" w:pos="10660"/>
        </w:tabs>
      </w:pPr>
    </w:p>
    <w:p w:rsidR="009050CE" w:rsidRDefault="009050CE" w:rsidP="009050CE"/>
    <w:p w:rsidR="009050CE" w:rsidRDefault="009050CE" w:rsidP="009050C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Календарный учебный график </w:t>
      </w:r>
    </w:p>
    <w:p w:rsidR="009050CE" w:rsidRDefault="009050CE" w:rsidP="009050C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муниципального бюджетного общеобразовательного учреждения Аксайского района </w:t>
      </w:r>
    </w:p>
    <w:p w:rsidR="009050CE" w:rsidRDefault="009050CE" w:rsidP="009050C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Грушевской  основной общеобразовательной школы </w:t>
      </w:r>
    </w:p>
    <w:p w:rsidR="009050CE" w:rsidRDefault="009050CE" w:rsidP="009050C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20</w:t>
      </w:r>
      <w:r w:rsidRPr="009050CE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5 – 2016  учебный год</w:t>
      </w:r>
    </w:p>
    <w:p w:rsidR="009050CE" w:rsidRDefault="009050CE" w:rsidP="009050CE">
      <w:pPr>
        <w:jc w:val="center"/>
        <w:rPr>
          <w:i/>
          <w:sz w:val="28"/>
          <w:szCs w:val="28"/>
        </w:rPr>
      </w:pPr>
    </w:p>
    <w:p w:rsidR="009050CE" w:rsidRDefault="009050CE" w:rsidP="009050CE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412"/>
        <w:gridCol w:w="4413"/>
        <w:gridCol w:w="4413"/>
      </w:tblGrid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№ п/п</w:t>
            </w:r>
          </w:p>
        </w:tc>
        <w:tc>
          <w:tcPr>
            <w:tcW w:w="4412" w:type="dxa"/>
          </w:tcPr>
          <w:p w:rsidR="009050CE" w:rsidRDefault="009050CE" w:rsidP="00F20063">
            <w:pPr>
              <w:jc w:val="center"/>
            </w:pPr>
          </w:p>
        </w:tc>
        <w:tc>
          <w:tcPr>
            <w:tcW w:w="4413" w:type="dxa"/>
          </w:tcPr>
          <w:p w:rsidR="009050CE" w:rsidRDefault="009050CE" w:rsidP="00F20063">
            <w:pPr>
              <w:jc w:val="center"/>
            </w:pPr>
            <w:r>
              <w:t>1 класс</w:t>
            </w:r>
          </w:p>
        </w:tc>
        <w:tc>
          <w:tcPr>
            <w:tcW w:w="4413" w:type="dxa"/>
          </w:tcPr>
          <w:p w:rsidR="009050CE" w:rsidRDefault="009050CE" w:rsidP="00F20063">
            <w:pPr>
              <w:jc w:val="center"/>
            </w:pPr>
            <w:r>
              <w:t>2-9 классы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1</w:t>
            </w:r>
          </w:p>
        </w:tc>
        <w:tc>
          <w:tcPr>
            <w:tcW w:w="4412" w:type="dxa"/>
          </w:tcPr>
          <w:p w:rsidR="009050CE" w:rsidRDefault="009050CE" w:rsidP="00F20063">
            <w:r>
              <w:t>Продолжительность учебного года</w:t>
            </w:r>
          </w:p>
        </w:tc>
        <w:tc>
          <w:tcPr>
            <w:tcW w:w="4413" w:type="dxa"/>
          </w:tcPr>
          <w:p w:rsidR="009050CE" w:rsidRDefault="009050CE" w:rsidP="00F20063">
            <w:r>
              <w:t>33 недели (165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>34 недели (170 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2</w:t>
            </w:r>
          </w:p>
        </w:tc>
        <w:tc>
          <w:tcPr>
            <w:tcW w:w="4412" w:type="dxa"/>
          </w:tcPr>
          <w:p w:rsidR="009050CE" w:rsidRDefault="009050CE" w:rsidP="00F20063">
            <w:r>
              <w:t>Первая четверть</w:t>
            </w:r>
          </w:p>
        </w:tc>
        <w:tc>
          <w:tcPr>
            <w:tcW w:w="4413" w:type="dxa"/>
          </w:tcPr>
          <w:p w:rsidR="009050CE" w:rsidRDefault="009050CE" w:rsidP="00F20063">
            <w:r>
              <w:t>01.09.15 – 30.10.15 (44 дня)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01.09.15 – 30.10.15 (44 дня)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3</w:t>
            </w:r>
          </w:p>
        </w:tc>
        <w:tc>
          <w:tcPr>
            <w:tcW w:w="4412" w:type="dxa"/>
          </w:tcPr>
          <w:p w:rsidR="009050CE" w:rsidRDefault="009050CE" w:rsidP="00F20063">
            <w:r>
              <w:t>Осенние каникулы</w:t>
            </w:r>
          </w:p>
        </w:tc>
        <w:tc>
          <w:tcPr>
            <w:tcW w:w="4413" w:type="dxa"/>
          </w:tcPr>
          <w:p w:rsidR="009050CE" w:rsidRDefault="009050CE" w:rsidP="00F20063">
            <w:r>
              <w:t>02.11.15 – 08.1</w:t>
            </w:r>
            <w:r>
              <w:rPr>
                <w:lang w:val="en-US"/>
              </w:rPr>
              <w:t>1</w:t>
            </w:r>
            <w:r>
              <w:t>.15 (7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 02.11.15 – 08.1</w:t>
            </w:r>
            <w:r>
              <w:rPr>
                <w:lang w:val="en-US"/>
              </w:rPr>
              <w:t>1</w:t>
            </w:r>
            <w:r>
              <w:t>.15 (7 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4</w:t>
            </w:r>
          </w:p>
        </w:tc>
        <w:tc>
          <w:tcPr>
            <w:tcW w:w="4412" w:type="dxa"/>
          </w:tcPr>
          <w:p w:rsidR="009050CE" w:rsidRDefault="009050CE" w:rsidP="00F20063">
            <w:r>
              <w:t>Вторая четверть</w:t>
            </w:r>
          </w:p>
        </w:tc>
        <w:tc>
          <w:tcPr>
            <w:tcW w:w="4413" w:type="dxa"/>
          </w:tcPr>
          <w:p w:rsidR="009050CE" w:rsidRDefault="009050CE" w:rsidP="00F20063">
            <w:r>
              <w:t>09.11.15</w:t>
            </w:r>
            <w:r>
              <w:rPr>
                <w:lang w:val="en-US"/>
              </w:rPr>
              <w:t xml:space="preserve"> </w:t>
            </w:r>
            <w:r>
              <w:t>– 29.12.15 (37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09.11.15</w:t>
            </w:r>
            <w:r>
              <w:rPr>
                <w:lang w:val="en-US"/>
              </w:rPr>
              <w:t xml:space="preserve"> </w:t>
            </w:r>
            <w:r>
              <w:t>– 29.12.15 (37дней)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5</w:t>
            </w:r>
          </w:p>
        </w:tc>
        <w:tc>
          <w:tcPr>
            <w:tcW w:w="4412" w:type="dxa"/>
          </w:tcPr>
          <w:p w:rsidR="009050CE" w:rsidRDefault="009050CE" w:rsidP="00F20063">
            <w:r>
              <w:t>Зимние каникулы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30.12.15 – </w:t>
            </w:r>
            <w:r>
              <w:rPr>
                <w:lang w:val="en-US"/>
              </w:rPr>
              <w:t>1</w:t>
            </w:r>
            <w:r>
              <w:t>0.01.16 (12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 30.12.15 – </w:t>
            </w:r>
            <w:r>
              <w:rPr>
                <w:lang w:val="en-US"/>
              </w:rPr>
              <w:t>1</w:t>
            </w:r>
            <w:r>
              <w:t>0.01.16 (12 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6</w:t>
            </w:r>
          </w:p>
        </w:tc>
        <w:tc>
          <w:tcPr>
            <w:tcW w:w="4412" w:type="dxa"/>
          </w:tcPr>
          <w:p w:rsidR="009050CE" w:rsidRDefault="009050CE" w:rsidP="00F20063">
            <w:r>
              <w:t>Третья четверть</w:t>
            </w:r>
          </w:p>
        </w:tc>
        <w:tc>
          <w:tcPr>
            <w:tcW w:w="4413" w:type="dxa"/>
          </w:tcPr>
          <w:p w:rsidR="009050CE" w:rsidRDefault="009050CE" w:rsidP="00F20063">
            <w:r>
              <w:t>11.01.16 – 18.03.16  (50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 11.01.16 – 18.03.16  (50 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7</w:t>
            </w:r>
          </w:p>
        </w:tc>
        <w:tc>
          <w:tcPr>
            <w:tcW w:w="4412" w:type="dxa"/>
          </w:tcPr>
          <w:p w:rsidR="009050CE" w:rsidRDefault="009050CE" w:rsidP="00F20063">
            <w:r>
              <w:t>Дополнительные каникулы</w:t>
            </w:r>
          </w:p>
        </w:tc>
        <w:tc>
          <w:tcPr>
            <w:tcW w:w="4413" w:type="dxa"/>
          </w:tcPr>
          <w:p w:rsidR="009050CE" w:rsidRDefault="009050CE" w:rsidP="00F20063">
            <w:r>
              <w:t>15.02.16-  21.02.16 (7 дней)</w:t>
            </w:r>
          </w:p>
        </w:tc>
        <w:tc>
          <w:tcPr>
            <w:tcW w:w="4413" w:type="dxa"/>
          </w:tcPr>
          <w:p w:rsidR="009050CE" w:rsidRDefault="009050CE" w:rsidP="00F20063"/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8</w:t>
            </w:r>
          </w:p>
        </w:tc>
        <w:tc>
          <w:tcPr>
            <w:tcW w:w="4412" w:type="dxa"/>
          </w:tcPr>
          <w:p w:rsidR="009050CE" w:rsidRDefault="009050CE" w:rsidP="00F20063">
            <w:r>
              <w:t>Весенние каникулы</w:t>
            </w:r>
          </w:p>
        </w:tc>
        <w:tc>
          <w:tcPr>
            <w:tcW w:w="4413" w:type="dxa"/>
          </w:tcPr>
          <w:p w:rsidR="009050CE" w:rsidRDefault="009050CE" w:rsidP="00F20063">
            <w:r>
              <w:t>21.03.16 – 31.03.16 (11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21 .03.16 – 31.03.16 (11 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>9</w:t>
            </w:r>
          </w:p>
        </w:tc>
        <w:tc>
          <w:tcPr>
            <w:tcW w:w="4412" w:type="dxa"/>
          </w:tcPr>
          <w:p w:rsidR="009050CE" w:rsidRDefault="009050CE" w:rsidP="00F20063">
            <w:r>
              <w:t>Четвертая четверть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01.04.16 – </w:t>
            </w:r>
            <w:r>
              <w:rPr>
                <w:lang w:val="en-US"/>
              </w:rPr>
              <w:t>2</w:t>
            </w:r>
            <w:r>
              <w:t>5.05.16 (39 дней)</w:t>
            </w:r>
          </w:p>
        </w:tc>
        <w:tc>
          <w:tcPr>
            <w:tcW w:w="4413" w:type="dxa"/>
          </w:tcPr>
          <w:p w:rsidR="009050CE" w:rsidRDefault="009050CE" w:rsidP="00F20063">
            <w:r>
              <w:t xml:space="preserve"> 01.04.16 – </w:t>
            </w:r>
            <w:r>
              <w:rPr>
                <w:lang w:val="en-US"/>
              </w:rPr>
              <w:t>2</w:t>
            </w:r>
            <w:r>
              <w:t>5.05.16 (39 дней)</w:t>
            </w:r>
          </w:p>
        </w:tc>
      </w:tr>
      <w:tr w:rsidR="009050CE" w:rsidTr="00F20063">
        <w:tc>
          <w:tcPr>
            <w:tcW w:w="1548" w:type="dxa"/>
          </w:tcPr>
          <w:p w:rsidR="009050CE" w:rsidRDefault="009050CE" w:rsidP="00F20063">
            <w:pPr>
              <w:jc w:val="center"/>
            </w:pPr>
            <w:r>
              <w:t xml:space="preserve">10 </w:t>
            </w:r>
          </w:p>
        </w:tc>
        <w:tc>
          <w:tcPr>
            <w:tcW w:w="4412" w:type="dxa"/>
          </w:tcPr>
          <w:p w:rsidR="009050CE" w:rsidRDefault="009050CE" w:rsidP="00F20063">
            <w:r>
              <w:t>Летние  каникулы</w:t>
            </w:r>
          </w:p>
        </w:tc>
        <w:tc>
          <w:tcPr>
            <w:tcW w:w="4413" w:type="dxa"/>
          </w:tcPr>
          <w:p w:rsidR="009050CE" w:rsidRDefault="009050CE" w:rsidP="00F20063">
            <w:r>
              <w:t>26.05.16 – 31.08.16</w:t>
            </w:r>
          </w:p>
        </w:tc>
        <w:tc>
          <w:tcPr>
            <w:tcW w:w="4413" w:type="dxa"/>
          </w:tcPr>
          <w:p w:rsidR="009050CE" w:rsidRDefault="009050CE" w:rsidP="00F20063">
            <w:r>
              <w:t>26.05.16 – 31.08.16</w:t>
            </w:r>
          </w:p>
        </w:tc>
      </w:tr>
    </w:tbl>
    <w:p w:rsidR="009050CE" w:rsidRDefault="009050CE" w:rsidP="009050CE"/>
    <w:p w:rsidR="009050CE" w:rsidRDefault="009050CE" w:rsidP="009050CE">
      <w:pPr>
        <w:ind w:left="8496"/>
        <w:rPr>
          <w:sz w:val="28"/>
          <w:szCs w:val="28"/>
        </w:rPr>
      </w:pPr>
    </w:p>
    <w:p w:rsidR="009050CE" w:rsidRDefault="009050CE"/>
    <w:sectPr w:rsidR="009050CE" w:rsidSect="00905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49" w:rsidRDefault="007C2049" w:rsidP="009050CE">
      <w:r>
        <w:separator/>
      </w:r>
    </w:p>
  </w:endnote>
  <w:endnote w:type="continuationSeparator" w:id="1">
    <w:p w:rsidR="007C2049" w:rsidRDefault="007C2049" w:rsidP="0090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49" w:rsidRDefault="007C2049" w:rsidP="009050CE">
      <w:r>
        <w:separator/>
      </w:r>
    </w:p>
  </w:footnote>
  <w:footnote w:type="continuationSeparator" w:id="1">
    <w:p w:rsidR="007C2049" w:rsidRDefault="007C2049" w:rsidP="00905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2AB"/>
    <w:multiLevelType w:val="hybridMultilevel"/>
    <w:tmpl w:val="7302A2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35AF5"/>
    <w:multiLevelType w:val="hybridMultilevel"/>
    <w:tmpl w:val="A0F8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07F"/>
    <w:rsid w:val="00067C61"/>
    <w:rsid w:val="000954BF"/>
    <w:rsid w:val="000B2367"/>
    <w:rsid w:val="00115724"/>
    <w:rsid w:val="001659AD"/>
    <w:rsid w:val="001869EF"/>
    <w:rsid w:val="00213E8B"/>
    <w:rsid w:val="00251DC0"/>
    <w:rsid w:val="002F48C2"/>
    <w:rsid w:val="007C2049"/>
    <w:rsid w:val="009050CE"/>
    <w:rsid w:val="009850C7"/>
    <w:rsid w:val="00AC0EE4"/>
    <w:rsid w:val="00AC47F7"/>
    <w:rsid w:val="00AC5B78"/>
    <w:rsid w:val="00BE0D12"/>
    <w:rsid w:val="00C628FA"/>
    <w:rsid w:val="00CC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0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050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5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050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5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пк</cp:lastModifiedBy>
  <cp:revision>18</cp:revision>
  <cp:lastPrinted>2015-08-19T06:10:00Z</cp:lastPrinted>
  <dcterms:created xsi:type="dcterms:W3CDTF">2011-08-17T04:46:00Z</dcterms:created>
  <dcterms:modified xsi:type="dcterms:W3CDTF">2015-11-10T13:06:00Z</dcterms:modified>
</cp:coreProperties>
</file>