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ADC" w:rsidRDefault="00A52ADC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2ADC" w:rsidRDefault="00A52ADC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2ADC" w:rsidRDefault="00A52ADC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2ADC" w:rsidRDefault="00A52ADC" w:rsidP="00A52ADC">
      <w:pPr>
        <w:rPr>
          <w:rFonts w:asciiTheme="majorBidi" w:hAnsiTheme="majorBidi" w:cstheme="majorBidi"/>
          <w:sz w:val="28"/>
          <w:szCs w:val="28"/>
        </w:rPr>
      </w:pPr>
    </w:p>
    <w:p w:rsidR="00A52ADC" w:rsidRDefault="00A52ADC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5C44DC" w:rsidRDefault="0030678A" w:rsidP="005C44DC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5C44DC" w:rsidRDefault="005C44DC" w:rsidP="005C44DC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</w:t>
      </w:r>
      <w:r w:rsidRPr="00145CFC">
        <w:rPr>
          <w:rFonts w:asciiTheme="majorBidi" w:hAnsiTheme="majorBidi" w:cstheme="majorBidi"/>
          <w:sz w:val="28"/>
          <w:szCs w:val="28"/>
        </w:rPr>
        <w:t xml:space="preserve"> </w:t>
      </w:r>
    </w:p>
    <w:p w:rsidR="005C44DC" w:rsidRDefault="005C44DC" w:rsidP="005C44DC">
      <w:pPr>
        <w:jc w:val="center"/>
        <w:rPr>
          <w:rFonts w:asciiTheme="majorBidi" w:hAnsiTheme="majorBidi" w:cstheme="majorBidi"/>
          <w:sz w:val="28"/>
          <w:szCs w:val="28"/>
        </w:rPr>
      </w:pPr>
      <w:r w:rsidRPr="00145CFC">
        <w:rPr>
          <w:rFonts w:asciiTheme="majorBidi" w:hAnsiTheme="majorBidi" w:cstheme="majorBidi"/>
          <w:sz w:val="28"/>
          <w:szCs w:val="28"/>
        </w:rPr>
        <w:t>Грушевская основная общеобразовательная школа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24C8D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145CFC" w:rsidRPr="00BA255F" w:rsidRDefault="005600A7" w:rsidP="00344318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5 </w:t>
      </w:r>
      <w:r w:rsidR="00145CFC">
        <w:rPr>
          <w:rFonts w:asciiTheme="majorBidi" w:hAnsiTheme="majorBidi" w:cstheme="majorBidi"/>
          <w:sz w:val="28"/>
          <w:szCs w:val="28"/>
        </w:rPr>
        <w:t xml:space="preserve"> классы 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3F4644">
        <w:rPr>
          <w:rFonts w:asciiTheme="majorBidi" w:hAnsiTheme="majorBidi" w:cstheme="majorBidi"/>
          <w:sz w:val="28"/>
          <w:szCs w:val="28"/>
        </w:rPr>
        <w:t>202</w:t>
      </w:r>
      <w:r w:rsidR="00F147DE">
        <w:rPr>
          <w:rFonts w:asciiTheme="majorBidi" w:hAnsiTheme="majorBidi" w:cstheme="majorBidi"/>
          <w:sz w:val="28"/>
          <w:szCs w:val="28"/>
        </w:rPr>
        <w:t>6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</w:t>
      </w:r>
      <w:r w:rsidR="00F147DE">
        <w:rPr>
          <w:rFonts w:asciiTheme="majorBidi" w:hAnsiTheme="majorBidi" w:cstheme="majorBidi"/>
          <w:sz w:val="28"/>
          <w:szCs w:val="28"/>
        </w:rPr>
        <w:t>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Аксайский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</w:t>
      </w:r>
      <w:r w:rsidR="00F147DE">
        <w:rPr>
          <w:rFonts w:asciiTheme="majorBidi" w:hAnsiTheme="majorBidi" w:cstheme="majorBidi"/>
          <w:sz w:val="28"/>
          <w:szCs w:val="28"/>
        </w:rPr>
        <w:t>6</w:t>
      </w:r>
    </w:p>
    <w:p w:rsidR="00D832F0" w:rsidRDefault="00F93659" w:rsidP="00D832F0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832F0" w:rsidRDefault="00D832F0" w:rsidP="00D832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D832F0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836953" w:rsidRPr="0005391C" w:rsidRDefault="0030678A" w:rsidP="00D832F0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</w:t>
      </w:r>
      <w:r w:rsidR="006136E4" w:rsidRPr="0005391C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</w:t>
      </w:r>
      <w:r w:rsidR="00145CFC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м</w:t>
      </w:r>
      <w:r w:rsidR="00B645AA" w:rsidRPr="0005391C">
        <w:rPr>
          <w:rStyle w:val="markedcontent"/>
          <w:rFonts w:ascii="Times New Roman" w:hAnsi="Times New Roman" w:cs="Times New Roman"/>
          <w:sz w:val="24"/>
          <w:szCs w:val="24"/>
        </w:rPr>
        <w:t>униципальное бюджетное общеобразовательное учреждение Грушевская основная общеобразовательная школа</w:t>
      </w:r>
      <w:r w:rsidR="00B645AA" w:rsidRPr="0005391C">
        <w:rPr>
          <w:rFonts w:ascii="Times New Roman" w:hAnsi="Times New Roman" w:cs="Times New Roman"/>
          <w:sz w:val="24"/>
          <w:szCs w:val="24"/>
        </w:rPr>
        <w:t xml:space="preserve">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(далее - учебный план) для </w:t>
      </w:r>
      <w:r w:rsidR="005600A7" w:rsidRPr="0005391C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классов, </w:t>
      </w:r>
      <w:r w:rsidR="005600A7" w:rsidRPr="0005391C">
        <w:rPr>
          <w:rStyle w:val="markedcontent"/>
          <w:rFonts w:ascii="Times New Roman" w:hAnsi="Times New Roman" w:cs="Times New Roman"/>
          <w:sz w:val="24"/>
          <w:szCs w:val="24"/>
        </w:rPr>
        <w:t>разработан на основе варианта № 1 федерального учебного плана Федеральной образовательной программы основного общего образования, утвержденной приказом Минпросвещения от 18.05.2023 № 370 с учетом изменений, внесенных приказом от  09.10.2024 № 704</w:t>
      </w:r>
      <w:r w:rsidR="003A39A2">
        <w:rPr>
          <w:rStyle w:val="markedcontent"/>
          <w:rFonts w:ascii="Times New Roman" w:hAnsi="Times New Roman" w:cs="Times New Roman"/>
          <w:sz w:val="24"/>
          <w:szCs w:val="24"/>
        </w:rPr>
        <w:t xml:space="preserve">, а также </w:t>
      </w:r>
      <w:r w:rsidR="003A39A2" w:rsidRPr="003A39A2">
        <w:rPr>
          <w:rStyle w:val="markedcontent"/>
          <w:rFonts w:ascii="Times New Roman" w:hAnsi="Times New Roman" w:cs="Times New Roman"/>
          <w:sz w:val="24"/>
          <w:szCs w:val="24"/>
        </w:rPr>
        <w:t xml:space="preserve">от 10 ноября 2025 г. № 808 </w:t>
      </w:r>
      <w:r w:rsidR="005600A7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для обучающихся, которые начнут обу</w:t>
      </w:r>
      <w:r w:rsidR="00F147DE">
        <w:rPr>
          <w:rStyle w:val="markedcontent"/>
          <w:rFonts w:ascii="Times New Roman" w:hAnsi="Times New Roman" w:cs="Times New Roman"/>
          <w:sz w:val="24"/>
          <w:szCs w:val="24"/>
        </w:rPr>
        <w:t>чение на уровне ООО с 01.09.2026</w:t>
      </w:r>
      <w:r w:rsidR="005600A7" w:rsidRPr="0005391C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1A75C4" w:rsidRPr="0005391C" w:rsidRDefault="001A75C4" w:rsidP="00D832F0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Учебный план является частью образовательной программы</w:t>
      </w:r>
      <w:r w:rsidR="003C7983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145CFC" w:rsidRPr="0005391C">
        <w:rPr>
          <w:rStyle w:val="markedcontent"/>
          <w:rFonts w:ascii="Times New Roman" w:hAnsi="Times New Roman" w:cs="Times New Roman"/>
          <w:sz w:val="24"/>
          <w:szCs w:val="24"/>
        </w:rPr>
        <w:t>м</w:t>
      </w:r>
      <w:r w:rsidR="00EE0C26" w:rsidRPr="0005391C">
        <w:rPr>
          <w:rStyle w:val="markedcontent"/>
          <w:rFonts w:ascii="Times New Roman" w:hAnsi="Times New Roman" w:cs="Times New Roman"/>
          <w:sz w:val="24"/>
          <w:szCs w:val="24"/>
        </w:rPr>
        <w:t>униципальное бюджетное общеобразовательное учреждение Грушевская основная общеобразовательная школа</w:t>
      </w:r>
      <w:r w:rsidR="003C7983" w:rsidRPr="0005391C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разработанной в соответствии с ФГОС </w:t>
      </w:r>
      <w:r w:rsidR="006136E4" w:rsidRPr="0005391C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="003C7983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общего образования</w:t>
      </w:r>
      <w:r w:rsidR="001B1213" w:rsidRPr="0005391C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с учетом </w:t>
      </w:r>
      <w:r w:rsidR="0088256D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Федеральной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образовательн</w:t>
      </w:r>
      <w:r w:rsidR="0088256D" w:rsidRPr="0005391C">
        <w:rPr>
          <w:rStyle w:val="markedcontent"/>
          <w:rFonts w:ascii="Times New Roman" w:hAnsi="Times New Roman" w:cs="Times New Roman"/>
          <w:sz w:val="24"/>
          <w:szCs w:val="24"/>
        </w:rPr>
        <w:t>ой</w:t>
      </w:r>
      <w:r w:rsidR="003C7983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программ</w:t>
      </w:r>
      <w:r w:rsidR="0088256D" w:rsidRPr="0005391C">
        <w:rPr>
          <w:rStyle w:val="markedcontent"/>
          <w:rFonts w:ascii="Times New Roman" w:hAnsi="Times New Roman" w:cs="Times New Roman"/>
          <w:sz w:val="24"/>
          <w:szCs w:val="24"/>
        </w:rPr>
        <w:t>ой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6136E4" w:rsidRPr="0005391C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</w:t>
      </w:r>
      <w:r w:rsidR="001B1213" w:rsidRPr="0005391C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и обеспечивает выполнение</w:t>
      </w:r>
      <w:r w:rsidR="003C7983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санитарно-эпидемиологических требований СП 2.4.3648-20 и</w:t>
      </w:r>
      <w:r w:rsidR="003C7983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гигиенических нормативов и требований СанПиН 1.2.3685-21.</w:t>
      </w:r>
    </w:p>
    <w:p w:rsidR="00C91579" w:rsidRPr="0005391C" w:rsidRDefault="00C91579" w:rsidP="00D832F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год в </w:t>
      </w:r>
      <w:r w:rsidR="00145CFC" w:rsidRPr="0005391C">
        <w:rPr>
          <w:rStyle w:val="markedcontent"/>
          <w:rFonts w:ascii="Times New Roman" w:hAnsi="Times New Roman" w:cs="Times New Roman"/>
          <w:sz w:val="24"/>
          <w:szCs w:val="24"/>
        </w:rPr>
        <w:t>м</w:t>
      </w:r>
      <w:r w:rsidR="00EE0C26" w:rsidRPr="0005391C">
        <w:rPr>
          <w:rStyle w:val="markedcontent"/>
          <w:rFonts w:ascii="Times New Roman" w:hAnsi="Times New Roman" w:cs="Times New Roman"/>
          <w:sz w:val="24"/>
          <w:szCs w:val="24"/>
        </w:rPr>
        <w:t>униципальное бюджетное общеобразовательное учреждение Грушевская основная общеобразовательная школа</w:t>
      </w:r>
      <w:r w:rsidRPr="0005391C">
        <w:rPr>
          <w:rFonts w:ascii="Times New Roman" w:hAnsi="Times New Roman" w:cs="Times New Roman"/>
          <w:sz w:val="24"/>
          <w:szCs w:val="24"/>
        </w:rPr>
        <w:t xml:space="preserve">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начинается</w:t>
      </w:r>
      <w:r w:rsidR="00806306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EE0C26" w:rsidRPr="0005391C">
        <w:rPr>
          <w:rFonts w:ascii="Times New Roman" w:hAnsi="Times New Roman" w:cs="Times New Roman"/>
          <w:sz w:val="24"/>
          <w:szCs w:val="24"/>
        </w:rPr>
        <w:t>0</w:t>
      </w:r>
      <w:r w:rsidR="00DB656E" w:rsidRPr="0005391C">
        <w:rPr>
          <w:rFonts w:ascii="Times New Roman" w:hAnsi="Times New Roman" w:cs="Times New Roman"/>
          <w:sz w:val="24"/>
          <w:szCs w:val="24"/>
        </w:rPr>
        <w:t>1</w:t>
      </w:r>
      <w:r w:rsidR="00EE0C26" w:rsidRPr="0005391C">
        <w:rPr>
          <w:rFonts w:ascii="Times New Roman" w:hAnsi="Times New Roman" w:cs="Times New Roman"/>
          <w:sz w:val="24"/>
          <w:szCs w:val="24"/>
        </w:rPr>
        <w:t>.09.202</w:t>
      </w:r>
      <w:r w:rsidR="00F147DE">
        <w:rPr>
          <w:rFonts w:ascii="Times New Roman" w:hAnsi="Times New Roman" w:cs="Times New Roman"/>
          <w:sz w:val="24"/>
          <w:szCs w:val="24"/>
        </w:rPr>
        <w:t>6</w:t>
      </w:r>
      <w:r w:rsidRPr="0005391C">
        <w:rPr>
          <w:rFonts w:ascii="Times New Roman" w:hAnsi="Times New Roman" w:cs="Times New Roman"/>
          <w:sz w:val="24"/>
          <w:szCs w:val="24"/>
        </w:rPr>
        <w:t xml:space="preserve">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и заканчивается </w:t>
      </w:r>
      <w:r w:rsidR="003F4644" w:rsidRPr="0005391C">
        <w:rPr>
          <w:rFonts w:ascii="Times New Roman" w:hAnsi="Times New Roman" w:cs="Times New Roman"/>
          <w:sz w:val="24"/>
          <w:szCs w:val="24"/>
        </w:rPr>
        <w:t>2</w:t>
      </w:r>
      <w:r w:rsidR="00DB656E" w:rsidRPr="0005391C">
        <w:rPr>
          <w:rFonts w:ascii="Times New Roman" w:hAnsi="Times New Roman" w:cs="Times New Roman"/>
          <w:sz w:val="24"/>
          <w:szCs w:val="24"/>
        </w:rPr>
        <w:t>6</w:t>
      </w:r>
      <w:r w:rsidR="00806306" w:rsidRPr="0005391C">
        <w:rPr>
          <w:rFonts w:ascii="Times New Roman" w:hAnsi="Times New Roman" w:cs="Times New Roman"/>
          <w:sz w:val="24"/>
          <w:szCs w:val="24"/>
        </w:rPr>
        <w:t>.05.202</w:t>
      </w:r>
      <w:r w:rsidR="00F147DE">
        <w:rPr>
          <w:rFonts w:ascii="Times New Roman" w:hAnsi="Times New Roman" w:cs="Times New Roman"/>
          <w:sz w:val="24"/>
          <w:szCs w:val="24"/>
        </w:rPr>
        <w:t>7</w:t>
      </w:r>
      <w:r w:rsidRPr="0005391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1579" w:rsidRPr="0005391C" w:rsidRDefault="000C3476" w:rsidP="00D832F0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Про</w:t>
      </w:r>
      <w:r w:rsidR="006136E4" w:rsidRPr="0005391C">
        <w:rPr>
          <w:rStyle w:val="markedcontent"/>
          <w:rFonts w:ascii="Times New Roman" w:hAnsi="Times New Roman" w:cs="Times New Roman"/>
          <w:sz w:val="24"/>
          <w:szCs w:val="24"/>
        </w:rPr>
        <w:t>до</w:t>
      </w:r>
      <w:r w:rsidR="007671DB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лжительность учебного года в </w:t>
      </w:r>
      <w:r w:rsidR="005600A7" w:rsidRPr="0005391C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="006136E4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классах составляет 34 учебные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недели. </w:t>
      </w:r>
    </w:p>
    <w:p w:rsidR="00F23C59" w:rsidRPr="0005391C" w:rsidRDefault="00F23C59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Учебные занятия для учащихся </w:t>
      </w:r>
      <w:r w:rsidR="005600A7" w:rsidRPr="0005391C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классов проводятся по</w:t>
      </w:r>
      <w:r w:rsidR="00F35982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5-</w:t>
      </w:r>
      <w:r w:rsidR="00AA6584" w:rsidRPr="0005391C">
        <w:rPr>
          <w:rStyle w:val="markedcontent"/>
          <w:rFonts w:ascii="Times New Roman" w:hAnsi="Times New Roman" w:cs="Times New Roman"/>
          <w:sz w:val="24"/>
          <w:szCs w:val="24"/>
        </w:rPr>
        <w:t>т</w:t>
      </w:r>
      <w:r w:rsidR="00F35982" w:rsidRPr="0005391C">
        <w:rPr>
          <w:rStyle w:val="markedcontent"/>
          <w:rFonts w:ascii="Times New Roman" w:hAnsi="Times New Roman" w:cs="Times New Roman"/>
          <w:sz w:val="24"/>
          <w:szCs w:val="24"/>
        </w:rPr>
        <w:t>и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дневной учебной неделе.</w:t>
      </w:r>
    </w:p>
    <w:p w:rsidR="005F6A49" w:rsidRPr="0005391C" w:rsidRDefault="005F6A49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Максимальный объем аудиторной нагрузки обучающихся в неделю составляет  в  </w:t>
      </w:r>
      <w:r w:rsidR="005600A7" w:rsidRPr="0005391C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классе – </w:t>
      </w:r>
      <w:r w:rsidR="005600A7" w:rsidRPr="0005391C">
        <w:rPr>
          <w:rStyle w:val="markedcontent"/>
          <w:rFonts w:ascii="Times New Roman" w:hAnsi="Times New Roman" w:cs="Times New Roman"/>
          <w:sz w:val="24"/>
          <w:szCs w:val="24"/>
        </w:rPr>
        <w:t>29</w:t>
      </w:r>
      <w:r w:rsidR="00F147DE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5600A7" w:rsidRPr="0005391C">
        <w:rPr>
          <w:rStyle w:val="markedcontent"/>
          <w:rFonts w:ascii="Times New Roman" w:hAnsi="Times New Roman" w:cs="Times New Roman"/>
          <w:sz w:val="24"/>
          <w:szCs w:val="24"/>
        </w:rPr>
        <w:t>часов</w:t>
      </w:r>
      <w:r w:rsidR="00836953" w:rsidRPr="0005391C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F23C59" w:rsidRPr="0005391C" w:rsidRDefault="00F23C59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05391C" w:rsidRDefault="00F23C59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6D6035" w:rsidRDefault="00BF0C5B" w:rsidP="00D832F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В </w:t>
      </w:r>
      <w:r w:rsidR="00145CFC" w:rsidRPr="0005391C">
        <w:rPr>
          <w:rStyle w:val="markedcontent"/>
          <w:rFonts w:ascii="Times New Roman" w:hAnsi="Times New Roman" w:cs="Times New Roman"/>
          <w:sz w:val="24"/>
          <w:szCs w:val="24"/>
        </w:rPr>
        <w:t>м</w:t>
      </w:r>
      <w:r w:rsidR="003963BA" w:rsidRPr="0005391C">
        <w:rPr>
          <w:rStyle w:val="markedcontent"/>
          <w:rFonts w:ascii="Times New Roman" w:hAnsi="Times New Roman" w:cs="Times New Roman"/>
          <w:sz w:val="24"/>
          <w:szCs w:val="24"/>
        </w:rPr>
        <w:t>униципальное бюджетное общеобразовательное учреждение Грушевская основная общеобразовательная школа</w:t>
      </w:r>
      <w:r w:rsidR="007E3674" w:rsidRPr="0005391C">
        <w:rPr>
          <w:rFonts w:ascii="Times New Roman" w:hAnsi="Times New Roman" w:cs="Times New Roman"/>
          <w:sz w:val="24"/>
          <w:szCs w:val="24"/>
        </w:rPr>
        <w:t xml:space="preserve"> </w:t>
      </w:r>
      <w:r w:rsidR="007E3674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языком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об</w:t>
      </w:r>
      <w:r w:rsidR="00E648BD" w:rsidRPr="0005391C">
        <w:rPr>
          <w:rStyle w:val="markedcontent"/>
          <w:rFonts w:ascii="Times New Roman" w:hAnsi="Times New Roman" w:cs="Times New Roman"/>
          <w:sz w:val="24"/>
          <w:szCs w:val="24"/>
        </w:rPr>
        <w:t>учения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является </w:t>
      </w:r>
      <w:r w:rsidR="00446614" w:rsidRPr="0005391C">
        <w:rPr>
          <w:rFonts w:ascii="Times New Roman" w:hAnsi="Times New Roman" w:cs="Times New Roman"/>
          <w:sz w:val="24"/>
          <w:szCs w:val="24"/>
        </w:rPr>
        <w:t xml:space="preserve">русский </w:t>
      </w:r>
      <w:r w:rsidRPr="0005391C">
        <w:rPr>
          <w:rFonts w:ascii="Times New Roman" w:hAnsi="Times New Roman" w:cs="Times New Roman"/>
          <w:sz w:val="24"/>
          <w:szCs w:val="24"/>
        </w:rPr>
        <w:t>язык</w:t>
      </w:r>
      <w:r w:rsidR="006D6035" w:rsidRPr="0005391C">
        <w:rPr>
          <w:rFonts w:ascii="Times New Roman" w:hAnsi="Times New Roman" w:cs="Times New Roman"/>
          <w:sz w:val="24"/>
          <w:szCs w:val="24"/>
        </w:rPr>
        <w:t>.</w:t>
      </w:r>
    </w:p>
    <w:p w:rsidR="0005391C" w:rsidRPr="0005391C" w:rsidRDefault="0005391C" w:rsidP="00D832F0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Обязательная часть учебного плана</w:t>
      </w:r>
    </w:p>
    <w:p w:rsidR="00145CFC" w:rsidRPr="0005391C" w:rsidRDefault="008E0553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145CFC" w:rsidRPr="0005391C">
        <w:rPr>
          <w:rStyle w:val="markedcontent"/>
          <w:rFonts w:ascii="Times New Roman" w:hAnsi="Times New Roman" w:cs="Times New Roman"/>
          <w:sz w:val="24"/>
          <w:szCs w:val="24"/>
        </w:rPr>
        <w:t>Учебный план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предметы.</w:t>
      </w:r>
    </w:p>
    <w:p w:rsidR="00145CFC" w:rsidRPr="0005391C" w:rsidRDefault="00145CFC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Учебный план не предусматривает преподавание и изучение предмета «Второй иностранный язык» в рамках обязательной предметной области «Иностранные языки», так как родители в заявлениях не выразили желания изучать учебный предмет.</w:t>
      </w:r>
    </w:p>
    <w:p w:rsidR="003F4644" w:rsidRPr="0005391C" w:rsidRDefault="00145CFC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В рамках учебного предмета «Математика» предусмотрено изучение учебных курсов «Алгебра», «Геометрия», «Вероятность и статистика». </w:t>
      </w:r>
    </w:p>
    <w:p w:rsidR="00F23C59" w:rsidRPr="0005391C" w:rsidRDefault="003F4644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При проведении занятий по учебным предметам «Иностранный язык (английский)», «Труд (технология)», «Информатика», осуществляется деление классов на две группы с учетом норм по предельно допустимой наполняемости групп.</w:t>
      </w:r>
    </w:p>
    <w:p w:rsidR="005600A7" w:rsidRPr="0005391C" w:rsidRDefault="005600A7" w:rsidP="00D832F0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391C">
        <w:rPr>
          <w:rFonts w:ascii="Times New Roman" w:hAnsi="Times New Roman" w:cs="Times New Roman"/>
          <w:color w:val="000000"/>
          <w:sz w:val="24"/>
          <w:szCs w:val="24"/>
        </w:rPr>
        <w:t>Учебный предмет «История» в рамках обязательной предметной области «Общественно-научные предметы» включает в себя учебные курсы «История России», «Всеобщая история» и «История нашего края»,  на которые суммарно отводится по 3 часа в неделю в 5–8-х классах.</w:t>
      </w:r>
    </w:p>
    <w:p w:rsidR="005600A7" w:rsidRDefault="005600A7" w:rsidP="00D832F0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391C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 проведении занятий по учебным предметам «Иностранный язык (английский)», «Труд (технология)», «Информатика», осуществляется деление классов на две группы с учетом норм по предельно допустимой наполняемости групп.</w:t>
      </w:r>
    </w:p>
    <w:p w:rsidR="003A39A2" w:rsidRPr="003A39A2" w:rsidRDefault="003A39A2" w:rsidP="003A39A2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3A39A2">
        <w:rPr>
          <w:rFonts w:ascii="Times New Roman" w:hAnsi="Times New Roman" w:cs="Times New Roman"/>
          <w:color w:val="000000"/>
          <w:sz w:val="24"/>
          <w:szCs w:val="24"/>
        </w:rPr>
        <w:t>о II 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лугодия 2026/27 учебного года в </w:t>
      </w:r>
      <w:r w:rsidRPr="003A39A2">
        <w:rPr>
          <w:rFonts w:ascii="Times New Roman" w:hAnsi="Times New Roman" w:cs="Times New Roman"/>
          <w:color w:val="000000"/>
          <w:sz w:val="24"/>
          <w:szCs w:val="24"/>
        </w:rPr>
        <w:t>5 класс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3A39A2">
        <w:rPr>
          <w:rFonts w:ascii="Times New Roman" w:hAnsi="Times New Roman" w:cs="Times New Roman"/>
          <w:color w:val="000000"/>
          <w:sz w:val="24"/>
          <w:szCs w:val="24"/>
        </w:rPr>
        <w:t xml:space="preserve"> в о</w:t>
      </w:r>
      <w:r>
        <w:rPr>
          <w:rFonts w:ascii="Times New Roman" w:hAnsi="Times New Roman" w:cs="Times New Roman"/>
          <w:color w:val="000000"/>
          <w:sz w:val="24"/>
          <w:szCs w:val="24"/>
        </w:rPr>
        <w:t>бъеме 17 часов (1 час в неделю) начинается поэтапное введение</w:t>
      </w:r>
      <w:r w:rsidRPr="003A39A2">
        <w:rPr>
          <w:rFonts w:ascii="Times New Roman" w:hAnsi="Times New Roman" w:cs="Times New Roman"/>
          <w:color w:val="000000"/>
          <w:sz w:val="24"/>
          <w:szCs w:val="24"/>
        </w:rPr>
        <w:t xml:space="preserve"> учебного предмета "Духовно-нравственная культура России" (далее - ДНК России) в 5-7 классах: </w:t>
      </w:r>
    </w:p>
    <w:p w:rsidR="0005391C" w:rsidRPr="0005391C" w:rsidRDefault="0005391C" w:rsidP="00E11EE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Часть учебного плана, формируемая участниками образовательных отношений</w:t>
      </w:r>
    </w:p>
    <w:p w:rsidR="00AE076F" w:rsidRPr="0005391C" w:rsidRDefault="003A3910" w:rsidP="00E11EEE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Время, отводимое на формируемую часть учебного плана, использовано для </w:t>
      </w:r>
      <w:r w:rsidR="00DB656E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AE076F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формиров</w:t>
      </w:r>
      <w:r w:rsidR="00DB656E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ания функциональной грамотности. Так </w:t>
      </w:r>
      <w:r w:rsidR="00AE076F" w:rsidRPr="0005391C">
        <w:rPr>
          <w:rStyle w:val="markedcontent"/>
          <w:rFonts w:ascii="Times New Roman" w:hAnsi="Times New Roman" w:cs="Times New Roman"/>
          <w:sz w:val="24"/>
          <w:szCs w:val="24"/>
        </w:rPr>
        <w:t>в часть, формируемую участниками обр</w:t>
      </w:r>
      <w:r w:rsidR="005600A7" w:rsidRPr="0005391C">
        <w:rPr>
          <w:rStyle w:val="markedcontent"/>
          <w:rFonts w:ascii="Times New Roman" w:hAnsi="Times New Roman" w:cs="Times New Roman"/>
          <w:sz w:val="24"/>
          <w:szCs w:val="24"/>
        </w:rPr>
        <w:t>азовательных отношений, включен учебный курс</w:t>
      </w:r>
      <w:r w:rsidR="00AE076F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«</w:t>
      </w:r>
      <w:r w:rsidR="005600A7" w:rsidRPr="0005391C">
        <w:rPr>
          <w:rStyle w:val="markedcontent"/>
          <w:rFonts w:ascii="Times New Roman" w:hAnsi="Times New Roman" w:cs="Times New Roman"/>
          <w:sz w:val="24"/>
          <w:szCs w:val="24"/>
        </w:rPr>
        <w:t>Естествознаине</w:t>
      </w:r>
      <w:r w:rsidR="00AE076F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» в </w:t>
      </w:r>
      <w:r w:rsidR="005600A7" w:rsidRPr="0005391C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="00AE076F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кл. 1 час в неделю. </w:t>
      </w:r>
    </w:p>
    <w:p w:rsidR="00E11EEE" w:rsidRPr="0011024B" w:rsidRDefault="00AE076F" w:rsidP="00E11EEE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Кроме того, время, отводимое на формируемую часть учебного плана, используется для введения специально разработанных учебных курсов, обеспечивающих этнокультурные интересы и потребности участников образовательных отношений. К ним относится учебный курс </w:t>
      </w:r>
      <w:r w:rsidR="004C782B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5600A7" w:rsidRPr="0005391C">
        <w:rPr>
          <w:rStyle w:val="markedcontent"/>
          <w:rFonts w:ascii="Times New Roman" w:hAnsi="Times New Roman" w:cs="Times New Roman"/>
          <w:sz w:val="24"/>
          <w:szCs w:val="24"/>
        </w:rPr>
        <w:t>География родного края</w:t>
      </w:r>
      <w:r w:rsidR="00FA0612" w:rsidRPr="0005391C">
        <w:rPr>
          <w:rStyle w:val="markedcontent"/>
          <w:rFonts w:ascii="Times New Roman" w:hAnsi="Times New Roman" w:cs="Times New Roman"/>
          <w:sz w:val="24"/>
          <w:szCs w:val="24"/>
        </w:rPr>
        <w:t>»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в </w:t>
      </w:r>
      <w:r w:rsidR="00FA0612" w:rsidRPr="0005391C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классах отводится по </w:t>
      </w:r>
      <w:r w:rsidR="00E11EEE">
        <w:rPr>
          <w:rStyle w:val="markedcontent"/>
          <w:rFonts w:ascii="Times New Roman" w:hAnsi="Times New Roman" w:cs="Times New Roman"/>
          <w:sz w:val="24"/>
          <w:szCs w:val="24"/>
        </w:rPr>
        <w:t>1 часу в неделю, а  также</w:t>
      </w:r>
      <w:r w:rsidR="00E11EEE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, используется для реализации Концепции развития детско-юношеского спорта в России до 2030 года на увеличение учебных часов, отводимых на изучение учебного предмета «Физическая культура». В </w:t>
      </w:r>
      <w:r w:rsidR="00E11EEE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="00E11EEE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-х классах реализуются модули по видам спорта «Спортивный туризм» </w:t>
      </w:r>
      <w:r w:rsidR="00E11EEE">
        <w:rPr>
          <w:rStyle w:val="markedcontent"/>
          <w:rFonts w:ascii="Times New Roman" w:hAnsi="Times New Roman" w:cs="Times New Roman"/>
          <w:sz w:val="24"/>
          <w:szCs w:val="24"/>
        </w:rPr>
        <w:t>(0,5</w:t>
      </w:r>
      <w:r w:rsidR="00E11EEE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час</w:t>
      </w:r>
      <w:r w:rsidR="00E11EEE">
        <w:rPr>
          <w:rStyle w:val="markedcontent"/>
          <w:rFonts w:ascii="Times New Roman" w:hAnsi="Times New Roman" w:cs="Times New Roman"/>
          <w:sz w:val="24"/>
          <w:szCs w:val="24"/>
        </w:rPr>
        <w:t>а</w:t>
      </w:r>
      <w:r w:rsidR="00E11EEE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в неделю) по выбору обучающихся. Модуль по видам спорта дополняет учебный предмет «Физическая культура» и является третьим часом физической активности.</w:t>
      </w:r>
    </w:p>
    <w:p w:rsidR="003A3910" w:rsidRPr="0005391C" w:rsidRDefault="003A3910" w:rsidP="00E11EEE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A0612" w:rsidRPr="0005391C" w:rsidRDefault="00FA0612" w:rsidP="00E11EE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391C">
        <w:rPr>
          <w:rFonts w:ascii="Times New Roman" w:hAnsi="Times New Roman" w:cs="Times New Roman"/>
          <w:color w:val="000000"/>
          <w:sz w:val="24"/>
          <w:szCs w:val="24"/>
        </w:rPr>
        <w:t>Также формируемая часть учебного плана включает курсы внеурочной деятельности:</w:t>
      </w:r>
    </w:p>
    <w:p w:rsidR="00FA0612" w:rsidRPr="0005391C" w:rsidRDefault="00FA0612" w:rsidP="00D832F0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5391C">
        <w:rPr>
          <w:rFonts w:ascii="Times New Roman" w:hAnsi="Times New Roman" w:cs="Times New Roman"/>
          <w:color w:val="000000"/>
          <w:sz w:val="24"/>
          <w:szCs w:val="24"/>
        </w:rPr>
        <w:t>«Разговоры о важном» – отводится по 1 часу в неделю в 5–х классах;</w:t>
      </w:r>
    </w:p>
    <w:p w:rsidR="00FA0612" w:rsidRPr="0005391C" w:rsidRDefault="00FA0612" w:rsidP="00D832F0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5391C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05391C" w:rsidRPr="0005391C">
        <w:rPr>
          <w:rFonts w:ascii="Times New Roman" w:hAnsi="Times New Roman" w:cs="Times New Roman"/>
          <w:color w:val="000000"/>
          <w:sz w:val="24"/>
          <w:szCs w:val="24"/>
        </w:rPr>
        <w:t>Краеведение</w:t>
      </w:r>
      <w:r w:rsidRPr="0005391C">
        <w:rPr>
          <w:rFonts w:ascii="Times New Roman" w:hAnsi="Times New Roman" w:cs="Times New Roman"/>
          <w:color w:val="000000"/>
          <w:sz w:val="24"/>
          <w:szCs w:val="24"/>
        </w:rPr>
        <w:t xml:space="preserve">» – отводится по 1 часу в неделю в </w:t>
      </w:r>
      <w:r w:rsidR="0005391C" w:rsidRPr="0005391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05391C">
        <w:rPr>
          <w:rFonts w:ascii="Times New Roman" w:hAnsi="Times New Roman" w:cs="Times New Roman"/>
          <w:color w:val="000000"/>
          <w:sz w:val="24"/>
          <w:szCs w:val="24"/>
        </w:rPr>
        <w:t>-х классах</w:t>
      </w:r>
    </w:p>
    <w:p w:rsidR="00FA0612" w:rsidRPr="0005391C" w:rsidRDefault="00FA0612" w:rsidP="00D832F0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Style w:val="markedcontent"/>
          <w:rFonts w:ascii="Times New Roman" w:hAnsi="Times New Roman" w:cs="Times New Roman"/>
          <w:color w:val="000000"/>
          <w:sz w:val="24"/>
          <w:szCs w:val="24"/>
        </w:rPr>
      </w:pPr>
      <w:r w:rsidRPr="0005391C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05391C" w:rsidRPr="0005391C">
        <w:rPr>
          <w:rFonts w:ascii="Times New Roman" w:hAnsi="Times New Roman" w:cs="Times New Roman"/>
          <w:color w:val="000000"/>
          <w:sz w:val="24"/>
          <w:szCs w:val="24"/>
        </w:rPr>
        <w:t>Медиаграмотность</w:t>
      </w:r>
      <w:r w:rsidRPr="0005391C">
        <w:rPr>
          <w:rFonts w:ascii="Times New Roman" w:hAnsi="Times New Roman" w:cs="Times New Roman"/>
          <w:color w:val="000000"/>
          <w:sz w:val="24"/>
          <w:szCs w:val="24"/>
        </w:rPr>
        <w:t>» – отводится по 1 часу в неделю в 5-х классах;</w:t>
      </w:r>
    </w:p>
    <w:p w:rsidR="008C5C02" w:rsidRPr="0005391C" w:rsidRDefault="008C5C02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Суммарный объем домашнего задания по всем предметам для каждого класса не превышает продолжительности выполнения </w:t>
      </w:r>
      <w:r w:rsidR="00FA0612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2 часа – для 5-го класса.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8C5C02" w:rsidRPr="0005391C" w:rsidRDefault="008C5C02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0A5498" w:rsidRDefault="008C5C02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05391C" w:rsidRPr="0005391C" w:rsidRDefault="0005391C" w:rsidP="00D832F0">
      <w:pPr>
        <w:spacing w:after="0"/>
        <w:jc w:val="center"/>
        <w:rPr>
          <w:rStyle w:val="markedcontent"/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Формы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промежуточной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аттестации</w:t>
      </w:r>
    </w:p>
    <w:p w:rsidR="004141D3" w:rsidRPr="0005391C" w:rsidRDefault="006D6035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Промежуточная аттестация</w:t>
      </w:r>
      <w:r w:rsidR="004141D3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–</w:t>
      </w:r>
      <w:r w:rsidR="004141D3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процедура, проводимая с целью оценки качества освоения обучающимися части содержания</w:t>
      </w:r>
      <w:r w:rsidR="004141D3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05391C" w:rsidRDefault="006D6035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Промежуточная/годовая аттестация обучающихся за четверть осуществляется в соответствии с календарным учебным</w:t>
      </w:r>
      <w:r w:rsidR="004141D3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графиком.</w:t>
      </w:r>
    </w:p>
    <w:p w:rsidR="00145CFC" w:rsidRPr="0005391C" w:rsidRDefault="006D6035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Все предметы обязательной части учебного плана оцениваются по четвертям. </w:t>
      </w:r>
    </w:p>
    <w:p w:rsidR="00145CFC" w:rsidRPr="0005391C" w:rsidRDefault="00145CFC" w:rsidP="00D832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3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Формы промежуточного полугодового и годового контроля обучающихся   определяются приказом по школе согласно  Положению о </w:t>
      </w:r>
      <w:r w:rsidRPr="00053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формах, периодичности, порядке текущего контроля успеваемости и промежуточной аттестации обучающихся</w:t>
      </w:r>
      <w:r w:rsidRPr="0005391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0A5498" w:rsidRPr="0005391C" w:rsidRDefault="000A5498" w:rsidP="00E11EEE">
      <w:pPr>
        <w:tabs>
          <w:tab w:val="left" w:pos="172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5CFC" w:rsidRPr="0005391C" w:rsidRDefault="00145CFC" w:rsidP="00D832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5CFC" w:rsidRPr="0005391C" w:rsidRDefault="00145CFC" w:rsidP="00D832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промежуточного годового контроля обучающихся (по итогам года)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1"/>
        <w:gridCol w:w="1941"/>
        <w:gridCol w:w="1544"/>
      </w:tblGrid>
      <w:tr w:rsidR="00FA0612" w:rsidRPr="0005391C" w:rsidTr="00E11EEE">
        <w:trPr>
          <w:trHeight w:val="276"/>
        </w:trPr>
        <w:tc>
          <w:tcPr>
            <w:tcW w:w="1691" w:type="dxa"/>
            <w:vMerge w:val="restart"/>
          </w:tcPr>
          <w:p w:rsidR="00FA0612" w:rsidRPr="0005391C" w:rsidRDefault="00FA0612" w:rsidP="00D8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Предметные </w:t>
            </w:r>
          </w:p>
          <w:p w:rsidR="00FA0612" w:rsidRPr="0005391C" w:rsidRDefault="00FA0612" w:rsidP="00D8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941" w:type="dxa"/>
            <w:vMerge w:val="restart"/>
          </w:tcPr>
          <w:p w:rsidR="00FA0612" w:rsidRPr="0005391C" w:rsidRDefault="00FA0612" w:rsidP="00D8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Учебные </w:t>
            </w:r>
          </w:p>
          <w:p w:rsidR="00FA0612" w:rsidRPr="0005391C" w:rsidRDefault="00FA0612" w:rsidP="00D8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</w:t>
            </w:r>
          </w:p>
        </w:tc>
        <w:tc>
          <w:tcPr>
            <w:tcW w:w="1544" w:type="dxa"/>
          </w:tcPr>
          <w:p w:rsidR="00FA0612" w:rsidRPr="0005391C" w:rsidRDefault="00FA0612" w:rsidP="00D8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612" w:rsidRPr="0005391C" w:rsidTr="00E11EEE">
        <w:tc>
          <w:tcPr>
            <w:tcW w:w="1691" w:type="dxa"/>
            <w:vMerge/>
          </w:tcPr>
          <w:p w:rsidR="00FA0612" w:rsidRPr="0005391C" w:rsidRDefault="00FA0612" w:rsidP="00D8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vMerge/>
          </w:tcPr>
          <w:p w:rsidR="00FA0612" w:rsidRPr="0005391C" w:rsidRDefault="00FA0612" w:rsidP="00D8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tcBorders>
              <w:right w:val="single" w:sz="4" w:space="0" w:color="auto"/>
            </w:tcBorders>
          </w:tcPr>
          <w:p w:rsidR="00FA0612" w:rsidRPr="0005391C" w:rsidRDefault="00FA0612" w:rsidP="00D8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A0612" w:rsidRPr="0005391C" w:rsidTr="00E11EEE">
        <w:tc>
          <w:tcPr>
            <w:tcW w:w="1691" w:type="dxa"/>
            <w:vMerge w:val="restart"/>
          </w:tcPr>
          <w:p w:rsidR="00FA0612" w:rsidRPr="0005391C" w:rsidRDefault="00FA0612" w:rsidP="00D8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 и литература</w:t>
            </w:r>
          </w:p>
        </w:tc>
        <w:tc>
          <w:tcPr>
            <w:tcW w:w="1941" w:type="dxa"/>
          </w:tcPr>
          <w:p w:rsidR="00FA0612" w:rsidRPr="0005391C" w:rsidRDefault="00FA0612" w:rsidP="00D8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544" w:type="dxa"/>
            <w:tcBorders>
              <w:right w:val="single" w:sz="4" w:space="0" w:color="auto"/>
            </w:tcBorders>
          </w:tcPr>
          <w:p w:rsidR="00FA0612" w:rsidRPr="0005391C" w:rsidRDefault="00FA0612" w:rsidP="00D8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Диктант </w:t>
            </w:r>
          </w:p>
        </w:tc>
      </w:tr>
      <w:tr w:rsidR="00FA0612" w:rsidRPr="0005391C" w:rsidTr="00E11EEE">
        <w:trPr>
          <w:trHeight w:val="516"/>
        </w:trPr>
        <w:tc>
          <w:tcPr>
            <w:tcW w:w="1691" w:type="dxa"/>
            <w:vMerge/>
          </w:tcPr>
          <w:p w:rsidR="00FA0612" w:rsidRPr="0005391C" w:rsidRDefault="00FA0612" w:rsidP="00D8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:rsidR="00FA0612" w:rsidRPr="0005391C" w:rsidRDefault="00FA0612" w:rsidP="00D8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544" w:type="dxa"/>
            <w:tcBorders>
              <w:right w:val="single" w:sz="4" w:space="0" w:color="auto"/>
            </w:tcBorders>
          </w:tcPr>
          <w:p w:rsidR="00FA0612" w:rsidRPr="0005391C" w:rsidRDefault="00FA0612" w:rsidP="00D8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</w:tr>
      <w:tr w:rsidR="00FA0612" w:rsidRPr="0005391C" w:rsidTr="00E11EEE">
        <w:trPr>
          <w:trHeight w:val="516"/>
        </w:trPr>
        <w:tc>
          <w:tcPr>
            <w:tcW w:w="1691" w:type="dxa"/>
            <w:vMerge/>
          </w:tcPr>
          <w:p w:rsidR="00FA0612" w:rsidRPr="0005391C" w:rsidRDefault="00FA0612" w:rsidP="00D8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:rsidR="00FA0612" w:rsidRPr="0005391C" w:rsidRDefault="00FA0612" w:rsidP="00D8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1544" w:type="dxa"/>
            <w:tcBorders>
              <w:right w:val="single" w:sz="4" w:space="0" w:color="auto"/>
            </w:tcBorders>
          </w:tcPr>
          <w:p w:rsidR="00FA0612" w:rsidRPr="0005391C" w:rsidRDefault="00FA0612" w:rsidP="00D8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</w:tr>
      <w:tr w:rsidR="00E11EEE" w:rsidRPr="0005391C" w:rsidTr="00E11EEE">
        <w:trPr>
          <w:trHeight w:val="657"/>
        </w:trPr>
        <w:tc>
          <w:tcPr>
            <w:tcW w:w="1691" w:type="dxa"/>
          </w:tcPr>
          <w:p w:rsidR="00E11EEE" w:rsidRPr="0005391C" w:rsidRDefault="00E11EEE" w:rsidP="00D8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и информатика </w:t>
            </w:r>
          </w:p>
        </w:tc>
        <w:tc>
          <w:tcPr>
            <w:tcW w:w="1941" w:type="dxa"/>
          </w:tcPr>
          <w:p w:rsidR="00E11EEE" w:rsidRPr="0005391C" w:rsidRDefault="00E11EEE" w:rsidP="00D8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544" w:type="dxa"/>
            <w:tcBorders>
              <w:right w:val="single" w:sz="4" w:space="0" w:color="auto"/>
            </w:tcBorders>
          </w:tcPr>
          <w:p w:rsidR="00E11EEE" w:rsidRPr="0005391C" w:rsidRDefault="00E11EEE" w:rsidP="00D8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E11EEE" w:rsidRPr="0005391C" w:rsidTr="001502F2">
        <w:trPr>
          <w:trHeight w:val="1245"/>
        </w:trPr>
        <w:tc>
          <w:tcPr>
            <w:tcW w:w="1691" w:type="dxa"/>
          </w:tcPr>
          <w:p w:rsidR="00E11EEE" w:rsidRPr="0005391C" w:rsidRDefault="00E11EEE" w:rsidP="00D8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Общественно-научные предметы</w:t>
            </w:r>
          </w:p>
        </w:tc>
        <w:tc>
          <w:tcPr>
            <w:tcW w:w="1941" w:type="dxa"/>
          </w:tcPr>
          <w:p w:rsidR="00E11EEE" w:rsidRPr="0005391C" w:rsidRDefault="00E11EEE" w:rsidP="00D8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 . </w:t>
            </w:r>
          </w:p>
          <w:p w:rsidR="00E11EEE" w:rsidRPr="0005391C" w:rsidRDefault="00E11EEE" w:rsidP="00D83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tcBorders>
              <w:right w:val="single" w:sz="4" w:space="0" w:color="auto"/>
            </w:tcBorders>
          </w:tcPr>
          <w:p w:rsidR="00E11EEE" w:rsidRPr="0005391C" w:rsidRDefault="00E11EEE" w:rsidP="00D832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</w:tr>
      <w:tr w:rsidR="00FA0612" w:rsidRPr="0005391C" w:rsidTr="00E11EEE">
        <w:trPr>
          <w:trHeight w:val="828"/>
        </w:trPr>
        <w:tc>
          <w:tcPr>
            <w:tcW w:w="1691" w:type="dxa"/>
          </w:tcPr>
          <w:p w:rsidR="00FA0612" w:rsidRPr="0005391C" w:rsidRDefault="00FA0612" w:rsidP="00D8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Естественно-научные предметы</w:t>
            </w:r>
          </w:p>
        </w:tc>
        <w:tc>
          <w:tcPr>
            <w:tcW w:w="1941" w:type="dxa"/>
          </w:tcPr>
          <w:p w:rsidR="00FA0612" w:rsidRPr="0005391C" w:rsidRDefault="00FA0612" w:rsidP="00D8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1544" w:type="dxa"/>
            <w:tcBorders>
              <w:right w:val="single" w:sz="4" w:space="0" w:color="auto"/>
            </w:tcBorders>
          </w:tcPr>
          <w:p w:rsidR="00FA0612" w:rsidRPr="0005391C" w:rsidRDefault="00FA0612" w:rsidP="00D8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</w:tr>
    </w:tbl>
    <w:p w:rsidR="00145CFC" w:rsidRPr="0005391C" w:rsidRDefault="00145CFC" w:rsidP="00D832F0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41D3" w:rsidRPr="0005391C" w:rsidRDefault="004141D3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41000" w:rsidRPr="0005391C" w:rsidRDefault="006D6035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Промежуточная</w:t>
      </w:r>
      <w:r w:rsidR="004141D3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аттестация проходит на последней учебной неделе четверти.</w:t>
      </w:r>
      <w:r w:rsidR="004141D3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br/>
        <w:t xml:space="preserve">текущего контроля успеваемости и промежуточной аттестации обучающихся </w:t>
      </w:r>
      <w:r w:rsidR="00145CFC" w:rsidRPr="0005391C">
        <w:rPr>
          <w:rStyle w:val="markedcontent"/>
          <w:rFonts w:ascii="Times New Roman" w:hAnsi="Times New Roman" w:cs="Times New Roman"/>
          <w:sz w:val="24"/>
          <w:szCs w:val="24"/>
        </w:rPr>
        <w:t>м</w:t>
      </w:r>
      <w:r w:rsidR="00A227C0" w:rsidRPr="0005391C">
        <w:rPr>
          <w:rStyle w:val="markedcontent"/>
          <w:rFonts w:ascii="Times New Roman" w:hAnsi="Times New Roman" w:cs="Times New Roman"/>
          <w:sz w:val="24"/>
          <w:szCs w:val="24"/>
        </w:rPr>
        <w:t>униципальное бюджетное общеобразовательное учреждение Грушевская основная общеобразовательная школа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="00641000"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145CFC" w:rsidRPr="0005391C" w:rsidRDefault="00145CFC" w:rsidP="00D832F0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23C59" w:rsidRPr="0005391C" w:rsidRDefault="006D6035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Нормативный срок освоения </w:t>
      </w:r>
      <w:r w:rsidR="008E0553" w:rsidRPr="0005391C">
        <w:rPr>
          <w:rStyle w:val="markedcontent"/>
          <w:rFonts w:ascii="Times New Roman" w:hAnsi="Times New Roman" w:cs="Times New Roman"/>
          <w:sz w:val="24"/>
          <w:szCs w:val="24"/>
        </w:rPr>
        <w:t>основной образовательной программы основного общего образования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составляет </w:t>
      </w:r>
      <w:r w:rsidR="005472C1" w:rsidRPr="0005391C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Pr="0005391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5472C1" w:rsidRPr="0005391C">
        <w:rPr>
          <w:rStyle w:val="markedcontent"/>
          <w:rFonts w:ascii="Times New Roman" w:hAnsi="Times New Roman" w:cs="Times New Roman"/>
          <w:sz w:val="24"/>
          <w:szCs w:val="24"/>
        </w:rPr>
        <w:t>лет</w:t>
      </w:r>
      <w:r w:rsidR="00F60A00" w:rsidRPr="0005391C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F60A00" w:rsidRPr="0005391C" w:rsidRDefault="00F60A00" w:rsidP="00D832F0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D8488E" w:rsidRPr="0005391C" w:rsidRDefault="00D8488E" w:rsidP="00D832F0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  <w:sectPr w:rsidR="00D8488E" w:rsidRPr="0005391C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E8741D" w:rsidRDefault="00E8741D">
      <w:pPr>
        <w:rPr>
          <w:sz w:val="20"/>
          <w:szCs w:val="20"/>
        </w:rPr>
      </w:pPr>
    </w:p>
    <w:p w:rsidR="000A5498" w:rsidRPr="000A5498" w:rsidRDefault="000A5498" w:rsidP="000A5498">
      <w:pPr>
        <w:ind w:firstLine="567"/>
        <w:jc w:val="center"/>
        <w:rPr>
          <w:rFonts w:asciiTheme="majorBidi" w:hAnsiTheme="majorBidi" w:cstheme="majorBidi"/>
          <w:sz w:val="28"/>
          <w:szCs w:val="28"/>
        </w:rPr>
      </w:pPr>
      <w:r w:rsidRPr="000A5498">
        <w:rPr>
          <w:rFonts w:asciiTheme="majorBidi" w:hAnsiTheme="majorBidi" w:cstheme="majorBidi"/>
          <w:sz w:val="28"/>
          <w:szCs w:val="28"/>
        </w:rPr>
        <w:t>УЧЕБНЫЙ ПЛАН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621"/>
        <w:gridCol w:w="7147"/>
      </w:tblGrid>
      <w:tr w:rsidR="00F147DE" w:rsidRPr="000A5498" w:rsidTr="00F147DE">
        <w:tc>
          <w:tcPr>
            <w:tcW w:w="7621" w:type="dxa"/>
            <w:vMerge w:val="restart"/>
            <w:shd w:val="clear" w:color="auto" w:fill="D9D9D9"/>
          </w:tcPr>
          <w:p w:rsidR="00F147DE" w:rsidRPr="000A5498" w:rsidRDefault="00F147DE" w:rsidP="000A5498">
            <w:pPr>
              <w:rPr>
                <w:sz w:val="20"/>
                <w:szCs w:val="20"/>
              </w:rPr>
            </w:pPr>
            <w:r w:rsidRPr="000A5498">
              <w:rPr>
                <w:b/>
                <w:sz w:val="20"/>
                <w:szCs w:val="20"/>
              </w:rPr>
              <w:t>Учебный предмет</w:t>
            </w:r>
          </w:p>
        </w:tc>
        <w:tc>
          <w:tcPr>
            <w:tcW w:w="7147" w:type="dxa"/>
            <w:shd w:val="clear" w:color="auto" w:fill="D9D9D9"/>
          </w:tcPr>
          <w:p w:rsidR="00F147DE" w:rsidRPr="000A5498" w:rsidRDefault="00F147DE" w:rsidP="000A5498">
            <w:pPr>
              <w:jc w:val="center"/>
              <w:rPr>
                <w:sz w:val="20"/>
                <w:szCs w:val="20"/>
              </w:rPr>
            </w:pPr>
            <w:r w:rsidRPr="000A5498">
              <w:rPr>
                <w:b/>
                <w:sz w:val="20"/>
                <w:szCs w:val="20"/>
              </w:rPr>
              <w:t>Количество часов в неделю</w:t>
            </w:r>
          </w:p>
        </w:tc>
      </w:tr>
      <w:tr w:rsidR="00F147DE" w:rsidRPr="000A5498" w:rsidTr="00F147DE">
        <w:tc>
          <w:tcPr>
            <w:tcW w:w="7621" w:type="dxa"/>
            <w:vMerge/>
          </w:tcPr>
          <w:p w:rsidR="00F147DE" w:rsidRPr="000A5498" w:rsidRDefault="00F147DE" w:rsidP="000A5498">
            <w:pPr>
              <w:rPr>
                <w:sz w:val="20"/>
                <w:szCs w:val="20"/>
              </w:rPr>
            </w:pPr>
          </w:p>
        </w:tc>
        <w:tc>
          <w:tcPr>
            <w:tcW w:w="7147" w:type="dxa"/>
            <w:shd w:val="clear" w:color="auto" w:fill="D9D9D9"/>
          </w:tcPr>
          <w:p w:rsidR="00F147DE" w:rsidRPr="000A5498" w:rsidRDefault="00F147DE" w:rsidP="000A549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</w:p>
        </w:tc>
      </w:tr>
      <w:tr w:rsidR="000A5498" w:rsidRPr="000A5498" w:rsidTr="007E1408">
        <w:tc>
          <w:tcPr>
            <w:tcW w:w="14768" w:type="dxa"/>
            <w:gridSpan w:val="2"/>
            <w:shd w:val="clear" w:color="auto" w:fill="FFFFB3"/>
          </w:tcPr>
          <w:p w:rsidR="000A5498" w:rsidRPr="000A5498" w:rsidRDefault="000A5498" w:rsidP="000A5498">
            <w:pPr>
              <w:jc w:val="center"/>
              <w:rPr>
                <w:sz w:val="20"/>
                <w:szCs w:val="20"/>
              </w:rPr>
            </w:pPr>
            <w:r w:rsidRPr="000A5498">
              <w:rPr>
                <w:b/>
                <w:sz w:val="20"/>
                <w:szCs w:val="20"/>
              </w:rPr>
              <w:t>Обязательная часть</w:t>
            </w:r>
          </w:p>
        </w:tc>
      </w:tr>
      <w:tr w:rsidR="00F147DE" w:rsidRPr="000A5498" w:rsidTr="00F147DE">
        <w:tc>
          <w:tcPr>
            <w:tcW w:w="7621" w:type="dxa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 w:rsidRPr="000A5498">
              <w:rPr>
                <w:sz w:val="20"/>
                <w:szCs w:val="20"/>
              </w:rPr>
              <w:t>Русский язык</w:t>
            </w:r>
          </w:p>
        </w:tc>
        <w:tc>
          <w:tcPr>
            <w:tcW w:w="7147" w:type="dxa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147DE" w:rsidRPr="000A5498" w:rsidTr="00F147DE">
        <w:tc>
          <w:tcPr>
            <w:tcW w:w="7621" w:type="dxa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 w:rsidRPr="000A5498">
              <w:rPr>
                <w:sz w:val="20"/>
                <w:szCs w:val="20"/>
              </w:rPr>
              <w:t>Литература</w:t>
            </w:r>
          </w:p>
        </w:tc>
        <w:tc>
          <w:tcPr>
            <w:tcW w:w="7147" w:type="dxa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 w:rsidRPr="000A5498">
              <w:rPr>
                <w:sz w:val="20"/>
                <w:szCs w:val="20"/>
              </w:rPr>
              <w:t>3</w:t>
            </w:r>
          </w:p>
        </w:tc>
      </w:tr>
      <w:tr w:rsidR="00F147DE" w:rsidRPr="000A5498" w:rsidTr="00F147DE">
        <w:tc>
          <w:tcPr>
            <w:tcW w:w="7621" w:type="dxa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 w:rsidRPr="000A5498">
              <w:rPr>
                <w:sz w:val="20"/>
                <w:szCs w:val="20"/>
              </w:rPr>
              <w:t>Иностранный язык</w:t>
            </w:r>
            <w:r>
              <w:rPr>
                <w:sz w:val="20"/>
                <w:szCs w:val="20"/>
              </w:rPr>
              <w:t xml:space="preserve"> (английский)</w:t>
            </w:r>
          </w:p>
        </w:tc>
        <w:tc>
          <w:tcPr>
            <w:tcW w:w="7147" w:type="dxa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147DE" w:rsidRPr="000A5498" w:rsidTr="00F147DE">
        <w:tc>
          <w:tcPr>
            <w:tcW w:w="7621" w:type="dxa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</w:tc>
        <w:tc>
          <w:tcPr>
            <w:tcW w:w="7147" w:type="dxa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147DE" w:rsidRPr="000A5498" w:rsidTr="00F50BB3">
        <w:tc>
          <w:tcPr>
            <w:tcW w:w="7621" w:type="dxa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 w:rsidRPr="000A5498">
              <w:rPr>
                <w:sz w:val="20"/>
                <w:szCs w:val="20"/>
              </w:rPr>
              <w:t>История</w:t>
            </w:r>
          </w:p>
        </w:tc>
        <w:tc>
          <w:tcPr>
            <w:tcW w:w="7147" w:type="dxa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147DE" w:rsidRPr="000A5498" w:rsidTr="00B14C71">
        <w:tc>
          <w:tcPr>
            <w:tcW w:w="7621" w:type="dxa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 w:rsidRPr="000A5498">
              <w:rPr>
                <w:sz w:val="20"/>
                <w:szCs w:val="20"/>
              </w:rPr>
              <w:t>География</w:t>
            </w:r>
          </w:p>
        </w:tc>
        <w:tc>
          <w:tcPr>
            <w:tcW w:w="7147" w:type="dxa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147DE" w:rsidRPr="000A5498" w:rsidTr="00B14C71">
        <w:tc>
          <w:tcPr>
            <w:tcW w:w="7621" w:type="dxa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Духовно-нравственная культура России</w:t>
            </w:r>
          </w:p>
        </w:tc>
        <w:tc>
          <w:tcPr>
            <w:tcW w:w="7147" w:type="dxa"/>
          </w:tcPr>
          <w:p w:rsidR="00F147DE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F147DE" w:rsidRPr="000A5498" w:rsidTr="00F32B47">
        <w:trPr>
          <w:trHeight w:val="322"/>
        </w:trPr>
        <w:tc>
          <w:tcPr>
            <w:tcW w:w="7621" w:type="dxa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 w:rsidRPr="000A5498">
              <w:rPr>
                <w:sz w:val="20"/>
                <w:szCs w:val="20"/>
              </w:rPr>
              <w:t>Биология</w:t>
            </w:r>
          </w:p>
        </w:tc>
        <w:tc>
          <w:tcPr>
            <w:tcW w:w="7147" w:type="dxa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147DE" w:rsidRPr="000A5498" w:rsidTr="00356011">
        <w:trPr>
          <w:trHeight w:val="322"/>
        </w:trPr>
        <w:tc>
          <w:tcPr>
            <w:tcW w:w="7621" w:type="dxa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Изобразительное искусство </w:t>
            </w:r>
          </w:p>
        </w:tc>
        <w:tc>
          <w:tcPr>
            <w:tcW w:w="7147" w:type="dxa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147DE" w:rsidRPr="000A5498" w:rsidTr="00D90256">
        <w:trPr>
          <w:trHeight w:val="322"/>
        </w:trPr>
        <w:tc>
          <w:tcPr>
            <w:tcW w:w="7621" w:type="dxa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Музыка </w:t>
            </w:r>
          </w:p>
        </w:tc>
        <w:tc>
          <w:tcPr>
            <w:tcW w:w="7147" w:type="dxa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147DE" w:rsidRPr="000A5498" w:rsidTr="008A4120">
        <w:tc>
          <w:tcPr>
            <w:tcW w:w="7621" w:type="dxa"/>
          </w:tcPr>
          <w:p w:rsidR="00F147DE" w:rsidRPr="000A5498" w:rsidRDefault="00902C83" w:rsidP="00F147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((технология</w:t>
            </w:r>
            <w:bookmarkStart w:id="0" w:name="_GoBack"/>
            <w:bookmarkEnd w:id="0"/>
            <w:r w:rsidR="00F147DE" w:rsidRPr="000A5498">
              <w:rPr>
                <w:sz w:val="20"/>
                <w:szCs w:val="20"/>
              </w:rPr>
              <w:t>)</w:t>
            </w:r>
          </w:p>
        </w:tc>
        <w:tc>
          <w:tcPr>
            <w:tcW w:w="7147" w:type="dxa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147DE" w:rsidRPr="000A5498" w:rsidTr="004520BE">
        <w:tc>
          <w:tcPr>
            <w:tcW w:w="7621" w:type="dxa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 w:rsidRPr="000A5498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7147" w:type="dxa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 w:rsidRPr="000A5498">
              <w:rPr>
                <w:sz w:val="20"/>
                <w:szCs w:val="20"/>
              </w:rPr>
              <w:t>2</w:t>
            </w:r>
          </w:p>
        </w:tc>
      </w:tr>
      <w:tr w:rsidR="00F147DE" w:rsidRPr="000A5498" w:rsidTr="00F147DE">
        <w:tc>
          <w:tcPr>
            <w:tcW w:w="7621" w:type="dxa"/>
            <w:shd w:val="clear" w:color="auto" w:fill="00FF00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 w:rsidRPr="000A5498">
              <w:rPr>
                <w:sz w:val="20"/>
                <w:szCs w:val="20"/>
              </w:rPr>
              <w:t>Итого</w:t>
            </w:r>
          </w:p>
        </w:tc>
        <w:tc>
          <w:tcPr>
            <w:tcW w:w="7147" w:type="dxa"/>
            <w:shd w:val="clear" w:color="auto" w:fill="00FF00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</w:tr>
      <w:tr w:rsidR="00F147DE" w:rsidRPr="000A5498" w:rsidTr="007E1408">
        <w:tc>
          <w:tcPr>
            <w:tcW w:w="14768" w:type="dxa"/>
            <w:gridSpan w:val="2"/>
            <w:shd w:val="clear" w:color="auto" w:fill="FFFFB3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 w:rsidRPr="000A5498">
              <w:rPr>
                <w:b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</w:tr>
      <w:tr w:rsidR="00F147DE" w:rsidRPr="000A5498" w:rsidTr="00275AB7">
        <w:tc>
          <w:tcPr>
            <w:tcW w:w="14768" w:type="dxa"/>
            <w:gridSpan w:val="2"/>
            <w:shd w:val="clear" w:color="auto" w:fill="D9D9D9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 w:rsidRPr="000A5498">
              <w:rPr>
                <w:b/>
                <w:sz w:val="20"/>
                <w:szCs w:val="20"/>
              </w:rPr>
              <w:t>Наименование учебного курса</w:t>
            </w:r>
          </w:p>
        </w:tc>
      </w:tr>
      <w:tr w:rsidR="00F147DE" w:rsidRPr="000A5498" w:rsidTr="00F147DE">
        <w:tc>
          <w:tcPr>
            <w:tcW w:w="7621" w:type="dxa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 w:rsidRPr="00744E25">
              <w:rPr>
                <w:sz w:val="20"/>
                <w:szCs w:val="20"/>
              </w:rPr>
              <w:t>Естествознание</w:t>
            </w:r>
          </w:p>
        </w:tc>
        <w:tc>
          <w:tcPr>
            <w:tcW w:w="7147" w:type="dxa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147DE" w:rsidRPr="000A5498" w:rsidTr="00F147DE">
        <w:tc>
          <w:tcPr>
            <w:tcW w:w="7621" w:type="dxa"/>
          </w:tcPr>
          <w:p w:rsidR="00F147DE" w:rsidRPr="00744E25" w:rsidRDefault="00F147DE" w:rsidP="00F147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Модули по видам спорта</w:t>
            </w:r>
          </w:p>
        </w:tc>
        <w:tc>
          <w:tcPr>
            <w:tcW w:w="7147" w:type="dxa"/>
          </w:tcPr>
          <w:p w:rsidR="00F147DE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F147DE" w:rsidRPr="000A5498" w:rsidTr="00F147DE">
        <w:tc>
          <w:tcPr>
            <w:tcW w:w="7621" w:type="dxa"/>
          </w:tcPr>
          <w:p w:rsidR="00F147DE" w:rsidRPr="00744E25" w:rsidRDefault="00F147DE" w:rsidP="00F147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 родного края</w:t>
            </w:r>
          </w:p>
        </w:tc>
        <w:tc>
          <w:tcPr>
            <w:tcW w:w="7147" w:type="dxa"/>
          </w:tcPr>
          <w:p w:rsidR="00F147DE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147DE" w:rsidRPr="000A5498" w:rsidTr="00F147DE">
        <w:tc>
          <w:tcPr>
            <w:tcW w:w="7621" w:type="dxa"/>
            <w:shd w:val="clear" w:color="auto" w:fill="00FF00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 w:rsidRPr="000A5498">
              <w:rPr>
                <w:sz w:val="20"/>
                <w:szCs w:val="20"/>
              </w:rPr>
              <w:t>Итого</w:t>
            </w:r>
          </w:p>
        </w:tc>
        <w:tc>
          <w:tcPr>
            <w:tcW w:w="7147" w:type="dxa"/>
            <w:shd w:val="clear" w:color="auto" w:fill="00FF00"/>
          </w:tcPr>
          <w:p w:rsidR="00F147DE" w:rsidRPr="000A5498" w:rsidRDefault="00E11EE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F147DE" w:rsidRPr="000A5498" w:rsidTr="00F147DE">
        <w:tc>
          <w:tcPr>
            <w:tcW w:w="7621" w:type="dxa"/>
            <w:shd w:val="clear" w:color="auto" w:fill="00FF00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 w:rsidRPr="000A5498">
              <w:rPr>
                <w:sz w:val="20"/>
                <w:szCs w:val="20"/>
              </w:rPr>
              <w:t>ИТОГО недельная нагрузка</w:t>
            </w:r>
          </w:p>
        </w:tc>
        <w:tc>
          <w:tcPr>
            <w:tcW w:w="7147" w:type="dxa"/>
            <w:shd w:val="clear" w:color="auto" w:fill="00FF00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  <w:tr w:rsidR="00F147DE" w:rsidRPr="000A5498" w:rsidTr="00F147DE">
        <w:tc>
          <w:tcPr>
            <w:tcW w:w="7621" w:type="dxa"/>
            <w:shd w:val="clear" w:color="auto" w:fill="FCE3FC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 w:rsidRPr="000A5498">
              <w:rPr>
                <w:sz w:val="20"/>
                <w:szCs w:val="20"/>
              </w:rPr>
              <w:t>Количество учебных недель</w:t>
            </w:r>
          </w:p>
        </w:tc>
        <w:tc>
          <w:tcPr>
            <w:tcW w:w="7147" w:type="dxa"/>
            <w:shd w:val="clear" w:color="auto" w:fill="FCE3FC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 w:rsidRPr="000A5498">
              <w:rPr>
                <w:sz w:val="20"/>
                <w:szCs w:val="20"/>
              </w:rPr>
              <w:t>34</w:t>
            </w:r>
          </w:p>
        </w:tc>
      </w:tr>
      <w:tr w:rsidR="00F147DE" w:rsidRPr="000A5498" w:rsidTr="00F147DE">
        <w:tc>
          <w:tcPr>
            <w:tcW w:w="7621" w:type="dxa"/>
            <w:shd w:val="clear" w:color="auto" w:fill="FCE3FC"/>
          </w:tcPr>
          <w:p w:rsidR="00F147DE" w:rsidRPr="000A5498" w:rsidRDefault="00F147DE" w:rsidP="00F147DE">
            <w:pPr>
              <w:rPr>
                <w:sz w:val="20"/>
                <w:szCs w:val="20"/>
              </w:rPr>
            </w:pPr>
            <w:r w:rsidRPr="000A5498">
              <w:rPr>
                <w:sz w:val="20"/>
                <w:szCs w:val="20"/>
              </w:rPr>
              <w:t>Всего часов в год</w:t>
            </w:r>
          </w:p>
        </w:tc>
        <w:tc>
          <w:tcPr>
            <w:tcW w:w="7147" w:type="dxa"/>
            <w:shd w:val="clear" w:color="auto" w:fill="FCE3FC"/>
          </w:tcPr>
          <w:p w:rsidR="00F147DE" w:rsidRPr="000A5498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986</w:t>
            </w:r>
          </w:p>
        </w:tc>
      </w:tr>
      <w:tr w:rsidR="00F147DE" w:rsidRPr="000A5498" w:rsidTr="00363DC9">
        <w:tc>
          <w:tcPr>
            <w:tcW w:w="14768" w:type="dxa"/>
            <w:gridSpan w:val="2"/>
            <w:shd w:val="clear" w:color="auto" w:fill="FCE3FC"/>
          </w:tcPr>
          <w:p w:rsidR="00F147DE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</w:p>
        </w:tc>
      </w:tr>
      <w:tr w:rsidR="00F147DE" w:rsidRPr="000A5498" w:rsidTr="00F147DE">
        <w:tc>
          <w:tcPr>
            <w:tcW w:w="7621" w:type="dxa"/>
            <w:shd w:val="clear" w:color="auto" w:fill="FCE3FC"/>
          </w:tcPr>
          <w:p w:rsidR="00F147DE" w:rsidRDefault="00F147DE" w:rsidP="00F147DE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</w:p>
        </w:tc>
        <w:tc>
          <w:tcPr>
            <w:tcW w:w="7147" w:type="dxa"/>
            <w:shd w:val="clear" w:color="auto" w:fill="FCE3FC"/>
          </w:tcPr>
          <w:p w:rsidR="00F147DE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147DE" w:rsidRPr="000A5498" w:rsidTr="00F147DE">
        <w:tc>
          <w:tcPr>
            <w:tcW w:w="7621" w:type="dxa"/>
            <w:shd w:val="clear" w:color="auto" w:fill="FCE3FC"/>
          </w:tcPr>
          <w:p w:rsidR="00F147DE" w:rsidRDefault="00F147DE" w:rsidP="00F147DE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Медиаграмотность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147" w:type="dxa"/>
            <w:shd w:val="clear" w:color="auto" w:fill="FCE3FC"/>
          </w:tcPr>
          <w:p w:rsidR="00F147DE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147DE" w:rsidRPr="000A5498" w:rsidTr="00F147DE">
        <w:tc>
          <w:tcPr>
            <w:tcW w:w="7621" w:type="dxa"/>
            <w:shd w:val="clear" w:color="auto" w:fill="FCE3FC"/>
          </w:tcPr>
          <w:p w:rsidR="00F147DE" w:rsidRPr="00E11EEE" w:rsidRDefault="00F147DE" w:rsidP="00F147DE">
            <w:pPr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  <w:r w:rsidRPr="00E11EEE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Краеведение</w:t>
            </w:r>
          </w:p>
        </w:tc>
        <w:tc>
          <w:tcPr>
            <w:tcW w:w="7147" w:type="dxa"/>
            <w:shd w:val="clear" w:color="auto" w:fill="FCE3FC"/>
          </w:tcPr>
          <w:p w:rsidR="00F147DE" w:rsidRDefault="00F147DE" w:rsidP="00F14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147DE" w:rsidRPr="000A5498" w:rsidTr="00F147DE">
        <w:tc>
          <w:tcPr>
            <w:tcW w:w="7621" w:type="dxa"/>
            <w:shd w:val="clear" w:color="auto" w:fill="92D050"/>
          </w:tcPr>
          <w:p w:rsidR="00F147DE" w:rsidRDefault="00F147DE" w:rsidP="00F147DE">
            <w:r>
              <w:t xml:space="preserve">Итого на реализацию куров внеурочной деятельности </w:t>
            </w:r>
          </w:p>
        </w:tc>
        <w:tc>
          <w:tcPr>
            <w:tcW w:w="7147" w:type="dxa"/>
            <w:shd w:val="clear" w:color="auto" w:fill="92D050"/>
          </w:tcPr>
          <w:p w:rsidR="00F147DE" w:rsidRDefault="00F147DE" w:rsidP="00F147DE">
            <w:pPr>
              <w:jc w:val="center"/>
            </w:pPr>
            <w:r>
              <w:t>3</w:t>
            </w:r>
          </w:p>
        </w:tc>
      </w:tr>
      <w:tr w:rsidR="00F147DE" w:rsidRPr="000A5498" w:rsidTr="00F147DE">
        <w:tc>
          <w:tcPr>
            <w:tcW w:w="7621" w:type="dxa"/>
            <w:shd w:val="clear" w:color="auto" w:fill="FCE3FC"/>
          </w:tcPr>
          <w:p w:rsidR="00F147DE" w:rsidRDefault="00F147DE" w:rsidP="00F147DE">
            <w:r>
              <w:t>Количество учебных недель</w:t>
            </w:r>
          </w:p>
        </w:tc>
        <w:tc>
          <w:tcPr>
            <w:tcW w:w="7147" w:type="dxa"/>
            <w:shd w:val="clear" w:color="auto" w:fill="FCE3FC"/>
          </w:tcPr>
          <w:p w:rsidR="00F147DE" w:rsidRDefault="00F147DE" w:rsidP="00F147DE">
            <w:pPr>
              <w:jc w:val="center"/>
            </w:pPr>
            <w:r>
              <w:t>34</w:t>
            </w:r>
          </w:p>
        </w:tc>
      </w:tr>
      <w:tr w:rsidR="00F147DE" w:rsidRPr="000A5498" w:rsidTr="00F147DE">
        <w:tc>
          <w:tcPr>
            <w:tcW w:w="7621" w:type="dxa"/>
            <w:shd w:val="clear" w:color="auto" w:fill="FCE3FC"/>
          </w:tcPr>
          <w:p w:rsidR="00F147DE" w:rsidRDefault="00F147DE" w:rsidP="00F147DE">
            <w:r>
              <w:t>Всего часов в год</w:t>
            </w:r>
          </w:p>
        </w:tc>
        <w:tc>
          <w:tcPr>
            <w:tcW w:w="7147" w:type="dxa"/>
            <w:shd w:val="clear" w:color="auto" w:fill="FCE3FC"/>
          </w:tcPr>
          <w:p w:rsidR="00F147DE" w:rsidRDefault="00F147DE" w:rsidP="00F147DE">
            <w:pPr>
              <w:jc w:val="center"/>
            </w:pPr>
            <w:r>
              <w:t>102</w:t>
            </w:r>
          </w:p>
        </w:tc>
      </w:tr>
    </w:tbl>
    <w:p w:rsidR="000A5498" w:rsidRPr="002719B6" w:rsidRDefault="000A5498">
      <w:pPr>
        <w:rPr>
          <w:sz w:val="20"/>
          <w:szCs w:val="20"/>
        </w:rPr>
      </w:pPr>
    </w:p>
    <w:sectPr w:rsidR="000A5498" w:rsidRPr="002719B6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FF089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B3E28"/>
    <w:rsid w:val="00007DBB"/>
    <w:rsid w:val="000454DE"/>
    <w:rsid w:val="00052FF9"/>
    <w:rsid w:val="0005391C"/>
    <w:rsid w:val="000A07A9"/>
    <w:rsid w:val="000A5498"/>
    <w:rsid w:val="000C3476"/>
    <w:rsid w:val="000F3076"/>
    <w:rsid w:val="000F4598"/>
    <w:rsid w:val="0010613A"/>
    <w:rsid w:val="00112D88"/>
    <w:rsid w:val="00122B46"/>
    <w:rsid w:val="001440F4"/>
    <w:rsid w:val="00145CFC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719B6"/>
    <w:rsid w:val="00284FF2"/>
    <w:rsid w:val="0028526A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862EA"/>
    <w:rsid w:val="003963BA"/>
    <w:rsid w:val="003A3910"/>
    <w:rsid w:val="003A39A2"/>
    <w:rsid w:val="003A7E5F"/>
    <w:rsid w:val="003C2A1F"/>
    <w:rsid w:val="003C7983"/>
    <w:rsid w:val="003D4330"/>
    <w:rsid w:val="003E0864"/>
    <w:rsid w:val="003E617D"/>
    <w:rsid w:val="003F4644"/>
    <w:rsid w:val="004002DE"/>
    <w:rsid w:val="004109D2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94EF9"/>
    <w:rsid w:val="004A5E74"/>
    <w:rsid w:val="004B1542"/>
    <w:rsid w:val="004C782B"/>
    <w:rsid w:val="004E028C"/>
    <w:rsid w:val="004E2FF3"/>
    <w:rsid w:val="004E4A78"/>
    <w:rsid w:val="00502D31"/>
    <w:rsid w:val="005050E0"/>
    <w:rsid w:val="00512A58"/>
    <w:rsid w:val="00543B77"/>
    <w:rsid w:val="005472C1"/>
    <w:rsid w:val="005600A7"/>
    <w:rsid w:val="00564E8B"/>
    <w:rsid w:val="005B15BC"/>
    <w:rsid w:val="005C44DC"/>
    <w:rsid w:val="005F6A49"/>
    <w:rsid w:val="006136E4"/>
    <w:rsid w:val="00613F43"/>
    <w:rsid w:val="0061648B"/>
    <w:rsid w:val="00632702"/>
    <w:rsid w:val="00641000"/>
    <w:rsid w:val="006560B5"/>
    <w:rsid w:val="00665E27"/>
    <w:rsid w:val="00672D5E"/>
    <w:rsid w:val="0067482E"/>
    <w:rsid w:val="006A6072"/>
    <w:rsid w:val="006B6902"/>
    <w:rsid w:val="006C21C9"/>
    <w:rsid w:val="006D6035"/>
    <w:rsid w:val="006E1004"/>
    <w:rsid w:val="007031A8"/>
    <w:rsid w:val="00744E25"/>
    <w:rsid w:val="00752EAB"/>
    <w:rsid w:val="007671DB"/>
    <w:rsid w:val="00771952"/>
    <w:rsid w:val="00787163"/>
    <w:rsid w:val="007B5622"/>
    <w:rsid w:val="007D0D8F"/>
    <w:rsid w:val="007D109E"/>
    <w:rsid w:val="007E1408"/>
    <w:rsid w:val="007E3674"/>
    <w:rsid w:val="007E7965"/>
    <w:rsid w:val="00804FE3"/>
    <w:rsid w:val="00806306"/>
    <w:rsid w:val="0081324A"/>
    <w:rsid w:val="00836953"/>
    <w:rsid w:val="008448FF"/>
    <w:rsid w:val="008632FA"/>
    <w:rsid w:val="0088256D"/>
    <w:rsid w:val="008829BA"/>
    <w:rsid w:val="008B4198"/>
    <w:rsid w:val="008C5C02"/>
    <w:rsid w:val="008E0553"/>
    <w:rsid w:val="00902C83"/>
    <w:rsid w:val="00943325"/>
    <w:rsid w:val="00963708"/>
    <w:rsid w:val="00982551"/>
    <w:rsid w:val="0099304C"/>
    <w:rsid w:val="00996DF6"/>
    <w:rsid w:val="009B171F"/>
    <w:rsid w:val="009B229E"/>
    <w:rsid w:val="009B6A45"/>
    <w:rsid w:val="009F18D3"/>
    <w:rsid w:val="009F4C94"/>
    <w:rsid w:val="00A139CB"/>
    <w:rsid w:val="00A227C0"/>
    <w:rsid w:val="00A52ADC"/>
    <w:rsid w:val="00A76A07"/>
    <w:rsid w:val="00A77598"/>
    <w:rsid w:val="00A96C90"/>
    <w:rsid w:val="00AA0170"/>
    <w:rsid w:val="00AA6584"/>
    <w:rsid w:val="00AB3E28"/>
    <w:rsid w:val="00AB6EA5"/>
    <w:rsid w:val="00AE076F"/>
    <w:rsid w:val="00AF55C5"/>
    <w:rsid w:val="00B078E7"/>
    <w:rsid w:val="00B409D3"/>
    <w:rsid w:val="00B47A20"/>
    <w:rsid w:val="00B47E19"/>
    <w:rsid w:val="00B54321"/>
    <w:rsid w:val="00B55BA0"/>
    <w:rsid w:val="00B62DD0"/>
    <w:rsid w:val="00B645AA"/>
    <w:rsid w:val="00B64ADE"/>
    <w:rsid w:val="00B81C13"/>
    <w:rsid w:val="00B91E96"/>
    <w:rsid w:val="00BA255F"/>
    <w:rsid w:val="00BA6E11"/>
    <w:rsid w:val="00BB5583"/>
    <w:rsid w:val="00BB6ED6"/>
    <w:rsid w:val="00BD5D7A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32F0"/>
    <w:rsid w:val="00D8488E"/>
    <w:rsid w:val="00D96741"/>
    <w:rsid w:val="00DB1508"/>
    <w:rsid w:val="00DB656E"/>
    <w:rsid w:val="00DD668F"/>
    <w:rsid w:val="00DE337C"/>
    <w:rsid w:val="00DF4AEE"/>
    <w:rsid w:val="00E00F1C"/>
    <w:rsid w:val="00E115A2"/>
    <w:rsid w:val="00E11EEE"/>
    <w:rsid w:val="00E24C8D"/>
    <w:rsid w:val="00E24FA7"/>
    <w:rsid w:val="00E41CD5"/>
    <w:rsid w:val="00E5346A"/>
    <w:rsid w:val="00E648BD"/>
    <w:rsid w:val="00E7055D"/>
    <w:rsid w:val="00E831EA"/>
    <w:rsid w:val="00E8602F"/>
    <w:rsid w:val="00E8741D"/>
    <w:rsid w:val="00EA1496"/>
    <w:rsid w:val="00EE0C26"/>
    <w:rsid w:val="00F015C3"/>
    <w:rsid w:val="00F147DE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A0612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39"/>
    <w:rsid w:val="000A5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semiHidden/>
    <w:qFormat/>
    <w:rsid w:val="00A52ADC"/>
    <w:pPr>
      <w:widowControl w:val="0"/>
      <w:autoSpaceDE w:val="0"/>
      <w:autoSpaceDN w:val="0"/>
      <w:adjustRightInd w:val="0"/>
      <w:spacing w:after="0" w:line="274" w:lineRule="exact"/>
      <w:ind w:firstLine="1536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semiHidden/>
    <w:qFormat/>
    <w:rsid w:val="00A52ADC"/>
    <w:pPr>
      <w:widowControl w:val="0"/>
      <w:autoSpaceDE w:val="0"/>
      <w:autoSpaceDN w:val="0"/>
      <w:adjustRightInd w:val="0"/>
      <w:spacing w:after="0" w:line="240" w:lineRule="auto"/>
      <w:contextualSpacing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A52ADC"/>
    <w:rPr>
      <w:rFonts w:ascii="Times New Roman" w:hAnsi="Times New Roman" w:cs="Times New Roman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1267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Надежда</cp:lastModifiedBy>
  <cp:revision>61</cp:revision>
  <cp:lastPrinted>2026-08-26T07:03:00Z</cp:lastPrinted>
  <dcterms:created xsi:type="dcterms:W3CDTF">2022-08-06T07:34:00Z</dcterms:created>
  <dcterms:modified xsi:type="dcterms:W3CDTF">2026-09-13T17:30:00Z</dcterms:modified>
</cp:coreProperties>
</file>