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19" w:rsidRPr="00DB0619" w:rsidRDefault="00DB0619" w:rsidP="00DB061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B061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Комиссия по противодействию коррупции в Ростовской области</w:t>
      </w:r>
    </w:p>
    <w:p w:rsidR="00DB0619" w:rsidRPr="00DB0619" w:rsidRDefault="00DB0619" w:rsidP="00DB0619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619">
        <w:rPr>
          <w:rFonts w:ascii="Times New Roman" w:eastAsia="Times New Roman" w:hAnsi="Times New Roman" w:cs="Times New Roman"/>
          <w:sz w:val="28"/>
          <w:szCs w:val="28"/>
        </w:rPr>
        <w:t xml:space="preserve">Комиссия по противодействию коррупции в Ростовской области действует с </w:t>
      </w:r>
      <w:hyperlink r:id="rId6" w:tooltip="Постановление Администрации Ростовской области от 12.08.2009 № 392 &quot;О комиссии по противодействию  коррупции в Ростовской области&quot;" w:history="1">
        <w:r w:rsidRPr="00DB061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2009 года</w:t>
        </w:r>
      </w:hyperlink>
      <w:r w:rsidRPr="00DB0619"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 Областным законом «О Правительстве Ростовской области» постановлением Правительства области </w:t>
      </w:r>
      <w:hyperlink r:id="rId7" w:history="1">
        <w:r w:rsidRPr="00DB0619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от 27.10.2011 № 88</w:t>
        </w:r>
      </w:hyperlink>
      <w:r w:rsidRPr="00DB0619">
        <w:rPr>
          <w:rFonts w:ascii="Times New Roman" w:eastAsia="Times New Roman" w:hAnsi="Times New Roman" w:cs="Times New Roman"/>
          <w:sz w:val="28"/>
          <w:szCs w:val="28"/>
        </w:rPr>
        <w:t xml:space="preserve"> утверждены положение о комисс</w:t>
      </w:r>
      <w:proofErr w:type="gramStart"/>
      <w:r w:rsidRPr="00DB0619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DB0619">
        <w:rPr>
          <w:rFonts w:ascii="Times New Roman" w:eastAsia="Times New Roman" w:hAnsi="Times New Roman" w:cs="Times New Roman"/>
          <w:sz w:val="28"/>
          <w:szCs w:val="28"/>
        </w:rPr>
        <w:t xml:space="preserve"> состав.</w:t>
      </w:r>
    </w:p>
    <w:p w:rsidR="00DB0619" w:rsidRPr="002A7358" w:rsidRDefault="00DB0619" w:rsidP="00DB0619">
      <w:pPr>
        <w:spacing w:before="27" w:after="27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A735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составе комиссии:</w:t>
      </w:r>
    </w:p>
    <w:p w:rsidR="00DB0619" w:rsidRPr="00DB0619" w:rsidRDefault="00671288" w:rsidP="00DB0619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61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DB0619" w:rsidRPr="00DB0619">
        <w:rPr>
          <w:rFonts w:ascii="Times New Roman" w:eastAsia="Times New Roman" w:hAnsi="Times New Roman" w:cs="Times New Roman"/>
          <w:b/>
          <w:bCs/>
          <w:sz w:val="28"/>
          <w:szCs w:val="28"/>
        </w:rPr>
        <w:t>редседатель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DB0619" w:rsidRPr="00DB0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B0619" w:rsidRPr="00DB0619">
        <w:rPr>
          <w:rFonts w:ascii="Times New Roman" w:eastAsia="Times New Roman" w:hAnsi="Times New Roman" w:cs="Times New Roman"/>
          <w:sz w:val="28"/>
          <w:szCs w:val="28"/>
        </w:rPr>
        <w:t>Голубев</w:t>
      </w:r>
      <w:proofErr w:type="gramEnd"/>
      <w:r w:rsidR="00DB0619" w:rsidRPr="00DB0619">
        <w:rPr>
          <w:rFonts w:ascii="Times New Roman" w:eastAsia="Times New Roman" w:hAnsi="Times New Roman" w:cs="Times New Roman"/>
          <w:sz w:val="28"/>
          <w:szCs w:val="28"/>
        </w:rPr>
        <w:t xml:space="preserve"> Василий Юрьевич – Губернатор Ростовской области,</w:t>
      </w:r>
    </w:p>
    <w:p w:rsidR="00DB0619" w:rsidRPr="00DB0619" w:rsidRDefault="00DB0619" w:rsidP="00DB0619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619">
        <w:rPr>
          <w:rFonts w:ascii="Times New Roman" w:eastAsia="Times New Roman" w:hAnsi="Times New Roman" w:cs="Times New Roman"/>
          <w:b/>
          <w:bCs/>
          <w:sz w:val="28"/>
          <w:szCs w:val="28"/>
        </w:rPr>
        <w:t>заместитель председателя</w:t>
      </w:r>
      <w:r w:rsidR="00671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B06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0619">
        <w:rPr>
          <w:rFonts w:ascii="Times New Roman" w:eastAsia="Times New Roman" w:hAnsi="Times New Roman" w:cs="Times New Roman"/>
          <w:sz w:val="28"/>
          <w:szCs w:val="28"/>
        </w:rPr>
        <w:t>Горбань Сергей Иванович - Вице-губернатор Ростовской области,</w:t>
      </w:r>
    </w:p>
    <w:p w:rsidR="00DB0619" w:rsidRPr="00DB0619" w:rsidRDefault="00DB0619" w:rsidP="00DB0619">
      <w:pPr>
        <w:spacing w:before="27" w:after="27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B0619">
        <w:rPr>
          <w:rFonts w:ascii="Times New Roman" w:eastAsia="Times New Roman" w:hAnsi="Times New Roman" w:cs="Times New Roman"/>
          <w:b/>
          <w:bCs/>
          <w:sz w:val="28"/>
          <w:szCs w:val="28"/>
        </w:rPr>
        <w:t>секретарь</w:t>
      </w:r>
      <w:r w:rsidR="00671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DB06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B0619">
        <w:rPr>
          <w:rFonts w:ascii="Times New Roman" w:eastAsia="Times New Roman" w:hAnsi="Times New Roman" w:cs="Times New Roman"/>
          <w:sz w:val="28"/>
          <w:szCs w:val="28"/>
        </w:rPr>
        <w:t>Кулик Сергей Семенович – начальник службы по обеспечению деятельности комиссии по противодействию коррупции в Ростовской области – руководитель аппарата комиссии по противодействию коррупции Правительства Ростовской области,</w:t>
      </w:r>
    </w:p>
    <w:p w:rsidR="00DB0619" w:rsidRPr="00DB0619" w:rsidRDefault="00DB0619" w:rsidP="00DB0619">
      <w:pPr>
        <w:spacing w:before="27" w:after="27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B06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тел. 263-70-91,</w:t>
      </w:r>
      <w:r w:rsidRPr="00DB06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br/>
        <w:t>344050, г</w:t>
      </w:r>
      <w:proofErr w:type="gramStart"/>
      <w:r w:rsidRPr="00DB06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.Р</w:t>
      </w:r>
      <w:proofErr w:type="gramEnd"/>
      <w:r w:rsidRPr="00DB06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остов-на-Дону,</w:t>
      </w:r>
      <w:r w:rsidRPr="00DB06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br/>
        <w:t>ул. Социалистическая, 112, к.624</w:t>
      </w:r>
      <w:r w:rsidRPr="00DB06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br/>
        <w:t>часы работы с 9.00 до 18.00</w:t>
      </w:r>
    </w:p>
    <w:p w:rsidR="005D7825" w:rsidRDefault="00DB0619" w:rsidP="00DB0619">
      <w:pPr>
        <w:spacing w:before="27" w:after="2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0619">
        <w:rPr>
          <w:rFonts w:ascii="Times New Roman" w:eastAsia="Times New Roman" w:hAnsi="Times New Roman" w:cs="Times New Roman"/>
          <w:sz w:val="28"/>
          <w:szCs w:val="28"/>
        </w:rPr>
        <w:t>а также представители структур, осуществляющих контрольные (надзорные) функции, силовых ведомств, Законодательного Собрания области и др.</w:t>
      </w:r>
    </w:p>
    <w:p w:rsidR="002A7358" w:rsidRDefault="002A7358" w:rsidP="005D7825">
      <w:pPr>
        <w:pStyle w:val="a5"/>
        <w:spacing w:before="0" w:after="0"/>
        <w:jc w:val="center"/>
        <w:rPr>
          <w:b/>
          <w:sz w:val="32"/>
          <w:szCs w:val="32"/>
          <w:u w:val="single"/>
        </w:rPr>
      </w:pPr>
    </w:p>
    <w:p w:rsidR="005D7825" w:rsidRDefault="005D7825" w:rsidP="005D7825">
      <w:pPr>
        <w:pStyle w:val="a5"/>
        <w:spacing w:before="0" w:after="0"/>
        <w:jc w:val="center"/>
        <w:rPr>
          <w:b/>
          <w:sz w:val="32"/>
          <w:szCs w:val="32"/>
          <w:u w:val="single"/>
        </w:rPr>
      </w:pPr>
      <w:r w:rsidRPr="005D7825">
        <w:rPr>
          <w:b/>
          <w:sz w:val="32"/>
          <w:szCs w:val="32"/>
          <w:u w:val="single"/>
        </w:rPr>
        <w:t>Электронные приемные</w:t>
      </w:r>
    </w:p>
    <w:p w:rsidR="005D7825" w:rsidRPr="005D7825" w:rsidRDefault="005D7825" w:rsidP="005D7825">
      <w:pPr>
        <w:pStyle w:val="a5"/>
        <w:spacing w:before="0" w:after="0"/>
        <w:jc w:val="center"/>
        <w:rPr>
          <w:b/>
          <w:sz w:val="32"/>
          <w:szCs w:val="32"/>
          <w:u w:val="single"/>
        </w:rPr>
      </w:pPr>
    </w:p>
    <w:p w:rsidR="005D7825" w:rsidRPr="005D7825" w:rsidRDefault="005D7825" w:rsidP="005D7825">
      <w:pPr>
        <w:pStyle w:val="a5"/>
        <w:spacing w:before="0" w:after="0"/>
        <w:rPr>
          <w:sz w:val="32"/>
          <w:szCs w:val="32"/>
        </w:rPr>
      </w:pPr>
      <w:r w:rsidRPr="005D7825">
        <w:rPr>
          <w:rStyle w:val="a4"/>
          <w:sz w:val="32"/>
          <w:szCs w:val="32"/>
        </w:rPr>
        <w:t>Региональная служба по надзору и контролю в сфере образования Ростовской области</w:t>
      </w:r>
    </w:p>
    <w:p w:rsidR="005D7825" w:rsidRPr="005D7825" w:rsidRDefault="00D87BE2" w:rsidP="005D7825">
      <w:pPr>
        <w:pStyle w:val="a5"/>
        <w:spacing w:before="0" w:after="0"/>
        <w:rPr>
          <w:sz w:val="32"/>
          <w:szCs w:val="32"/>
        </w:rPr>
      </w:pPr>
      <w:hyperlink r:id="rId8" w:history="1">
        <w:r w:rsidR="005D7825" w:rsidRPr="005D7825">
          <w:rPr>
            <w:rStyle w:val="a3"/>
            <w:color w:val="auto"/>
            <w:sz w:val="32"/>
            <w:szCs w:val="32"/>
          </w:rPr>
          <w:t>http://www.rostobrnadzor.ru/doc/obschestvennaya-priemnaya/poryadok-obraschenii/ </w:t>
        </w:r>
      </w:hyperlink>
    </w:p>
    <w:p w:rsidR="005D7825" w:rsidRPr="005D7825" w:rsidRDefault="005D7825" w:rsidP="005D7825">
      <w:pPr>
        <w:pStyle w:val="a5"/>
        <w:spacing w:before="0" w:after="0"/>
        <w:rPr>
          <w:sz w:val="32"/>
          <w:szCs w:val="32"/>
        </w:rPr>
      </w:pPr>
      <w:r w:rsidRPr="005D7825">
        <w:rPr>
          <w:sz w:val="32"/>
          <w:szCs w:val="32"/>
        </w:rPr>
        <w:t> </w:t>
      </w:r>
    </w:p>
    <w:p w:rsidR="005D7825" w:rsidRPr="005D7825" w:rsidRDefault="005D7825" w:rsidP="005D7825">
      <w:pPr>
        <w:pStyle w:val="a5"/>
        <w:spacing w:before="0" w:after="0"/>
        <w:rPr>
          <w:sz w:val="32"/>
          <w:szCs w:val="32"/>
        </w:rPr>
      </w:pPr>
      <w:r w:rsidRPr="005D7825">
        <w:rPr>
          <w:rStyle w:val="a4"/>
          <w:sz w:val="32"/>
          <w:szCs w:val="32"/>
        </w:rPr>
        <w:t>Главное управление МВД России по Ростовской области</w:t>
      </w:r>
    </w:p>
    <w:p w:rsidR="005D7825" w:rsidRPr="005D7825" w:rsidRDefault="00D87BE2" w:rsidP="005D7825">
      <w:pPr>
        <w:pStyle w:val="a5"/>
        <w:spacing w:before="0" w:after="0"/>
        <w:rPr>
          <w:sz w:val="32"/>
          <w:szCs w:val="32"/>
        </w:rPr>
      </w:pPr>
      <w:hyperlink r:id="rId9" w:history="1">
        <w:r w:rsidR="005D7825" w:rsidRPr="005D7825">
          <w:rPr>
            <w:rStyle w:val="a3"/>
            <w:color w:val="auto"/>
            <w:sz w:val="32"/>
            <w:szCs w:val="32"/>
          </w:rPr>
          <w:t>http://61.mvd.ru/appeals</w:t>
        </w:r>
      </w:hyperlink>
    </w:p>
    <w:p w:rsidR="005D7825" w:rsidRPr="005D7825" w:rsidRDefault="005D7825" w:rsidP="005D7825">
      <w:pPr>
        <w:pStyle w:val="a5"/>
        <w:spacing w:before="0" w:after="0"/>
        <w:rPr>
          <w:sz w:val="32"/>
          <w:szCs w:val="32"/>
        </w:rPr>
      </w:pPr>
      <w:r w:rsidRPr="005D7825">
        <w:rPr>
          <w:sz w:val="32"/>
          <w:szCs w:val="32"/>
        </w:rPr>
        <w:t> </w:t>
      </w:r>
    </w:p>
    <w:p w:rsidR="005D7825" w:rsidRPr="005D7825" w:rsidRDefault="005D7825" w:rsidP="005D7825">
      <w:pPr>
        <w:pStyle w:val="a5"/>
        <w:spacing w:before="0" w:after="0"/>
        <w:rPr>
          <w:sz w:val="32"/>
          <w:szCs w:val="32"/>
        </w:rPr>
      </w:pPr>
      <w:r w:rsidRPr="005D7825">
        <w:rPr>
          <w:rStyle w:val="a4"/>
          <w:sz w:val="32"/>
          <w:szCs w:val="32"/>
        </w:rPr>
        <w:t>Министерство общего и профессионального образования Ростовской области</w:t>
      </w:r>
    </w:p>
    <w:p w:rsidR="005D7825" w:rsidRPr="005D7825" w:rsidRDefault="00D87BE2" w:rsidP="005D7825">
      <w:pPr>
        <w:pStyle w:val="a5"/>
        <w:spacing w:before="0" w:after="0"/>
        <w:rPr>
          <w:sz w:val="32"/>
          <w:szCs w:val="32"/>
        </w:rPr>
      </w:pPr>
      <w:hyperlink r:id="rId10" w:history="1">
        <w:r w:rsidR="005D7825" w:rsidRPr="005D7825">
          <w:rPr>
            <w:rStyle w:val="a3"/>
            <w:color w:val="auto"/>
            <w:sz w:val="32"/>
            <w:szCs w:val="32"/>
          </w:rPr>
          <w:t>http://www.rostobr.ru/feedback/hotlines/</w:t>
        </w:r>
      </w:hyperlink>
    </w:p>
    <w:p w:rsidR="005D7825" w:rsidRPr="005D7825" w:rsidRDefault="005D7825" w:rsidP="005D7825">
      <w:pPr>
        <w:pStyle w:val="a5"/>
        <w:spacing w:before="0" w:after="0"/>
        <w:rPr>
          <w:sz w:val="32"/>
          <w:szCs w:val="32"/>
        </w:rPr>
      </w:pPr>
      <w:r w:rsidRPr="005D7825">
        <w:rPr>
          <w:sz w:val="32"/>
          <w:szCs w:val="32"/>
        </w:rPr>
        <w:t> </w:t>
      </w:r>
    </w:p>
    <w:p w:rsidR="005D7825" w:rsidRPr="002A7358" w:rsidRDefault="005D7825" w:rsidP="005D7825">
      <w:pPr>
        <w:pStyle w:val="a5"/>
        <w:spacing w:before="0" w:after="0"/>
        <w:rPr>
          <w:sz w:val="32"/>
          <w:szCs w:val="32"/>
          <w:u w:val="single"/>
        </w:rPr>
      </w:pPr>
      <w:r w:rsidRPr="002A7358">
        <w:rPr>
          <w:rStyle w:val="a4"/>
          <w:sz w:val="32"/>
          <w:szCs w:val="32"/>
          <w:u w:val="single"/>
        </w:rPr>
        <w:t xml:space="preserve">Адреса электронной почты контрольно-надзорных органов, осуществляющих </w:t>
      </w:r>
      <w:proofErr w:type="spellStart"/>
      <w:r w:rsidRPr="002A7358">
        <w:rPr>
          <w:rStyle w:val="a4"/>
          <w:sz w:val="32"/>
          <w:szCs w:val="32"/>
          <w:u w:val="single"/>
        </w:rPr>
        <w:t>антикоррупционную</w:t>
      </w:r>
      <w:proofErr w:type="spellEnd"/>
      <w:r w:rsidRPr="002A7358">
        <w:rPr>
          <w:rStyle w:val="a4"/>
          <w:sz w:val="32"/>
          <w:szCs w:val="32"/>
          <w:u w:val="single"/>
        </w:rPr>
        <w:t xml:space="preserve"> деятельность:</w:t>
      </w:r>
    </w:p>
    <w:p w:rsidR="005D7825" w:rsidRPr="005D7825" w:rsidRDefault="00D87BE2" w:rsidP="005D7825">
      <w:pPr>
        <w:pStyle w:val="a5"/>
        <w:spacing w:before="0" w:after="0"/>
        <w:rPr>
          <w:sz w:val="32"/>
          <w:szCs w:val="32"/>
        </w:rPr>
      </w:pPr>
      <w:hyperlink r:id="rId11" w:history="1">
        <w:r w:rsidR="005D7825" w:rsidRPr="005D7825">
          <w:rPr>
            <w:rStyle w:val="a3"/>
            <w:color w:val="auto"/>
            <w:sz w:val="32"/>
            <w:szCs w:val="32"/>
          </w:rPr>
          <w:t>min@rostobr.ru</w:t>
        </w:r>
      </w:hyperlink>
      <w:r w:rsidR="005D7825" w:rsidRPr="005D7825">
        <w:rPr>
          <w:sz w:val="32"/>
          <w:szCs w:val="32"/>
        </w:rPr>
        <w:t xml:space="preserve"> - министерство образования Ростовской области</w:t>
      </w:r>
    </w:p>
    <w:p w:rsidR="005D7825" w:rsidRPr="005D7825" w:rsidRDefault="00D87BE2" w:rsidP="005D7825">
      <w:pPr>
        <w:pStyle w:val="a5"/>
        <w:spacing w:before="0" w:after="0"/>
        <w:rPr>
          <w:sz w:val="32"/>
          <w:szCs w:val="32"/>
        </w:rPr>
      </w:pPr>
      <w:hyperlink r:id="rId12" w:history="1">
        <w:r w:rsidR="005D7825" w:rsidRPr="005D7825">
          <w:rPr>
            <w:rStyle w:val="a3"/>
            <w:color w:val="auto"/>
            <w:sz w:val="32"/>
            <w:szCs w:val="32"/>
          </w:rPr>
          <w:t>rostobrnadzor@rostobrnadzor.ru</w:t>
        </w:r>
      </w:hyperlink>
      <w:r w:rsidR="005D7825" w:rsidRPr="005D7825">
        <w:rPr>
          <w:sz w:val="32"/>
          <w:szCs w:val="32"/>
        </w:rPr>
        <w:t xml:space="preserve"> - </w:t>
      </w:r>
      <w:proofErr w:type="spellStart"/>
      <w:r w:rsidR="005D7825" w:rsidRPr="005D7825">
        <w:rPr>
          <w:sz w:val="32"/>
          <w:szCs w:val="32"/>
        </w:rPr>
        <w:t>Рособрнадзор</w:t>
      </w:r>
      <w:proofErr w:type="spellEnd"/>
      <w:r w:rsidR="005D7825" w:rsidRPr="005D7825">
        <w:rPr>
          <w:sz w:val="32"/>
          <w:szCs w:val="32"/>
        </w:rPr>
        <w:t xml:space="preserve"> по Ростовской области</w:t>
      </w:r>
    </w:p>
    <w:p w:rsidR="005D7825" w:rsidRPr="005D7825" w:rsidRDefault="005D7825" w:rsidP="005D7825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35"/>
          <w:szCs w:val="35"/>
          <w:u w:val="single"/>
        </w:rPr>
      </w:pPr>
      <w:r w:rsidRPr="005D7825">
        <w:rPr>
          <w:rFonts w:ascii="Times New Roman" w:hAnsi="Times New Roman" w:cs="Times New Roman"/>
          <w:b/>
          <w:sz w:val="35"/>
          <w:szCs w:val="35"/>
          <w:u w:val="single"/>
        </w:rPr>
        <w:lastRenderedPageBreak/>
        <w:t>Управление социальной защиты населения Администрации Аксайского района Ростовской области</w:t>
      </w:r>
    </w:p>
    <w:p w:rsidR="005D7825" w:rsidRDefault="005D7825" w:rsidP="005D7825">
      <w:pPr>
        <w:shd w:val="clear" w:color="auto" w:fill="E6E9EE"/>
        <w:spacing w:after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1268095" cy="1906270"/>
            <wp:effectExtent l="19050" t="0" r="8255" b="0"/>
            <wp:docPr id="21" name="Рисунок 21" descr="http://mintrud.donland.ru/Data/Sites/7/userfiles/10581/изображение_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intrud.donland.ru/Data/Sites/7/userfiles/10581/изображение_1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825" w:rsidRDefault="005D7825" w:rsidP="005D7825">
      <w:pPr>
        <w:shd w:val="clear" w:color="auto" w:fill="E6E9EE"/>
        <w:spacing w:before="100" w:beforeAutospacing="1" w:after="100" w:afterAutospacing="1"/>
        <w:jc w:val="center"/>
        <w:outlineLvl w:val="4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Руководитель: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Петрикина</w:t>
      </w:r>
      <w:proofErr w:type="spellEnd"/>
      <w:r>
        <w:rPr>
          <w:rFonts w:ascii="Arial" w:hAnsi="Arial" w:cs="Arial"/>
          <w:color w:val="000000"/>
        </w:rPr>
        <w:t xml:space="preserve"> Вера Васильевна</w:t>
      </w:r>
    </w:p>
    <w:p w:rsidR="005D7825" w:rsidRDefault="005D7825" w:rsidP="005D7825">
      <w:pPr>
        <w:shd w:val="clear" w:color="auto" w:fill="E6E9EE"/>
        <w:spacing w:after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5D7825" w:rsidRDefault="005D7825" w:rsidP="005D7825">
      <w:pPr>
        <w:pStyle w:val="3"/>
        <w:spacing w:before="0" w:beforeAutospacing="0" w:after="0" w:afterAutospacing="0"/>
        <w:jc w:val="center"/>
        <w:rPr>
          <w:color w:val="000000"/>
          <w:sz w:val="48"/>
          <w:szCs w:val="48"/>
          <w:u w:val="single"/>
        </w:rPr>
      </w:pPr>
      <w:r w:rsidRPr="002A7358">
        <w:rPr>
          <w:color w:val="000000"/>
          <w:sz w:val="48"/>
          <w:szCs w:val="48"/>
          <w:u w:val="single"/>
        </w:rPr>
        <w:t>Контактная информация</w:t>
      </w:r>
    </w:p>
    <w:p w:rsidR="002A7358" w:rsidRPr="002A7358" w:rsidRDefault="002A7358" w:rsidP="005D7825">
      <w:pPr>
        <w:pStyle w:val="3"/>
        <w:spacing w:before="0" w:beforeAutospacing="0" w:after="0" w:afterAutospacing="0"/>
        <w:jc w:val="center"/>
        <w:rPr>
          <w:color w:val="000000"/>
          <w:sz w:val="48"/>
          <w:szCs w:val="48"/>
          <w:u w:val="single"/>
        </w:rPr>
      </w:pPr>
    </w:p>
    <w:p w:rsidR="002A7358" w:rsidRPr="002A7358" w:rsidRDefault="005D7825" w:rsidP="005D7825">
      <w:pPr>
        <w:spacing w:after="0" w:line="240" w:lineRule="auto"/>
        <w:rPr>
          <w:rFonts w:ascii="Times New Roman" w:hAnsi="Times New Roman" w:cs="Times New Roman"/>
          <w:color w:val="000000"/>
          <w:sz w:val="52"/>
          <w:szCs w:val="52"/>
        </w:rPr>
      </w:pPr>
      <w:r w:rsidRPr="002A7358">
        <w:rPr>
          <w:rStyle w:val="a4"/>
          <w:rFonts w:ascii="Times New Roman" w:hAnsi="Times New Roman" w:cs="Times New Roman"/>
          <w:color w:val="000000"/>
          <w:sz w:val="52"/>
          <w:szCs w:val="52"/>
        </w:rPr>
        <w:t xml:space="preserve">Телефон: </w:t>
      </w:r>
      <w:r w:rsidRPr="002A7358">
        <w:rPr>
          <w:rFonts w:ascii="Times New Roman" w:hAnsi="Times New Roman" w:cs="Times New Roman"/>
          <w:color w:val="000000"/>
          <w:sz w:val="52"/>
          <w:szCs w:val="52"/>
        </w:rPr>
        <w:t xml:space="preserve">8(86350) 5-52-70; </w:t>
      </w:r>
    </w:p>
    <w:p w:rsidR="002A7358" w:rsidRPr="002A7358" w:rsidRDefault="005D7825" w:rsidP="005D7825">
      <w:pPr>
        <w:spacing w:after="0" w:line="240" w:lineRule="auto"/>
        <w:rPr>
          <w:rFonts w:ascii="Times New Roman" w:hAnsi="Times New Roman" w:cs="Times New Roman"/>
          <w:color w:val="000000"/>
          <w:sz w:val="52"/>
          <w:szCs w:val="52"/>
        </w:rPr>
      </w:pPr>
      <w:r w:rsidRPr="002A7358">
        <w:rPr>
          <w:rFonts w:ascii="Times New Roman" w:hAnsi="Times New Roman" w:cs="Times New Roman"/>
          <w:color w:val="000000"/>
          <w:sz w:val="52"/>
          <w:szCs w:val="52"/>
        </w:rPr>
        <w:t xml:space="preserve">               </w:t>
      </w:r>
    </w:p>
    <w:p w:rsidR="005D7825" w:rsidRPr="002A7358" w:rsidRDefault="005D7825" w:rsidP="005D7825">
      <w:pPr>
        <w:spacing w:after="0" w:line="240" w:lineRule="auto"/>
        <w:rPr>
          <w:rFonts w:ascii="Times New Roman" w:hAnsi="Times New Roman" w:cs="Times New Roman"/>
          <w:color w:val="000000"/>
          <w:sz w:val="52"/>
          <w:szCs w:val="52"/>
        </w:rPr>
      </w:pPr>
      <w:r w:rsidRPr="002A7358">
        <w:rPr>
          <w:rStyle w:val="a4"/>
          <w:rFonts w:ascii="Times New Roman" w:hAnsi="Times New Roman" w:cs="Times New Roman"/>
          <w:color w:val="000000"/>
          <w:sz w:val="52"/>
          <w:szCs w:val="52"/>
        </w:rPr>
        <w:t xml:space="preserve">Телефон горячей линии: </w:t>
      </w:r>
      <w:r w:rsidRPr="002A7358">
        <w:rPr>
          <w:rFonts w:ascii="Times New Roman" w:hAnsi="Times New Roman" w:cs="Times New Roman"/>
          <w:color w:val="000000"/>
          <w:sz w:val="52"/>
          <w:szCs w:val="52"/>
        </w:rPr>
        <w:t>8(86350)5-64-87</w:t>
      </w:r>
    </w:p>
    <w:p w:rsidR="002A7358" w:rsidRPr="002A7358" w:rsidRDefault="002A7358" w:rsidP="005D7825">
      <w:pPr>
        <w:spacing w:after="0" w:line="240" w:lineRule="auto"/>
        <w:rPr>
          <w:rFonts w:ascii="Times New Roman" w:hAnsi="Times New Roman" w:cs="Times New Roman"/>
          <w:color w:val="000000"/>
          <w:sz w:val="52"/>
          <w:szCs w:val="52"/>
        </w:rPr>
      </w:pPr>
    </w:p>
    <w:p w:rsidR="002A7358" w:rsidRPr="002A7358" w:rsidRDefault="005D7825" w:rsidP="005D7825">
      <w:pPr>
        <w:spacing w:after="0" w:line="240" w:lineRule="auto"/>
        <w:rPr>
          <w:rFonts w:ascii="Times New Roman" w:hAnsi="Times New Roman" w:cs="Times New Roman"/>
          <w:color w:val="000000"/>
          <w:sz w:val="52"/>
          <w:szCs w:val="52"/>
        </w:rPr>
      </w:pPr>
      <w:r w:rsidRPr="002A7358">
        <w:rPr>
          <w:rStyle w:val="a4"/>
          <w:rFonts w:ascii="Times New Roman" w:hAnsi="Times New Roman" w:cs="Times New Roman"/>
          <w:color w:val="000000"/>
          <w:sz w:val="52"/>
          <w:szCs w:val="52"/>
        </w:rPr>
        <w:t xml:space="preserve">Факс: </w:t>
      </w:r>
      <w:r w:rsidRPr="002A7358">
        <w:rPr>
          <w:rFonts w:ascii="Times New Roman" w:hAnsi="Times New Roman" w:cs="Times New Roman"/>
          <w:color w:val="000000"/>
          <w:sz w:val="52"/>
          <w:szCs w:val="52"/>
        </w:rPr>
        <w:t>8(86350)5-52-70</w:t>
      </w:r>
    </w:p>
    <w:p w:rsidR="002A7358" w:rsidRPr="002A7358" w:rsidRDefault="002A7358" w:rsidP="005D7825">
      <w:pPr>
        <w:spacing w:after="0" w:line="240" w:lineRule="auto"/>
        <w:rPr>
          <w:rFonts w:ascii="Times New Roman" w:hAnsi="Times New Roman" w:cs="Times New Roman"/>
          <w:color w:val="000000"/>
          <w:sz w:val="52"/>
          <w:szCs w:val="52"/>
        </w:rPr>
      </w:pPr>
    </w:p>
    <w:p w:rsidR="002A7358" w:rsidRDefault="005D7825" w:rsidP="005D7825">
      <w:pPr>
        <w:spacing w:after="0" w:line="240" w:lineRule="auto"/>
        <w:rPr>
          <w:rFonts w:ascii="Times New Roman" w:hAnsi="Times New Roman" w:cs="Times New Roman"/>
          <w:color w:val="000000"/>
          <w:sz w:val="52"/>
          <w:szCs w:val="52"/>
        </w:rPr>
      </w:pPr>
      <w:r w:rsidRPr="002A7358">
        <w:rPr>
          <w:rStyle w:val="a4"/>
          <w:rFonts w:ascii="Times New Roman" w:hAnsi="Times New Roman" w:cs="Times New Roman"/>
          <w:color w:val="000000"/>
          <w:sz w:val="52"/>
          <w:szCs w:val="52"/>
        </w:rPr>
        <w:t xml:space="preserve">Режим работы: </w:t>
      </w:r>
      <w:r w:rsidR="002A7358">
        <w:rPr>
          <w:rFonts w:ascii="Times New Roman" w:hAnsi="Times New Roman" w:cs="Times New Roman"/>
          <w:color w:val="000000"/>
          <w:sz w:val="52"/>
          <w:szCs w:val="52"/>
        </w:rPr>
        <w:t xml:space="preserve">вторник, четверг </w:t>
      </w:r>
    </w:p>
    <w:p w:rsidR="005D7825" w:rsidRPr="002A7358" w:rsidRDefault="005D7825" w:rsidP="005D7825">
      <w:pPr>
        <w:spacing w:after="0" w:line="240" w:lineRule="auto"/>
        <w:rPr>
          <w:rFonts w:ascii="Times New Roman" w:hAnsi="Times New Roman" w:cs="Times New Roman"/>
          <w:color w:val="000000"/>
          <w:sz w:val="52"/>
          <w:szCs w:val="52"/>
        </w:rPr>
      </w:pPr>
      <w:r w:rsidRPr="002A7358">
        <w:rPr>
          <w:rFonts w:ascii="Times New Roman" w:hAnsi="Times New Roman" w:cs="Times New Roman"/>
          <w:color w:val="000000"/>
          <w:sz w:val="52"/>
          <w:szCs w:val="52"/>
        </w:rPr>
        <w:t>8.00-17.00</w:t>
      </w:r>
    </w:p>
    <w:p w:rsidR="002A7358" w:rsidRPr="002A7358" w:rsidRDefault="005D7825" w:rsidP="005D7825">
      <w:pPr>
        <w:spacing w:after="0" w:line="240" w:lineRule="auto"/>
        <w:rPr>
          <w:rFonts w:ascii="Times New Roman" w:hAnsi="Times New Roman" w:cs="Times New Roman"/>
          <w:color w:val="000000"/>
          <w:sz w:val="52"/>
          <w:szCs w:val="52"/>
        </w:rPr>
      </w:pPr>
      <w:r w:rsidRPr="002A7358">
        <w:rPr>
          <w:rFonts w:ascii="Times New Roman" w:hAnsi="Times New Roman" w:cs="Times New Roman"/>
          <w:color w:val="000000"/>
          <w:sz w:val="52"/>
          <w:szCs w:val="52"/>
        </w:rPr>
        <w:t xml:space="preserve">перерыв 12.00-13.00 </w:t>
      </w:r>
    </w:p>
    <w:p w:rsidR="002A7358" w:rsidRPr="002A7358" w:rsidRDefault="005D7825" w:rsidP="005D7825">
      <w:pPr>
        <w:spacing w:after="0" w:line="240" w:lineRule="auto"/>
        <w:rPr>
          <w:rFonts w:ascii="Times New Roman" w:hAnsi="Times New Roman" w:cs="Times New Roman"/>
          <w:color w:val="000000"/>
          <w:sz w:val="52"/>
          <w:szCs w:val="52"/>
        </w:rPr>
      </w:pPr>
      <w:r w:rsidRPr="002A7358">
        <w:rPr>
          <w:rFonts w:ascii="Times New Roman" w:hAnsi="Times New Roman" w:cs="Times New Roman"/>
          <w:color w:val="000000"/>
          <w:sz w:val="52"/>
          <w:szCs w:val="52"/>
        </w:rPr>
        <w:t xml:space="preserve">                              </w:t>
      </w:r>
    </w:p>
    <w:p w:rsidR="005D7825" w:rsidRPr="002A7358" w:rsidRDefault="005D7825" w:rsidP="005D7825">
      <w:pPr>
        <w:spacing w:after="0" w:line="240" w:lineRule="auto"/>
        <w:rPr>
          <w:rFonts w:ascii="Times New Roman" w:hAnsi="Times New Roman" w:cs="Times New Roman"/>
          <w:color w:val="000000"/>
          <w:sz w:val="52"/>
          <w:szCs w:val="52"/>
        </w:rPr>
      </w:pPr>
      <w:r w:rsidRPr="002A7358">
        <w:rPr>
          <w:rStyle w:val="a4"/>
          <w:rFonts w:ascii="Times New Roman" w:hAnsi="Times New Roman" w:cs="Times New Roman"/>
          <w:color w:val="000000"/>
          <w:sz w:val="52"/>
          <w:szCs w:val="52"/>
        </w:rPr>
        <w:t xml:space="preserve">Сайт: </w:t>
      </w:r>
      <w:hyperlink r:id="rId14" w:history="1">
        <w:r w:rsidRPr="002A7358">
          <w:rPr>
            <w:rStyle w:val="a3"/>
            <w:rFonts w:ascii="Times New Roman" w:hAnsi="Times New Roman" w:cs="Times New Roman"/>
            <w:sz w:val="52"/>
            <w:szCs w:val="52"/>
          </w:rPr>
          <w:t>www.donland.ru</w:t>
        </w:r>
      </w:hyperlink>
    </w:p>
    <w:p w:rsidR="005D7825" w:rsidRPr="002A7358" w:rsidRDefault="005D7825" w:rsidP="005D7825">
      <w:pPr>
        <w:spacing w:after="0" w:line="240" w:lineRule="auto"/>
        <w:rPr>
          <w:rFonts w:ascii="Arial" w:hAnsi="Arial" w:cs="Arial"/>
          <w:color w:val="000000"/>
          <w:sz w:val="52"/>
          <w:szCs w:val="52"/>
        </w:rPr>
      </w:pPr>
      <w:r w:rsidRPr="002A7358">
        <w:rPr>
          <w:rFonts w:ascii="Arial" w:hAnsi="Arial" w:cs="Arial"/>
          <w:color w:val="000000"/>
          <w:sz w:val="52"/>
          <w:szCs w:val="52"/>
        </w:rPr>
        <w:t> </w:t>
      </w:r>
    </w:p>
    <w:p w:rsidR="005D7825" w:rsidRPr="002A7358" w:rsidRDefault="005D7825" w:rsidP="005D7825">
      <w:pPr>
        <w:pStyle w:val="a5"/>
        <w:spacing w:before="0" w:after="0"/>
        <w:rPr>
          <w:sz w:val="48"/>
          <w:szCs w:val="48"/>
        </w:rPr>
      </w:pPr>
    </w:p>
    <w:p w:rsidR="005D7825" w:rsidRPr="002A7358" w:rsidRDefault="005D7825" w:rsidP="005D7825">
      <w:pPr>
        <w:pStyle w:val="a5"/>
        <w:spacing w:before="0" w:after="0"/>
        <w:rPr>
          <w:sz w:val="48"/>
          <w:szCs w:val="48"/>
        </w:rPr>
      </w:pPr>
      <w:r w:rsidRPr="002A7358">
        <w:rPr>
          <w:sz w:val="48"/>
          <w:szCs w:val="48"/>
        </w:rPr>
        <w:lastRenderedPageBreak/>
        <w:t> </w:t>
      </w:r>
    </w:p>
    <w:p w:rsidR="00671288" w:rsidRPr="00671288" w:rsidRDefault="00671288" w:rsidP="0067128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40"/>
          <w:szCs w:val="40"/>
          <w:u w:val="single"/>
        </w:rPr>
      </w:pPr>
      <w:r w:rsidRPr="00671288">
        <w:rPr>
          <w:rFonts w:ascii="Times New Roman" w:hAnsi="Times New Roman"/>
          <w:b/>
          <w:bCs/>
          <w:sz w:val="40"/>
          <w:szCs w:val="40"/>
          <w:u w:val="single"/>
        </w:rPr>
        <w:t>ТЕЛЕФОНЫ, ПО КОТОРЫМ ВЫ МОЖЕТЕ ОБРАТИТЬСЯ ЗА ПОМОЩЬЮ:</w:t>
      </w:r>
    </w:p>
    <w:p w:rsidR="00671288" w:rsidRPr="00671288" w:rsidRDefault="00671288" w:rsidP="00671288">
      <w:pPr>
        <w:spacing w:after="0" w:line="240" w:lineRule="auto"/>
        <w:jc w:val="center"/>
        <w:rPr>
          <w:rFonts w:ascii="Times New Roman" w:hAnsi="Times New Roman"/>
          <w:sz w:val="40"/>
          <w:szCs w:val="40"/>
          <w:u w:val="single"/>
        </w:rPr>
      </w:pPr>
    </w:p>
    <w:p w:rsidR="00671288" w:rsidRPr="00394496" w:rsidRDefault="00671288" w:rsidP="00671288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671288" w:rsidRPr="00394496" w:rsidRDefault="00671288" w:rsidP="00671288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394496">
        <w:rPr>
          <w:rFonts w:ascii="Times New Roman" w:hAnsi="Times New Roman"/>
          <w:b/>
          <w:sz w:val="40"/>
          <w:szCs w:val="40"/>
          <w:u w:val="single"/>
        </w:rPr>
        <w:t>Единый общероссийский номер детского телефона доверия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 -</w:t>
      </w:r>
      <w:r w:rsidRPr="00394496">
        <w:rPr>
          <w:rFonts w:ascii="Times New Roman" w:hAnsi="Times New Roman"/>
          <w:b/>
          <w:sz w:val="40"/>
          <w:szCs w:val="40"/>
          <w:u w:val="single"/>
        </w:rPr>
        <w:t xml:space="preserve"> 8-800-2000-122</w:t>
      </w:r>
    </w:p>
    <w:p w:rsidR="00671288" w:rsidRPr="00394496" w:rsidRDefault="00671288" w:rsidP="00671288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671288" w:rsidRPr="00394496" w:rsidRDefault="00671288" w:rsidP="00671288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  <w:u w:val="single"/>
        </w:rPr>
      </w:pPr>
      <w:r w:rsidRPr="00394496">
        <w:rPr>
          <w:rFonts w:ascii="Times New Roman" w:hAnsi="Times New Roman"/>
          <w:b/>
          <w:sz w:val="40"/>
          <w:szCs w:val="40"/>
          <w:u w:val="single"/>
        </w:rPr>
        <w:t>Телефоны областных служб помощи семье и детям:</w:t>
      </w:r>
    </w:p>
    <w:p w:rsidR="00671288" w:rsidRPr="00394496" w:rsidRDefault="00671288" w:rsidP="00671288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671288" w:rsidRDefault="00671288" w:rsidP="00671288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394496">
        <w:rPr>
          <w:rFonts w:ascii="Times New Roman" w:hAnsi="Times New Roman"/>
          <w:b/>
          <w:sz w:val="40"/>
          <w:szCs w:val="40"/>
        </w:rPr>
        <w:t>ГБОУ РО для детей, нуждающихся в психолого-педагогической и медико-социальной помощи «Областной центр психолого-педагогической реабилитации и коррекции»</w:t>
      </w:r>
      <w:r w:rsidRPr="00394496">
        <w:rPr>
          <w:rFonts w:ascii="Times New Roman" w:hAnsi="Times New Roman"/>
          <w:sz w:val="40"/>
          <w:szCs w:val="40"/>
        </w:rPr>
        <w:t xml:space="preserve"> - </w:t>
      </w:r>
    </w:p>
    <w:p w:rsidR="00671288" w:rsidRPr="00394496" w:rsidRDefault="00671288" w:rsidP="00671288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394496">
        <w:rPr>
          <w:rFonts w:ascii="Times New Roman" w:hAnsi="Times New Roman"/>
          <w:sz w:val="40"/>
          <w:szCs w:val="40"/>
        </w:rPr>
        <w:t>8 (863) 264-17-92, 251-14-10</w:t>
      </w:r>
    </w:p>
    <w:p w:rsidR="00671288" w:rsidRPr="00394496" w:rsidRDefault="00671288" w:rsidP="00671288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671288" w:rsidRPr="00394496" w:rsidRDefault="00671288" w:rsidP="00671288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394496">
        <w:rPr>
          <w:rFonts w:ascii="Times New Roman" w:hAnsi="Times New Roman"/>
          <w:b/>
          <w:sz w:val="40"/>
          <w:szCs w:val="40"/>
        </w:rPr>
        <w:t>ГБУ СОН «Областной центр помощи семье и детям»</w:t>
      </w:r>
      <w:r w:rsidRPr="00394496">
        <w:rPr>
          <w:rFonts w:ascii="Times New Roman" w:hAnsi="Times New Roman"/>
          <w:sz w:val="40"/>
          <w:szCs w:val="40"/>
        </w:rPr>
        <w:t xml:space="preserve"> - </w:t>
      </w:r>
      <w:r>
        <w:rPr>
          <w:rFonts w:ascii="Times New Roman" w:hAnsi="Times New Roman"/>
          <w:sz w:val="40"/>
          <w:szCs w:val="40"/>
        </w:rPr>
        <w:t xml:space="preserve">8 (863) 267-05-04,      </w:t>
      </w:r>
      <w:r w:rsidRPr="00394496">
        <w:rPr>
          <w:rFonts w:ascii="Times New Roman" w:hAnsi="Times New Roman"/>
          <w:sz w:val="40"/>
          <w:szCs w:val="40"/>
        </w:rPr>
        <w:t>267-05-15</w:t>
      </w:r>
    </w:p>
    <w:p w:rsidR="00671288" w:rsidRPr="00394496" w:rsidRDefault="00671288" w:rsidP="00671288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671288" w:rsidRPr="00394496" w:rsidRDefault="00671288" w:rsidP="00671288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394496">
        <w:rPr>
          <w:rFonts w:ascii="Times New Roman" w:hAnsi="Times New Roman"/>
          <w:b/>
          <w:sz w:val="40"/>
          <w:szCs w:val="40"/>
        </w:rPr>
        <w:t>Уполномоченный по правам ребенка в Ростовской области</w:t>
      </w:r>
      <w:r w:rsidRPr="00394496">
        <w:rPr>
          <w:rFonts w:ascii="Times New Roman" w:hAnsi="Times New Roman"/>
          <w:sz w:val="40"/>
          <w:szCs w:val="40"/>
        </w:rPr>
        <w:t xml:space="preserve"> - 8 (863) 2800-603, 2800-608, 2800-609</w:t>
      </w:r>
    </w:p>
    <w:p w:rsidR="00671288" w:rsidRPr="00394496" w:rsidRDefault="00671288" w:rsidP="00671288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671288" w:rsidRPr="00394496" w:rsidRDefault="00671288" w:rsidP="00671288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394496">
        <w:rPr>
          <w:rFonts w:ascii="Times New Roman" w:hAnsi="Times New Roman"/>
          <w:b/>
          <w:sz w:val="40"/>
          <w:szCs w:val="40"/>
        </w:rPr>
        <w:t>Телефон доверия следственного управления Следственного комитета РФ по Ростовской области</w:t>
      </w:r>
      <w:r w:rsidRPr="00394496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 xml:space="preserve">– </w:t>
      </w:r>
      <w:r w:rsidRPr="00394496">
        <w:rPr>
          <w:rFonts w:ascii="Times New Roman" w:hAnsi="Times New Roman"/>
          <w:sz w:val="40"/>
          <w:szCs w:val="40"/>
        </w:rPr>
        <w:t>8 (863) 227-01-85</w:t>
      </w:r>
    </w:p>
    <w:p w:rsidR="00671288" w:rsidRPr="00394496" w:rsidRDefault="00671288" w:rsidP="00671288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671288" w:rsidRDefault="00671288" w:rsidP="00671288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394496">
        <w:rPr>
          <w:rFonts w:ascii="Times New Roman" w:hAnsi="Times New Roman"/>
          <w:b/>
          <w:sz w:val="40"/>
          <w:szCs w:val="40"/>
        </w:rPr>
        <w:t>Телефон доверия ГУ МВД России по Ростовской области</w:t>
      </w:r>
      <w:r w:rsidRPr="00394496">
        <w:rPr>
          <w:rFonts w:ascii="Times New Roman" w:hAnsi="Times New Roman"/>
          <w:sz w:val="40"/>
          <w:szCs w:val="40"/>
        </w:rPr>
        <w:t xml:space="preserve"> - 8  (863) 249-24-77</w:t>
      </w:r>
    </w:p>
    <w:p w:rsidR="00671288" w:rsidRDefault="00671288" w:rsidP="00671288">
      <w:pP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671288" w:rsidRDefault="00671288" w:rsidP="00671288">
      <w:pPr>
        <w:rPr>
          <w:rFonts w:ascii="PT Sans" w:hAnsi="PT Sans"/>
          <w:color w:val="A1A1A1"/>
          <w:sz w:val="19"/>
          <w:szCs w:val="19"/>
        </w:rPr>
      </w:pPr>
    </w:p>
    <w:p w:rsidR="00671288" w:rsidRPr="00671288" w:rsidRDefault="00671288" w:rsidP="00671288">
      <w:pPr>
        <w:pStyle w:val="1"/>
        <w:spacing w:before="0" w:line="240" w:lineRule="auto"/>
        <w:jc w:val="center"/>
        <w:rPr>
          <w:rFonts w:ascii="PT Sans" w:hAnsi="PT Sans"/>
          <w:color w:val="auto"/>
          <w:sz w:val="48"/>
          <w:szCs w:val="48"/>
        </w:rPr>
      </w:pPr>
      <w:r w:rsidRPr="00671288">
        <w:rPr>
          <w:rFonts w:ascii="PT Sans" w:hAnsi="PT Sans"/>
          <w:color w:val="auto"/>
          <w:sz w:val="48"/>
          <w:szCs w:val="48"/>
        </w:rPr>
        <w:lastRenderedPageBreak/>
        <w:t>Управление экономической безопасности и противодействия коррупции</w:t>
      </w:r>
    </w:p>
    <w:p w:rsidR="00671288" w:rsidRPr="00671288" w:rsidRDefault="00671288" w:rsidP="00671288">
      <w:pPr>
        <w:pStyle w:val="a5"/>
        <w:spacing w:before="0" w:after="0"/>
        <w:jc w:val="center"/>
        <w:rPr>
          <w:rStyle w:val="a4"/>
          <w:rFonts w:ascii="PT Sans" w:eastAsiaTheme="majorEastAsia" w:hAnsi="PT Sans"/>
          <w:sz w:val="36"/>
          <w:szCs w:val="36"/>
        </w:rPr>
      </w:pPr>
    </w:p>
    <w:p w:rsidR="00671288" w:rsidRDefault="00671288" w:rsidP="00671288">
      <w:pPr>
        <w:pStyle w:val="a5"/>
        <w:rPr>
          <w:rStyle w:val="a4"/>
          <w:rFonts w:ascii="PT Sans" w:eastAsiaTheme="majorEastAsia" w:hAnsi="PT Sans"/>
          <w:color w:val="000000"/>
          <w:sz w:val="22"/>
          <w:szCs w:val="22"/>
        </w:rPr>
      </w:pPr>
      <w:r>
        <w:rPr>
          <w:rFonts w:ascii="PT Sans" w:eastAsiaTheme="majorEastAsia" w:hAnsi="PT Sans"/>
          <w:b/>
          <w:bCs/>
          <w:noProof/>
          <w:color w:val="000000"/>
          <w:sz w:val="22"/>
          <w:szCs w:val="2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180975</wp:posOffset>
            </wp:positionV>
            <wp:extent cx="3076575" cy="3061970"/>
            <wp:effectExtent l="19050" t="0" r="9525" b="0"/>
            <wp:wrapSquare wrapText="bothSides"/>
            <wp:docPr id="1" name="Рисунок 2" descr="Управление экономической безопасности и противодействия корруп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правление экономической безопасности и противодействия коррупци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288" w:rsidRDefault="00671288" w:rsidP="00671288">
      <w:pPr>
        <w:pStyle w:val="a5"/>
        <w:rPr>
          <w:rStyle w:val="a4"/>
          <w:rFonts w:ascii="PT Sans" w:eastAsiaTheme="majorEastAsia" w:hAnsi="PT Sans"/>
          <w:color w:val="000000"/>
          <w:sz w:val="22"/>
          <w:szCs w:val="22"/>
        </w:rPr>
      </w:pPr>
    </w:p>
    <w:p w:rsidR="00671288" w:rsidRDefault="00671288" w:rsidP="00671288">
      <w:pPr>
        <w:pStyle w:val="a5"/>
        <w:rPr>
          <w:rStyle w:val="a4"/>
          <w:rFonts w:ascii="PT Sans" w:eastAsiaTheme="majorEastAsia" w:hAnsi="PT Sans"/>
          <w:color w:val="000000"/>
          <w:sz w:val="22"/>
          <w:szCs w:val="22"/>
        </w:rPr>
      </w:pPr>
    </w:p>
    <w:p w:rsidR="00671288" w:rsidRDefault="00671288" w:rsidP="00671288">
      <w:pPr>
        <w:pStyle w:val="a5"/>
        <w:rPr>
          <w:rStyle w:val="a4"/>
          <w:rFonts w:ascii="PT Sans" w:eastAsiaTheme="majorEastAsia" w:hAnsi="PT Sans"/>
          <w:color w:val="000000"/>
          <w:sz w:val="22"/>
          <w:szCs w:val="22"/>
        </w:rPr>
      </w:pPr>
    </w:p>
    <w:p w:rsidR="00671288" w:rsidRDefault="00671288" w:rsidP="00671288">
      <w:pPr>
        <w:pStyle w:val="a5"/>
        <w:rPr>
          <w:rStyle w:val="a4"/>
          <w:rFonts w:ascii="PT Sans" w:eastAsiaTheme="majorEastAsia" w:hAnsi="PT Sans"/>
          <w:color w:val="000000"/>
          <w:sz w:val="22"/>
          <w:szCs w:val="22"/>
        </w:rPr>
      </w:pPr>
    </w:p>
    <w:p w:rsidR="00671288" w:rsidRDefault="00671288" w:rsidP="00671288">
      <w:pPr>
        <w:pStyle w:val="a5"/>
        <w:rPr>
          <w:rStyle w:val="a4"/>
          <w:rFonts w:ascii="PT Sans" w:eastAsiaTheme="majorEastAsia" w:hAnsi="PT Sans"/>
          <w:color w:val="000000"/>
          <w:sz w:val="22"/>
          <w:szCs w:val="22"/>
        </w:rPr>
      </w:pPr>
    </w:p>
    <w:p w:rsidR="00671288" w:rsidRDefault="00671288" w:rsidP="00671288">
      <w:pPr>
        <w:pStyle w:val="a5"/>
        <w:rPr>
          <w:rStyle w:val="a4"/>
          <w:rFonts w:ascii="PT Sans" w:eastAsiaTheme="majorEastAsia" w:hAnsi="PT Sans"/>
          <w:color w:val="000000"/>
          <w:sz w:val="22"/>
          <w:szCs w:val="22"/>
        </w:rPr>
      </w:pPr>
    </w:p>
    <w:p w:rsidR="00671288" w:rsidRDefault="00671288" w:rsidP="00671288">
      <w:pPr>
        <w:pStyle w:val="a5"/>
        <w:rPr>
          <w:rStyle w:val="a4"/>
          <w:rFonts w:ascii="PT Sans" w:eastAsiaTheme="majorEastAsia" w:hAnsi="PT Sans"/>
          <w:color w:val="000000"/>
          <w:sz w:val="22"/>
          <w:szCs w:val="22"/>
        </w:rPr>
      </w:pPr>
    </w:p>
    <w:p w:rsidR="00671288" w:rsidRDefault="00671288" w:rsidP="00671288">
      <w:pPr>
        <w:pStyle w:val="a5"/>
        <w:rPr>
          <w:rStyle w:val="a4"/>
          <w:rFonts w:ascii="PT Sans" w:eastAsiaTheme="majorEastAsia" w:hAnsi="PT Sans"/>
          <w:color w:val="000000"/>
          <w:sz w:val="22"/>
          <w:szCs w:val="22"/>
        </w:rPr>
      </w:pPr>
    </w:p>
    <w:p w:rsidR="00671288" w:rsidRDefault="00671288" w:rsidP="00671288">
      <w:pPr>
        <w:pStyle w:val="a5"/>
        <w:rPr>
          <w:rStyle w:val="a4"/>
          <w:rFonts w:ascii="PT Sans" w:eastAsiaTheme="majorEastAsia" w:hAnsi="PT Sans"/>
          <w:color w:val="000000"/>
          <w:sz w:val="22"/>
          <w:szCs w:val="22"/>
        </w:rPr>
      </w:pPr>
    </w:p>
    <w:p w:rsidR="00671288" w:rsidRDefault="00671288" w:rsidP="00671288">
      <w:pPr>
        <w:pStyle w:val="a5"/>
        <w:rPr>
          <w:rStyle w:val="a4"/>
          <w:rFonts w:ascii="PT Sans" w:eastAsiaTheme="majorEastAsia" w:hAnsi="PT Sans"/>
          <w:color w:val="000000"/>
          <w:sz w:val="22"/>
          <w:szCs w:val="22"/>
        </w:rPr>
      </w:pPr>
    </w:p>
    <w:p w:rsidR="00671288" w:rsidRDefault="00671288" w:rsidP="00671288">
      <w:pPr>
        <w:pStyle w:val="a5"/>
        <w:rPr>
          <w:rStyle w:val="a4"/>
          <w:rFonts w:ascii="PT Sans" w:eastAsiaTheme="majorEastAsia" w:hAnsi="PT Sans"/>
          <w:color w:val="000000"/>
          <w:sz w:val="22"/>
          <w:szCs w:val="22"/>
        </w:rPr>
      </w:pPr>
    </w:p>
    <w:p w:rsidR="00671288" w:rsidRDefault="00671288" w:rsidP="00671288">
      <w:pPr>
        <w:pStyle w:val="a5"/>
        <w:rPr>
          <w:rStyle w:val="a4"/>
          <w:rFonts w:ascii="PT Sans" w:eastAsiaTheme="majorEastAsia" w:hAnsi="PT Sans"/>
          <w:color w:val="000000"/>
          <w:sz w:val="22"/>
          <w:szCs w:val="22"/>
        </w:rPr>
      </w:pPr>
    </w:p>
    <w:p w:rsidR="00671288" w:rsidRDefault="00671288" w:rsidP="00671288">
      <w:pPr>
        <w:pStyle w:val="a5"/>
        <w:rPr>
          <w:rStyle w:val="a4"/>
          <w:rFonts w:eastAsiaTheme="majorEastAsia"/>
          <w:color w:val="000000"/>
          <w:sz w:val="48"/>
          <w:szCs w:val="48"/>
        </w:rPr>
      </w:pPr>
    </w:p>
    <w:p w:rsidR="00671288" w:rsidRDefault="00671288" w:rsidP="00671288">
      <w:pPr>
        <w:pStyle w:val="a5"/>
        <w:rPr>
          <w:rStyle w:val="a4"/>
          <w:rFonts w:eastAsiaTheme="majorEastAsia"/>
          <w:color w:val="000000"/>
          <w:sz w:val="48"/>
          <w:szCs w:val="48"/>
        </w:rPr>
      </w:pPr>
    </w:p>
    <w:p w:rsidR="00671288" w:rsidRDefault="00671288" w:rsidP="00671288">
      <w:pPr>
        <w:pStyle w:val="a5"/>
        <w:rPr>
          <w:rStyle w:val="a4"/>
          <w:rFonts w:eastAsiaTheme="majorEastAsia"/>
          <w:color w:val="000000"/>
          <w:sz w:val="48"/>
          <w:szCs w:val="48"/>
        </w:rPr>
      </w:pPr>
    </w:p>
    <w:p w:rsidR="00671288" w:rsidRDefault="00671288" w:rsidP="00671288">
      <w:pPr>
        <w:pStyle w:val="a5"/>
        <w:jc w:val="center"/>
        <w:rPr>
          <w:rStyle w:val="a4"/>
          <w:rFonts w:eastAsiaTheme="majorEastAsia"/>
          <w:color w:val="000000"/>
          <w:sz w:val="48"/>
          <w:szCs w:val="48"/>
        </w:rPr>
      </w:pPr>
    </w:p>
    <w:p w:rsidR="00671288" w:rsidRPr="00F16224" w:rsidRDefault="00671288" w:rsidP="00671288">
      <w:pPr>
        <w:pStyle w:val="a5"/>
        <w:jc w:val="center"/>
        <w:rPr>
          <w:rStyle w:val="a4"/>
          <w:rFonts w:eastAsiaTheme="majorEastAsia"/>
          <w:color w:val="000000"/>
          <w:sz w:val="40"/>
          <w:szCs w:val="48"/>
        </w:rPr>
      </w:pPr>
      <w:proofErr w:type="spellStart"/>
      <w:r w:rsidRPr="00F16224">
        <w:rPr>
          <w:rStyle w:val="a4"/>
          <w:rFonts w:eastAsiaTheme="majorEastAsia"/>
          <w:color w:val="000000"/>
          <w:sz w:val="40"/>
          <w:szCs w:val="48"/>
        </w:rPr>
        <w:t>УЭБиПК</w:t>
      </w:r>
      <w:proofErr w:type="spellEnd"/>
      <w:r w:rsidRPr="00F16224">
        <w:rPr>
          <w:rStyle w:val="a4"/>
          <w:rFonts w:eastAsiaTheme="majorEastAsia"/>
          <w:color w:val="000000"/>
          <w:sz w:val="40"/>
          <w:szCs w:val="48"/>
        </w:rPr>
        <w:t xml:space="preserve"> ГУ МВД России</w:t>
      </w:r>
    </w:p>
    <w:p w:rsidR="00671288" w:rsidRPr="00F16224" w:rsidRDefault="00671288" w:rsidP="00671288">
      <w:pPr>
        <w:pStyle w:val="a5"/>
        <w:jc w:val="center"/>
        <w:rPr>
          <w:color w:val="000000"/>
          <w:sz w:val="40"/>
          <w:szCs w:val="48"/>
        </w:rPr>
      </w:pPr>
      <w:r w:rsidRPr="00F16224">
        <w:rPr>
          <w:rStyle w:val="a4"/>
          <w:rFonts w:eastAsiaTheme="majorEastAsia"/>
          <w:color w:val="000000"/>
          <w:sz w:val="40"/>
          <w:szCs w:val="48"/>
        </w:rPr>
        <w:t>по Ростовской области</w:t>
      </w:r>
    </w:p>
    <w:p w:rsidR="00671288" w:rsidRPr="00F16224" w:rsidRDefault="00671288" w:rsidP="00671288">
      <w:pPr>
        <w:pStyle w:val="a5"/>
        <w:rPr>
          <w:color w:val="000000"/>
          <w:sz w:val="40"/>
          <w:szCs w:val="48"/>
        </w:rPr>
      </w:pPr>
      <w:r w:rsidRPr="00F16224">
        <w:rPr>
          <w:rStyle w:val="a4"/>
          <w:rFonts w:eastAsiaTheme="majorEastAsia"/>
          <w:color w:val="000000"/>
          <w:sz w:val="40"/>
          <w:szCs w:val="48"/>
          <w:u w:val="single"/>
        </w:rPr>
        <w:t xml:space="preserve">Начальник: </w:t>
      </w:r>
      <w:r w:rsidRPr="00F16224">
        <w:rPr>
          <w:color w:val="000000"/>
          <w:sz w:val="40"/>
          <w:szCs w:val="48"/>
          <w:u w:val="single"/>
        </w:rPr>
        <w:br/>
      </w:r>
      <w:r w:rsidRPr="00F16224">
        <w:rPr>
          <w:color w:val="000000"/>
          <w:sz w:val="40"/>
          <w:szCs w:val="48"/>
        </w:rPr>
        <w:t>полковник полиции</w:t>
      </w:r>
      <w:r w:rsidRPr="00F16224">
        <w:rPr>
          <w:color w:val="000000"/>
          <w:sz w:val="40"/>
          <w:szCs w:val="48"/>
        </w:rPr>
        <w:br/>
        <w:t>Басов Сергей Викторович</w:t>
      </w:r>
    </w:p>
    <w:p w:rsidR="00671288" w:rsidRPr="00F16224" w:rsidRDefault="00671288" w:rsidP="00671288">
      <w:pPr>
        <w:pStyle w:val="a5"/>
        <w:rPr>
          <w:color w:val="000000"/>
          <w:sz w:val="40"/>
          <w:szCs w:val="48"/>
        </w:rPr>
      </w:pPr>
      <w:r w:rsidRPr="00F16224">
        <w:rPr>
          <w:rStyle w:val="a4"/>
          <w:rFonts w:eastAsiaTheme="majorEastAsia"/>
          <w:color w:val="000000"/>
          <w:sz w:val="40"/>
          <w:szCs w:val="48"/>
          <w:u w:val="single"/>
        </w:rPr>
        <w:t xml:space="preserve">Почтовый адрес: </w:t>
      </w:r>
      <w:r w:rsidRPr="00F16224">
        <w:rPr>
          <w:color w:val="000000"/>
          <w:sz w:val="40"/>
          <w:szCs w:val="48"/>
          <w:u w:val="single"/>
        </w:rPr>
        <w:br/>
      </w:r>
      <w:r w:rsidRPr="00F16224">
        <w:rPr>
          <w:color w:val="000000"/>
          <w:sz w:val="40"/>
          <w:szCs w:val="48"/>
        </w:rPr>
        <w:t>проспект Стачки, д.184/1, г. Ростов-на-Дону, 344090</w:t>
      </w:r>
    </w:p>
    <w:p w:rsidR="00671288" w:rsidRDefault="00671288" w:rsidP="00671288">
      <w:pPr>
        <w:pStyle w:val="a5"/>
        <w:rPr>
          <w:color w:val="000000"/>
          <w:sz w:val="40"/>
          <w:szCs w:val="48"/>
        </w:rPr>
      </w:pPr>
      <w:r w:rsidRPr="00F16224">
        <w:rPr>
          <w:rStyle w:val="a4"/>
          <w:rFonts w:eastAsiaTheme="majorEastAsia"/>
          <w:color w:val="000000"/>
          <w:sz w:val="40"/>
          <w:szCs w:val="48"/>
          <w:u w:val="single"/>
        </w:rPr>
        <w:t xml:space="preserve">Телефоны секретариата: </w:t>
      </w:r>
      <w:r w:rsidRPr="00F16224">
        <w:rPr>
          <w:color w:val="000000"/>
          <w:sz w:val="40"/>
          <w:szCs w:val="48"/>
          <w:u w:val="single"/>
        </w:rPr>
        <w:br/>
      </w:r>
      <w:r w:rsidRPr="00F16224">
        <w:rPr>
          <w:color w:val="000000"/>
          <w:sz w:val="40"/>
          <w:szCs w:val="48"/>
        </w:rPr>
        <w:t>(863) 249-41-54, 249-40-44</w:t>
      </w:r>
    </w:p>
    <w:p w:rsidR="00F16224" w:rsidRDefault="00F16224" w:rsidP="00671288">
      <w:pPr>
        <w:pStyle w:val="a5"/>
        <w:rPr>
          <w:color w:val="000000"/>
          <w:sz w:val="40"/>
          <w:szCs w:val="48"/>
        </w:rPr>
      </w:pPr>
    </w:p>
    <w:p w:rsidR="00F16224" w:rsidRPr="00F16224" w:rsidRDefault="00F16224" w:rsidP="00F16224">
      <w:pPr>
        <w:pStyle w:val="a5"/>
        <w:jc w:val="center"/>
        <w:rPr>
          <w:b/>
          <w:color w:val="000000"/>
          <w:sz w:val="40"/>
          <w:szCs w:val="48"/>
        </w:rPr>
      </w:pPr>
      <w:r w:rsidRPr="00F16224">
        <w:rPr>
          <w:b/>
          <w:color w:val="000000"/>
          <w:sz w:val="40"/>
          <w:szCs w:val="48"/>
        </w:rPr>
        <w:t xml:space="preserve">Отдел по борьбе с экономическими преступлениями и противодействию коррупции Аксайского района </w:t>
      </w:r>
    </w:p>
    <w:p w:rsidR="00F16224" w:rsidRDefault="00F16224" w:rsidP="00F16224">
      <w:pPr>
        <w:pStyle w:val="a5"/>
        <w:rPr>
          <w:color w:val="000000"/>
          <w:sz w:val="40"/>
          <w:szCs w:val="48"/>
        </w:rPr>
      </w:pPr>
    </w:p>
    <w:p w:rsidR="00F16224" w:rsidRDefault="00F16224" w:rsidP="00F16224">
      <w:pPr>
        <w:pStyle w:val="a5"/>
        <w:rPr>
          <w:color w:val="000000"/>
          <w:sz w:val="40"/>
          <w:szCs w:val="48"/>
        </w:rPr>
      </w:pPr>
      <w:r>
        <w:rPr>
          <w:color w:val="000000"/>
          <w:sz w:val="40"/>
          <w:szCs w:val="48"/>
        </w:rPr>
        <w:t>Тел. 5-40-55</w:t>
      </w:r>
    </w:p>
    <w:p w:rsidR="00E03084" w:rsidRPr="00E03084" w:rsidRDefault="00E03084" w:rsidP="00E03084">
      <w:pPr>
        <w:pStyle w:val="a5"/>
        <w:jc w:val="center"/>
        <w:rPr>
          <w:b/>
          <w:color w:val="000000"/>
          <w:sz w:val="40"/>
          <w:szCs w:val="48"/>
        </w:rPr>
      </w:pPr>
      <w:r w:rsidRPr="00E03084">
        <w:rPr>
          <w:b/>
          <w:color w:val="000000"/>
          <w:sz w:val="40"/>
          <w:szCs w:val="48"/>
        </w:rPr>
        <w:lastRenderedPageBreak/>
        <w:t xml:space="preserve">Управление Федеральной службы безопасности </w:t>
      </w:r>
    </w:p>
    <w:p w:rsidR="00E03084" w:rsidRPr="00E03084" w:rsidRDefault="00E03084" w:rsidP="00E03084">
      <w:pPr>
        <w:pStyle w:val="a5"/>
        <w:jc w:val="center"/>
        <w:rPr>
          <w:b/>
          <w:color w:val="000000"/>
          <w:sz w:val="40"/>
          <w:szCs w:val="48"/>
        </w:rPr>
      </w:pPr>
      <w:r w:rsidRPr="00E03084">
        <w:rPr>
          <w:b/>
          <w:color w:val="000000"/>
          <w:sz w:val="40"/>
          <w:szCs w:val="48"/>
        </w:rPr>
        <w:t>России  по Ростовской области</w:t>
      </w:r>
    </w:p>
    <w:p w:rsidR="00E03084" w:rsidRPr="00E03084" w:rsidRDefault="00E03084" w:rsidP="00E03084">
      <w:pPr>
        <w:pStyle w:val="a5"/>
        <w:jc w:val="center"/>
        <w:rPr>
          <w:b/>
          <w:color w:val="000000"/>
          <w:sz w:val="40"/>
          <w:szCs w:val="48"/>
        </w:rPr>
      </w:pPr>
      <w:r w:rsidRPr="00E03084">
        <w:rPr>
          <w:b/>
          <w:color w:val="000000"/>
          <w:sz w:val="40"/>
          <w:szCs w:val="48"/>
        </w:rPr>
        <w:t>Телефоны:</w:t>
      </w:r>
    </w:p>
    <w:p w:rsidR="00E03084" w:rsidRDefault="00E03084" w:rsidP="00E03084">
      <w:pPr>
        <w:pStyle w:val="a5"/>
        <w:jc w:val="center"/>
        <w:rPr>
          <w:color w:val="000000"/>
          <w:sz w:val="40"/>
          <w:szCs w:val="48"/>
        </w:rPr>
      </w:pPr>
      <w:r w:rsidRPr="00E03084">
        <w:rPr>
          <w:b/>
          <w:color w:val="000000"/>
          <w:sz w:val="40"/>
          <w:szCs w:val="48"/>
        </w:rPr>
        <w:t>Дежурный:</w:t>
      </w:r>
      <w:r>
        <w:rPr>
          <w:color w:val="000000"/>
          <w:sz w:val="40"/>
          <w:szCs w:val="48"/>
        </w:rPr>
        <w:t xml:space="preserve"> 8 (8632) 40-49-90</w:t>
      </w:r>
    </w:p>
    <w:p w:rsidR="00E03084" w:rsidRDefault="00E03084" w:rsidP="00E03084">
      <w:pPr>
        <w:pStyle w:val="a5"/>
        <w:jc w:val="center"/>
        <w:rPr>
          <w:color w:val="000000"/>
          <w:sz w:val="40"/>
          <w:szCs w:val="48"/>
        </w:rPr>
      </w:pPr>
      <w:r w:rsidRPr="00E03084">
        <w:rPr>
          <w:b/>
          <w:color w:val="000000"/>
          <w:sz w:val="40"/>
          <w:szCs w:val="48"/>
        </w:rPr>
        <w:t>Телефон доверия:</w:t>
      </w:r>
      <w:r>
        <w:rPr>
          <w:color w:val="000000"/>
          <w:sz w:val="40"/>
          <w:szCs w:val="48"/>
        </w:rPr>
        <w:t xml:space="preserve"> 8 (8632) 51-53-74</w:t>
      </w:r>
    </w:p>
    <w:p w:rsidR="00E03084" w:rsidRDefault="00E03084" w:rsidP="00E03084">
      <w:pPr>
        <w:pStyle w:val="a5"/>
        <w:jc w:val="center"/>
        <w:rPr>
          <w:color w:val="000000"/>
          <w:sz w:val="40"/>
          <w:szCs w:val="48"/>
          <w:lang w:val="en-US"/>
        </w:rPr>
      </w:pPr>
      <w:proofErr w:type="gramStart"/>
      <w:r w:rsidRPr="00E03084">
        <w:rPr>
          <w:b/>
          <w:color w:val="000000"/>
          <w:sz w:val="40"/>
          <w:szCs w:val="48"/>
          <w:lang w:val="en-US"/>
        </w:rPr>
        <w:t>e-mail</w:t>
      </w:r>
      <w:proofErr w:type="gramEnd"/>
      <w:r w:rsidRPr="00E03084">
        <w:rPr>
          <w:b/>
          <w:color w:val="000000"/>
          <w:sz w:val="40"/>
          <w:szCs w:val="48"/>
          <w:lang w:val="en-US"/>
        </w:rPr>
        <w:t>:</w:t>
      </w:r>
      <w:r w:rsidRPr="00E03084">
        <w:rPr>
          <w:color w:val="000000"/>
          <w:sz w:val="40"/>
          <w:szCs w:val="48"/>
          <w:lang w:val="en-US"/>
        </w:rPr>
        <w:t xml:space="preserve"> </w:t>
      </w:r>
      <w:hyperlink r:id="rId16" w:history="1">
        <w:r w:rsidRPr="000853C4">
          <w:rPr>
            <w:rStyle w:val="a3"/>
            <w:sz w:val="40"/>
            <w:szCs w:val="48"/>
            <w:lang w:val="en-US"/>
          </w:rPr>
          <w:t>Rostov-don@fsb.ru</w:t>
        </w:r>
      </w:hyperlink>
    </w:p>
    <w:p w:rsidR="00E03084" w:rsidRDefault="00E03084" w:rsidP="00E03084">
      <w:pPr>
        <w:pStyle w:val="a5"/>
        <w:jc w:val="center"/>
        <w:rPr>
          <w:color w:val="000000"/>
          <w:sz w:val="40"/>
          <w:szCs w:val="48"/>
        </w:rPr>
      </w:pPr>
      <w:r w:rsidRPr="00E03084">
        <w:rPr>
          <w:b/>
          <w:color w:val="000000"/>
          <w:sz w:val="40"/>
          <w:szCs w:val="48"/>
        </w:rPr>
        <w:t>адрес:</w:t>
      </w:r>
      <w:r>
        <w:rPr>
          <w:color w:val="000000"/>
          <w:sz w:val="40"/>
          <w:szCs w:val="48"/>
        </w:rPr>
        <w:t xml:space="preserve"> 344082, Ростов-на-Дону, </w:t>
      </w:r>
    </w:p>
    <w:p w:rsidR="00E03084" w:rsidRPr="00E03084" w:rsidRDefault="00E03084" w:rsidP="00E03084">
      <w:pPr>
        <w:pStyle w:val="a5"/>
        <w:jc w:val="center"/>
        <w:rPr>
          <w:color w:val="000000"/>
          <w:sz w:val="40"/>
          <w:szCs w:val="48"/>
        </w:rPr>
      </w:pPr>
      <w:r>
        <w:rPr>
          <w:color w:val="000000"/>
          <w:sz w:val="40"/>
          <w:szCs w:val="48"/>
        </w:rPr>
        <w:t>ул. Большая Садовая,31</w:t>
      </w:r>
    </w:p>
    <w:sectPr w:rsidR="00E03084" w:rsidRPr="00E03084" w:rsidSect="00DB0619">
      <w:pgSz w:w="11906" w:h="16838"/>
      <w:pgMar w:top="1134" w:right="1134" w:bottom="1134" w:left="1191" w:header="709" w:footer="709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A24" w:rsidRDefault="00350A24" w:rsidP="00671288">
      <w:pPr>
        <w:spacing w:after="0" w:line="240" w:lineRule="auto"/>
      </w:pPr>
      <w:r>
        <w:separator/>
      </w:r>
    </w:p>
  </w:endnote>
  <w:endnote w:type="continuationSeparator" w:id="0">
    <w:p w:rsidR="00350A24" w:rsidRDefault="00350A24" w:rsidP="00671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A24" w:rsidRDefault="00350A24" w:rsidP="00671288">
      <w:pPr>
        <w:spacing w:after="0" w:line="240" w:lineRule="auto"/>
      </w:pPr>
      <w:r>
        <w:separator/>
      </w:r>
    </w:p>
  </w:footnote>
  <w:footnote w:type="continuationSeparator" w:id="0">
    <w:p w:rsidR="00350A24" w:rsidRDefault="00350A24" w:rsidP="00671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B0619"/>
    <w:rsid w:val="001C0333"/>
    <w:rsid w:val="002A7358"/>
    <w:rsid w:val="00350A24"/>
    <w:rsid w:val="005D7825"/>
    <w:rsid w:val="00671288"/>
    <w:rsid w:val="00B939FB"/>
    <w:rsid w:val="00D87BE2"/>
    <w:rsid w:val="00DB0619"/>
    <w:rsid w:val="00DC4303"/>
    <w:rsid w:val="00E03084"/>
    <w:rsid w:val="00F1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FB"/>
  </w:style>
  <w:style w:type="paragraph" w:styleId="1">
    <w:name w:val="heading 1"/>
    <w:basedOn w:val="a"/>
    <w:next w:val="a"/>
    <w:link w:val="10"/>
    <w:uiPriority w:val="9"/>
    <w:qFormat/>
    <w:rsid w:val="006712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D7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619"/>
    <w:rPr>
      <w:color w:val="040465"/>
      <w:u w:val="single"/>
    </w:rPr>
  </w:style>
  <w:style w:type="character" w:styleId="a4">
    <w:name w:val="Strong"/>
    <w:basedOn w:val="a0"/>
    <w:uiPriority w:val="22"/>
    <w:qFormat/>
    <w:rsid w:val="00DB0619"/>
    <w:rPr>
      <w:b/>
      <w:bCs/>
    </w:rPr>
  </w:style>
  <w:style w:type="paragraph" w:styleId="a5">
    <w:name w:val="Normal (Web)"/>
    <w:basedOn w:val="a"/>
    <w:uiPriority w:val="99"/>
    <w:semiHidden/>
    <w:unhideWhenUsed/>
    <w:rsid w:val="00DB0619"/>
    <w:pPr>
      <w:spacing w:before="27" w:after="2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D7825"/>
    <w:rPr>
      <w:rFonts w:ascii="Times New Roman" w:eastAsia="Times New Roman" w:hAnsi="Times New Roman" w:cs="Times New Roman"/>
      <w:sz w:val="35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5D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82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671288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1288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67128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712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b-sep">
    <w:name w:val="bb-sep"/>
    <w:basedOn w:val="a0"/>
    <w:rsid w:val="00671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5296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8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95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35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984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878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711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786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952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846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763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33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861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776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1483">
                          <w:marLeft w:val="0"/>
                          <w:marRight w:val="43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42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7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6230">
              <w:marLeft w:val="0"/>
              <w:marRight w:val="0"/>
              <w:marTop w:val="1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945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4907">
                              <w:marLeft w:val="0"/>
                              <w:marRight w:val="332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364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brnadzor.ru/doc/obschestvennaya-priemnaya/poryadok-obraschenii/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onland.ru/Default.aspx?pageid=104963" TargetMode="External"/><Relationship Id="rId12" Type="http://schemas.openxmlformats.org/officeDocument/2006/relationships/hyperlink" Target="mailto:rostobrnadzor@rostobrnadzor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Rostov-don@fsb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nland.ru/Default.aspx?pageid=89160" TargetMode="External"/><Relationship Id="rId11" Type="http://schemas.openxmlformats.org/officeDocument/2006/relationships/hyperlink" Target="mailto:min@rostobr.ru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10" Type="http://schemas.openxmlformats.org/officeDocument/2006/relationships/hyperlink" Target="http://www.rostobr.ru/feedback/hotlin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61.mvd.ru/appeals" TargetMode="External"/><Relationship Id="rId14" Type="http://schemas.openxmlformats.org/officeDocument/2006/relationships/hyperlink" Target="http://www.www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</cp:lastModifiedBy>
  <cp:revision>7</cp:revision>
  <dcterms:created xsi:type="dcterms:W3CDTF">2014-09-12T05:40:00Z</dcterms:created>
  <dcterms:modified xsi:type="dcterms:W3CDTF">2014-10-09T05:37:00Z</dcterms:modified>
</cp:coreProperties>
</file>