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4BD" w:rsidRDefault="00E534BD" w:rsidP="00572677">
      <w:pPr>
        <w:spacing w:after="0"/>
        <w:jc w:val="center"/>
        <w:rPr>
          <w:b/>
          <w:bCs/>
          <w:color w:val="000000"/>
          <w:sz w:val="26"/>
          <w:szCs w:val="26"/>
        </w:rPr>
      </w:pPr>
    </w:p>
    <w:p w:rsidR="00E534BD" w:rsidRPr="00E534BD" w:rsidRDefault="00E534BD" w:rsidP="00E534BD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534BD" w:rsidRPr="00E534BD" w:rsidRDefault="00E534BD" w:rsidP="00E534BD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534BD" w:rsidRDefault="00E534BD" w:rsidP="00E534BD">
      <w:pPr>
        <w:ind w:left="56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E534BD">
        <w:rPr>
          <w:rFonts w:ascii="Times New Roman" w:eastAsia="Calibri" w:hAnsi="Times New Roman" w:cs="Times New Roman"/>
          <w:b/>
          <w:sz w:val="32"/>
          <w:szCs w:val="32"/>
        </w:rPr>
        <w:drawing>
          <wp:inline distT="0" distB="0" distL="0" distR="0">
            <wp:extent cx="7741285" cy="2125681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285" cy="212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4BD" w:rsidRDefault="00E534BD" w:rsidP="00E534BD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E534BD" w:rsidRDefault="00E534BD" w:rsidP="00E534BD">
      <w:pPr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Рабочая программа учебного курса</w:t>
      </w:r>
    </w:p>
    <w:p w:rsidR="00E534BD" w:rsidRDefault="00E534BD" w:rsidP="00E534BD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по физике 7класса</w:t>
      </w:r>
    </w:p>
    <w:p w:rsidR="00E534BD" w:rsidRDefault="00E534BD" w:rsidP="00E534BD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r>
        <w:rPr>
          <w:rFonts w:ascii="Times New Roman" w:eastAsia="Calibri" w:hAnsi="Times New Roman" w:cs="Times New Roman"/>
          <w:b/>
          <w:i/>
          <w:sz w:val="40"/>
          <w:szCs w:val="40"/>
        </w:rPr>
        <w:t>на 2018-2019 учебный год</w:t>
      </w:r>
    </w:p>
    <w:p w:rsidR="00E534BD" w:rsidRDefault="00E534BD" w:rsidP="00E534BD">
      <w:pPr>
        <w:ind w:left="567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</w:p>
    <w:p w:rsidR="00E534BD" w:rsidRDefault="00E534BD" w:rsidP="00E534BD">
      <w:pPr>
        <w:jc w:val="center"/>
        <w:rPr>
          <w:rFonts w:ascii="Times New Roman" w:eastAsia="Calibri" w:hAnsi="Times New Roman" w:cs="Times New Roman"/>
          <w:i/>
          <w:sz w:val="40"/>
          <w:szCs w:val="40"/>
        </w:rPr>
      </w:pPr>
      <w:r>
        <w:rPr>
          <w:rFonts w:ascii="Times New Roman" w:eastAsia="Calibri" w:hAnsi="Times New Roman" w:cs="Times New Roman"/>
          <w:i/>
          <w:sz w:val="40"/>
          <w:szCs w:val="40"/>
        </w:rPr>
        <w:t>Составитель: учитель Наумов А.Д.</w:t>
      </w:r>
    </w:p>
    <w:p w:rsidR="00E534BD" w:rsidRDefault="00E534BD" w:rsidP="00E534BD">
      <w:pPr>
        <w:pStyle w:val="a4"/>
        <w:spacing w:before="0" w:beforeAutospacing="0" w:after="0" w:afterAutospacing="0"/>
        <w:rPr>
          <w:rFonts w:eastAsia="Calibri"/>
          <w:b/>
          <w:i/>
          <w:sz w:val="48"/>
          <w:szCs w:val="48"/>
          <w:lang w:eastAsia="en-US"/>
        </w:rPr>
      </w:pPr>
    </w:p>
    <w:p w:rsidR="00572677" w:rsidRDefault="00572677" w:rsidP="00E534BD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6"/>
          <w:szCs w:val="26"/>
        </w:rPr>
        <w:t>ПОЯСНИТЕЛЬНАЯ ЗАПИСКА</w:t>
      </w:r>
    </w:p>
    <w:p w:rsidR="00572677" w:rsidRDefault="00572677" w:rsidP="00572677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72677" w:rsidRDefault="00572677" w:rsidP="00572677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Рабочая программа по физике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для учащихся 7 классов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 xml:space="preserve">предназначена для базового уровня и разработана в соответствии </w:t>
      </w: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>:</w:t>
      </w:r>
    </w:p>
    <w:p w:rsidR="00572677" w:rsidRDefault="00572677" w:rsidP="00572677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Федеральным законом от 29 декабря 2012 года N 273-ФЗ «Об образовании в Российской Федерации»;</w:t>
      </w:r>
    </w:p>
    <w:p w:rsidR="00572677" w:rsidRDefault="00572677" w:rsidP="00572677">
      <w:pPr>
        <w:pStyle w:val="a4"/>
        <w:numPr>
          <w:ilvl w:val="0"/>
          <w:numId w:val="2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Федеральным государственным стандартом основного общего образования, утверждённым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приказом Министерства образования и науки РФ от 17 декабря 2010 года № 1897 «Об утверждении федерального государственного образовательного стандарта основного общего образования»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 xml:space="preserve">с изменениями, утвержденными приказом </w:t>
      </w:r>
      <w:proofErr w:type="spellStart"/>
      <w:r>
        <w:rPr>
          <w:color w:val="000000"/>
          <w:sz w:val="26"/>
          <w:szCs w:val="26"/>
        </w:rPr>
        <w:t>Минобрнауки</w:t>
      </w:r>
      <w:proofErr w:type="spellEnd"/>
      <w:r>
        <w:rPr>
          <w:color w:val="000000"/>
          <w:sz w:val="26"/>
          <w:szCs w:val="26"/>
        </w:rPr>
        <w:t xml:space="preserve"> России от 29.12.2014 №1644.</w:t>
      </w:r>
    </w:p>
    <w:p w:rsidR="00572677" w:rsidRDefault="00572677" w:rsidP="00572677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Рабочая программа разработана с учетом:</w:t>
      </w:r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Приказа Министерства образования и науки РФ от 31.03.2014 г. №253 "Об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образования".</w:t>
      </w:r>
    </w:p>
    <w:p w:rsidR="00572677" w:rsidRDefault="003D2264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hyperlink r:id="rId6" w:history="1">
        <w:r w:rsidR="00572677">
          <w:rPr>
            <w:rStyle w:val="a5"/>
            <w:color w:val="000000"/>
            <w:sz w:val="26"/>
            <w:szCs w:val="26"/>
          </w:rPr>
          <w:t xml:space="preserve">Приказа </w:t>
        </w:r>
        <w:proofErr w:type="spellStart"/>
        <w:r w:rsidR="00572677">
          <w:rPr>
            <w:rStyle w:val="a5"/>
            <w:color w:val="000000"/>
            <w:sz w:val="26"/>
            <w:szCs w:val="26"/>
          </w:rPr>
          <w:t>Минобрнауки</w:t>
        </w:r>
        <w:proofErr w:type="spellEnd"/>
        <w:r w:rsidR="00572677">
          <w:rPr>
            <w:rStyle w:val="a5"/>
            <w:color w:val="000000"/>
            <w:sz w:val="26"/>
            <w:szCs w:val="26"/>
          </w:rPr>
          <w:t xml:space="preserve"> России от 21 апреля 2016 года № 459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2014 г. № 253»</w:t>
        </w:r>
      </w:hyperlink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Санитарно-эпидемиологическим требованиям к условиям и организации обучения в общеобразовательных организациях, утвержденных постановлением Главного государственного санитарного врача РФ от 29.12.2010г. №189.</w:t>
      </w:r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Примерные программы по учебным предметам. Физика. 7-9 классы. ФГОС – 2011 год.</w:t>
      </w:r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>Рабочая программа по физике. 7 класс. Сост. Т.Н. Сергиенко. – М. ВАКО, 2015 г.</w:t>
      </w:r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6"/>
          <w:szCs w:val="26"/>
        </w:rPr>
        <w:t xml:space="preserve">Физика. 7-9 классы Рабочие программы по учебникам А.В. </w:t>
      </w:r>
      <w:proofErr w:type="spellStart"/>
      <w:r>
        <w:rPr>
          <w:color w:val="111111"/>
          <w:sz w:val="26"/>
          <w:szCs w:val="26"/>
        </w:rPr>
        <w:t>Перышкина</w:t>
      </w:r>
      <w:proofErr w:type="spellEnd"/>
      <w:r>
        <w:rPr>
          <w:color w:val="111111"/>
          <w:sz w:val="26"/>
          <w:szCs w:val="26"/>
        </w:rPr>
        <w:t xml:space="preserve">, Е.М. </w:t>
      </w:r>
      <w:proofErr w:type="spellStart"/>
      <w:r>
        <w:rPr>
          <w:color w:val="111111"/>
          <w:sz w:val="26"/>
          <w:szCs w:val="26"/>
        </w:rPr>
        <w:t>Гутник</w:t>
      </w:r>
      <w:proofErr w:type="spellEnd"/>
      <w:r>
        <w:rPr>
          <w:color w:val="111111"/>
          <w:sz w:val="26"/>
          <w:szCs w:val="26"/>
        </w:rPr>
        <w:t xml:space="preserve">. ФГОС. Сост. Г.Г. </w:t>
      </w:r>
      <w:proofErr w:type="spellStart"/>
      <w:r>
        <w:rPr>
          <w:color w:val="111111"/>
          <w:sz w:val="26"/>
          <w:szCs w:val="26"/>
        </w:rPr>
        <w:t>Телюкова</w:t>
      </w:r>
      <w:proofErr w:type="spellEnd"/>
      <w:r>
        <w:rPr>
          <w:color w:val="111111"/>
          <w:sz w:val="26"/>
          <w:szCs w:val="26"/>
        </w:rPr>
        <w:t>, М.: Дрофа, 2015 г.</w:t>
      </w:r>
    </w:p>
    <w:p w:rsidR="00572677" w:rsidRDefault="00572677" w:rsidP="00572677">
      <w:pPr>
        <w:pStyle w:val="a4"/>
        <w:numPr>
          <w:ilvl w:val="0"/>
          <w:numId w:val="3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6"/>
          <w:szCs w:val="26"/>
        </w:rPr>
        <w:t xml:space="preserve">Рабочие программы. Физика. 7-9 классы. Составители: Е.Н.Тихонова – </w:t>
      </w:r>
      <w:proofErr w:type="spellStart"/>
      <w:r>
        <w:rPr>
          <w:color w:val="000000"/>
          <w:sz w:val="26"/>
          <w:szCs w:val="26"/>
        </w:rPr>
        <w:t>М.:Дрофа</w:t>
      </w:r>
      <w:proofErr w:type="spellEnd"/>
      <w:r>
        <w:rPr>
          <w:color w:val="000000"/>
          <w:sz w:val="26"/>
          <w:szCs w:val="26"/>
        </w:rPr>
        <w:t>, 2015.</w:t>
      </w:r>
    </w:p>
    <w:p w:rsidR="00572677" w:rsidRDefault="00572677" w:rsidP="00572677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572677" w:rsidRDefault="00572677" w:rsidP="00572677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6"/>
          <w:szCs w:val="26"/>
        </w:rPr>
        <w:t>Цели изучения предмета:</w:t>
      </w:r>
    </w:p>
    <w:p w:rsidR="00572677" w:rsidRDefault="00572677" w:rsidP="00572677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6"/>
          <w:szCs w:val="26"/>
        </w:rPr>
        <w:lastRenderedPageBreak/>
        <w:t>освоение знаний о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:rsidR="00572677" w:rsidRDefault="00572677" w:rsidP="00572677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6"/>
          <w:szCs w:val="26"/>
        </w:rPr>
        <w:t>овладение умениями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проводить наблюдения, планировать и выполнять эксперименты, выдвигать гипотезы и строить модели,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572677" w:rsidRDefault="00572677" w:rsidP="00572677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6"/>
          <w:szCs w:val="26"/>
        </w:rPr>
        <w:t>развитие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познавательных интересов,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технологий;</w:t>
      </w:r>
    </w:p>
    <w:p w:rsidR="00572677" w:rsidRDefault="00572677" w:rsidP="00572677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6"/>
          <w:szCs w:val="26"/>
        </w:rPr>
        <w:t>воспитание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убеждённости в возможности познания законов природы;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</w:t>
      </w:r>
    </w:p>
    <w:p w:rsidR="00572677" w:rsidRDefault="00572677" w:rsidP="00572677">
      <w:pPr>
        <w:pStyle w:val="a4"/>
        <w:numPr>
          <w:ilvl w:val="0"/>
          <w:numId w:val="4"/>
        </w:numPr>
        <w:spacing w:before="0" w:beforeAutospacing="0" w:after="0" w:afterAutospacing="0"/>
        <w:ind w:left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6"/>
          <w:szCs w:val="26"/>
        </w:rPr>
        <w:t>использование</w:t>
      </w:r>
      <w:r>
        <w:rPr>
          <w:rFonts w:ascii="Calibri" w:hAnsi="Calibri" w:cs="Calibri"/>
          <w:color w:val="000000"/>
          <w:sz w:val="22"/>
          <w:szCs w:val="22"/>
        </w:rPr>
        <w:t> </w:t>
      </w:r>
      <w:r>
        <w:rPr>
          <w:color w:val="000000"/>
          <w:sz w:val="26"/>
          <w:szCs w:val="26"/>
        </w:rPr>
        <w:t>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</w:t>
      </w:r>
    </w:p>
    <w:p w:rsidR="00572677" w:rsidRDefault="00572677" w:rsidP="00572677"/>
    <w:p w:rsidR="00572677" w:rsidRPr="00BB61FB" w:rsidRDefault="00572677" w:rsidP="00572677"/>
    <w:p w:rsidR="00572677" w:rsidRPr="00BB61FB" w:rsidRDefault="00572677" w:rsidP="00572677"/>
    <w:p w:rsidR="00572677" w:rsidRPr="00BB61FB" w:rsidRDefault="00572677" w:rsidP="00572677"/>
    <w:p w:rsidR="00572677" w:rsidRDefault="00572677" w:rsidP="00572677"/>
    <w:p w:rsidR="00572677" w:rsidRPr="00BB61FB" w:rsidRDefault="00572677" w:rsidP="0057267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B6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W w:w="16342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3"/>
        <w:gridCol w:w="319"/>
        <w:gridCol w:w="2316"/>
        <w:gridCol w:w="2339"/>
        <w:gridCol w:w="1188"/>
        <w:gridCol w:w="425"/>
        <w:gridCol w:w="1560"/>
        <w:gridCol w:w="1559"/>
        <w:gridCol w:w="1843"/>
        <w:gridCol w:w="1559"/>
        <w:gridCol w:w="436"/>
        <w:gridCol w:w="52"/>
        <w:gridCol w:w="79"/>
        <w:gridCol w:w="1559"/>
        <w:gridCol w:w="264"/>
        <w:gridCol w:w="20"/>
        <w:gridCol w:w="32"/>
        <w:gridCol w:w="251"/>
        <w:gridCol w:w="308"/>
      </w:tblGrid>
      <w:tr w:rsidR="00572677" w:rsidRPr="00BB61FB" w:rsidTr="00AC12F3">
        <w:trPr>
          <w:trHeight w:val="8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bookmarkStart w:id="0" w:name="3655d0469cf0499241be7960a1a8a8a79dbec9fe"/>
            <w:bookmarkStart w:id="1" w:name="3"/>
            <w:bookmarkEnd w:id="0"/>
            <w:bookmarkEnd w:id="1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№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/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п</w:t>
            </w:r>
            <w:proofErr w:type="spellEnd"/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Тема урока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Основное содержание темы, термины и понятия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 xml:space="preserve">Этап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учебной</w:t>
            </w:r>
            <w:proofErr w:type="gramEnd"/>
          </w:p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деятельности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Характеристика основных видов</w:t>
            </w:r>
          </w:p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деятельности</w:t>
            </w:r>
          </w:p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(предметный</w:t>
            </w:r>
            <w:proofErr w:type="gramEnd"/>
          </w:p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результат)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lastRenderedPageBreak/>
              <w:t>Познавательные УУД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Регулятивные УУД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Коммуникативные УУД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Дата</w:t>
            </w: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vAlign w:val="center"/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Дом.</w:t>
            </w:r>
          </w:p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задание</w:t>
            </w:r>
          </w:p>
        </w:tc>
      </w:tr>
      <w:tr w:rsidR="00572677" w:rsidRPr="00BB61FB" w:rsidTr="00AC12F3">
        <w:trPr>
          <w:gridAfter w:val="3"/>
          <w:wAfter w:w="591" w:type="dxa"/>
          <w:trHeight w:val="140"/>
        </w:trPr>
        <w:tc>
          <w:tcPr>
            <w:tcW w:w="13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Фаза запуска (совместное проектирование и  планирование учебного года)</w:t>
            </w:r>
          </w:p>
        </w:tc>
        <w:tc>
          <w:tcPr>
            <w:tcW w:w="2410" w:type="dxa"/>
            <w:gridSpan w:val="6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gridAfter w:val="3"/>
          <w:wAfter w:w="591" w:type="dxa"/>
          <w:trHeight w:val="14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354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Физика и физические методы изучения природы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5ч</w:t>
            </w:r>
          </w:p>
        </w:tc>
        <w:tc>
          <w:tcPr>
            <w:tcW w:w="1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ч</w:t>
            </w:r>
          </w:p>
        </w:tc>
        <w:tc>
          <w:tcPr>
            <w:tcW w:w="2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240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Физика - наука о природе.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Наука. Виды наук. Научный метод познания. Физика - наука о природе. Физические явления. Физические 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термины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П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онятие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, виды понятий. Абстрактные и конкретные 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понятия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.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атерия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, вещество, физическое тело.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Постановочный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(вводный) урок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уровень знаний об окружающем мире.  Наблюдают и описывают физические явления.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Пробуют самостоятельно формулировать определения понятий (наука, природа, человек).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основания и критерии для сравнения объектов. Умеют классифицировать объекты. 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Ставят учебную задачу на основе соотнесения того, что уже известно и усвоено, и того, что еще неизвестно.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Позитивно относятся к процессу общения. Умеют задавать вопросы, строить понятные высказывания, обосновывать и доказывать свою точку зрения.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§1,2</w:t>
            </w:r>
          </w:p>
        </w:tc>
      </w:tr>
      <w:tr w:rsidR="00572677" w:rsidRPr="00BB61FB" w:rsidTr="00AC12F3">
        <w:trPr>
          <w:trHeight w:val="240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Наблюдения и опыты. Физические величины. Измерение физических величин.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Физические методы изучения природы. Наблюдения. Свойства тел. Физические величины. Измерения. Измерительные приборы. Цена деления.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общей учебной задачи -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поиск и открытие нового способа действий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известные свойства тел, соответствующие им величины и способы их измерения. Выбирают необходимые измерительные приборы, определяют цену деления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количественные характеристики объектов, заданные словами. Умеют заменять термины определениями. Выбирают, сопоставляют и обосновывают способы решения 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Осознают свои действия. Учатся строить понятные для партнера высказывания. Имеют навыки конструктивного общения, взаимопонимания.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§3,4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Упр.1(1)</w:t>
            </w:r>
          </w:p>
        </w:tc>
      </w:tr>
      <w:tr w:rsidR="00572677" w:rsidRPr="00BB61FB" w:rsidTr="00AC12F3">
        <w:trPr>
          <w:trHeight w:val="240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Лабораторная работа № 1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Лабораторная работа № 1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"Определение цены деления измерительного прибора"  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общей учебной задачи -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поиск и открытие нового способа действий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необходимые измерительные приборы, определяют цену деления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результаты по определению цены деления измерительного прибора, делают выводы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Определяют последовательность промежуточных целей с учетом конечного результата.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Учатся работать в группе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Повторить §4,</w:t>
            </w:r>
          </w:p>
        </w:tc>
      </w:tr>
      <w:tr w:rsidR="00572677" w:rsidRPr="00BB61FB" w:rsidTr="00AC12F3">
        <w:trPr>
          <w:trHeight w:val="138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Точность и погрешность измерений.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 Лабораторная работа № 4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Физические величины. Время как характеристика процесса. Измерения времени и длины. Погрешности измерений. Среднее арифметическое значение.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Лабораторная работа № 4 "Измерение объема тела»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 при решении конкретно-практических задач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расстояния и промежутки времени. Предлагают способы измерения объема тела. Измеряют объемы тел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объекты и процессы с точки зрения целого и частей. Выделяют формальную структуру задачи. Выделяют количественные характеристики объектов, заданные словами.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эталона, вносят коррективы в способ своих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Владеют вербальными и невербальными средствами общения. Осуществляют взаимоконтроль и взаимопомощь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упр.1(2)</w:t>
            </w:r>
          </w:p>
        </w:tc>
      </w:tr>
      <w:tr w:rsidR="00572677" w:rsidRPr="00BB61FB" w:rsidTr="00AC12F3">
        <w:trPr>
          <w:trHeight w:val="164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Физика и мир, в котором мы живем.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История физики. Наука и техника. Физическая картина мира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Развернутое оценивание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предъявление результатов освоения способа действия и его применения в конкретно-практических ситуациях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Проходят тест по теме "Физика и физические методы изучения природы". Составляют карту знаний (начальный этап)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Создают структуру взаимосвязей смысловых единиц текста. Выполняют операции со знаками и символами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Ставят учебную задачу на год, предвосхищают временные характеристики достижения результата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слушать собеседника,  формулировать вопросы. Понимают относительность оценок и выборов, совершаемых людьми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§6 Зад.2стр.19, итоги главы</w:t>
            </w:r>
          </w:p>
        </w:tc>
      </w:tr>
      <w:tr w:rsidR="00572677" w:rsidRPr="00BB61FB" w:rsidTr="00AC12F3">
        <w:trPr>
          <w:gridAfter w:val="14"/>
          <w:wAfter w:w="9947" w:type="dxa"/>
          <w:trHeight w:val="540"/>
        </w:trPr>
        <w:tc>
          <w:tcPr>
            <w:tcW w:w="63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ind w:left="72" w:right="184" w:firstLine="214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2677" w:rsidRPr="00BB61FB" w:rsidTr="00AC12F3">
        <w:trPr>
          <w:gridAfter w:val="2"/>
          <w:wAfter w:w="559" w:type="dxa"/>
          <w:trHeight w:val="140"/>
        </w:trPr>
        <w:tc>
          <w:tcPr>
            <w:tcW w:w="1573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Фаза постановки и решения системы учебных задач</w:t>
            </w:r>
          </w:p>
        </w:tc>
        <w:tc>
          <w:tcPr>
            <w:tcW w:w="52" w:type="dxa"/>
            <w:gridSpan w:val="2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gridAfter w:val="2"/>
          <w:wAfter w:w="559" w:type="dxa"/>
          <w:trHeight w:val="14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354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Первоначальные сведения о строении вещества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6ч</w:t>
            </w:r>
          </w:p>
        </w:tc>
        <w:tc>
          <w:tcPr>
            <w:tcW w:w="19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4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112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Строение вещества. Молекулы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Атомное строение вещества. Промежутки между молекулами. Тепловое движение атомов и молекул. Взаимодействие частиц вещества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Постановка и решение учебной задачи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Наблюдают и объясняют опыты по тепловому расширению тел, окрашиванию жидкости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Владеют вербальными и невербальными средствами общения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§7,8</w:t>
            </w:r>
          </w:p>
        </w:tc>
      </w:tr>
      <w:tr w:rsidR="00572677" w:rsidRPr="00BB61FB" w:rsidTr="00AC12F3">
        <w:trPr>
          <w:trHeight w:val="12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Диффузия в газах, жидкостях и твердых телах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Броуновское движение. Тепловое движение атомов и молекул. Диффузия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Наблюдают и объясняют явление диффузии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наблюдаемые явления, обобщают и делают выводы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и сохраняют  познавательную цель,  четко выполняют требования познавательной задачи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Имеют навыки конструктивного общения, взаимопонимания. Осуществляют взаимоконтроль и взаимопомощь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12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§9,10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Лаб.р. №2 «Измерение размеров малых тел»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№2 «Измерение размеров малых тел»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размер малых тел методом рядов.</w:t>
            </w:r>
          </w:p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Предлагают способы повышения точности измерений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Управляют своей познавательной и учебной деятельностью посредством постановки целей, планирования, контроля, коррекции своих действий и оценки успешности усвоения.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Сравнивают способ и результат своих действий с образцом – листом сопровождения.</w:t>
            </w:r>
          </w:p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Обнаруживают отклонения. Обдумывают причины отклонений.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Осуществляют самоконтроль и взаимоконтроль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Зад.1,3 стр.29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Взаимное притяжение и отталкивание молекул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Взаимодействие частиц вещества. Деформация. Пластичность и упругость. Смачивание и 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несмачивание</w:t>
            </w:r>
            <w:proofErr w:type="spellEnd"/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Выполняют опыты по обнаружению сил молекулярного притяжения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Выбирают знаково-символические средства для построения модели. Выделяют обобщенный смысл наблюдаемых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явлений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Принимают и сохраняют  познавательную цель,  четко выполняют требования познавательной задачи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Строят понятные для партнера высказывания. Обосновывают и доказывают свою точку зрения. Планируют общие способы работы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§11,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зад. 1,2 стр.33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10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Агрегатные состояния вещества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Агрегатные состояния вещества. 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Обобщение и систематизация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новых ЗУН и СУД 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Контроль и коррекция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формирование самоконтроля, работа над причинами ошибок и поиск путей их устранения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Объясняют свойства газов, жидкостей и твердых тел на основе атомной теории строения вещества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Выбирают смысловые единицы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текста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и устанавливать отношения между ними. Выделяют объекты и процессы с точки зрения целого и частей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полно и точно выражать свои мысли в соответствии с задачами и условиями коммуникации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§12,13, те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 стр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 38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Контрольная работа №1 Первоначальные сведения о строении вещества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Свойства газов. Свойства жидкостей. Свойства твердых тел. Строение газов, жидкостей и твердых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Развернутое оценивание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предъявление результатов освоения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Объясняют явления  диффузии, смачивания, упругости и пластичности на основе атомной теории строения вещества. Приводят примеры проявления и применения свойств газов, жидкостей и твердых тел в природе и технике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выбирать смысловые единицы текста и устанавливать отношения между ними,  выводить следствия из имеющихся в условии задачи данных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сознают качество и уровень усвоения. Оценивают  достигнутый  результат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Осуществляют взаимоконтроль и взаимопомощь. Умеют задавать вопросы,  обосновывать и доказывать свою точку зрения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Повторить §7-13</w:t>
            </w:r>
          </w:p>
        </w:tc>
      </w:tr>
      <w:tr w:rsidR="00572677" w:rsidRPr="00BB61FB" w:rsidTr="00AC12F3">
        <w:trPr>
          <w:gridAfter w:val="14"/>
          <w:wAfter w:w="9947" w:type="dxa"/>
          <w:trHeight w:val="1400"/>
        </w:trPr>
        <w:tc>
          <w:tcPr>
            <w:tcW w:w="63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2677" w:rsidRPr="00BB61FB" w:rsidTr="00AC12F3">
        <w:trPr>
          <w:gridAfter w:val="1"/>
          <w:wAfter w:w="308" w:type="dxa"/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3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Взаимодействие тел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21ч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12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Механическое движение. Равномерное и неравномерное движение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Механическое движение. Траектория. Путь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.. 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Равномерное и неравномерное движение Скалярные и векторные величины. Единицы пути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Вводный урок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постановка учебной задачи,  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Изображают траектории движения тел. Определяют траекторию движения. Учатся различать равномерное и неравномерное движение. Переводить основную единицу пути в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км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, мм, см, дм.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познавательную цель. Выделяют количественные характеристики объектов, заданные словами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познавательную цель, сохраняют ее при выполнении учебных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§14,15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Скорость. Единицы скорости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Скорость. Средняя скорость Единицы скорости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скорость равномерного движения, выражают скорость в км/ч, м/с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П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редставляют результаты измерений и вычислений в виде таблиц и графиков.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 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§16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Расчет пути и времени движения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Определение пути и времени движения при равномерном и неравномерном движении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Определяют пройденный путь и скорость тела по графику зависимости пути равномерного движения от времени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.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Рассчитывают путь и скорость тела при равномерном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прямолинейном движении.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Выделяют формальную структуру задачи. Выражают структуру задачи разными средствами. Умеют выбирать обобщенные стратегии решения 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15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Взаимодействие тел. Инерция.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Изменение скорости тела и его причины. Инерция.  Понятие взаимодействия.  Изменение скоростей взаимодействующих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общей учебной задачи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Обнаруживают силу взаимодействия двух тел. Объясняют причину изменения скорости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проблему. Выполняют операции со знаками и символами,  заменяют термины определениями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Предвосхищают результат и уровень усвоения (какой будет результат?)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§18,19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Масса тела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Зависимость изменения скорости взаимодействующих тел от их массы. Масса - мера инертности. Единицы массы.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Приводят примеры проявления инертности тел, исследуют зависимость быстроты изменения скорости тела от его массы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Строят логические цепи рассуждений. Устанавливают причинно-следственные связи. Выполняют операции со знаками и символами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§20,21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Лаб. р. № 3 "Измерение массы на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рычажных</w:t>
            </w:r>
            <w:proofErr w:type="gramEnd"/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Способы измерения массы. 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Весы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абораторная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работа № 3 "Измерение массы на рычажных весах"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массу тела на рычажных весах. Предлагают  способы определения массы больших и маленьких тел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Учатся управлять поведением партнера - убеждать его, контролировать, корректировать  его действия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Плотность вещества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Плотность. Единицы плотности. Плотность твердых тел, жидкостей и газов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Объясняют изменение плотности вещества при переходе из одного агрегатного состояния в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другое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Анализируют объекты, выделяя существенные и несущественные признаки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19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Лаб. р. № 5 "Определение плотности твердого тела"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Вычисление плотности твердых тел, жидкостей и газов.  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Лабораторная работа № 5 "Определение плотности твердого тела"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плотность вещества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условия и требования задачи, создают алгоритмы деятельности, выполняют операции со знаками и символами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Расчет массы и объема тела по его плотности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Расчет массы тела при известном объеме. Расчет объема тела при известной массе. Определение наличия пустот и примесей в твердых телах и жидкостях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Вычисляют массу и объем тела по его плотности. Предлагают способы проверки на наличие примесей и пустот в теле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условия и требования задачи. Выражают структуру задачи разными средствами, выбирают обобщенные стратегии решения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и сохраняют познавательную цель, регулируют весь процесс и четко выполняют требования познавательной задачи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§23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Сила. Сила тяжести.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Сила - причина изменения скорости. Сила - мера взаимодействия тел. Сила - векторная величина. Изображение сил.  Явление тяготения. Сила тяжести.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общей учебной задачи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поиск и открытие нового способа действия.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Исследуют зависимость силы тяжести от массы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проблему. Выделяют объекты и процессы с точки зрения целого и частей. Выбирают знаково-символические средства для построения модели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§24,25,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Вес тела Сила упругости. Закон Гука.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 Вес тела. Деформация тел.  Сила упругости.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Закон Гука.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lastRenderedPageBreak/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 -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Учатся отличать силу упругости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от силы тяжести. Графически изображать силу упругости, вес тела  и точку его приложения.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Выдвигают и обосновывают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гипотезы, предлагают способы их проверки, выводят следствия из имеющихся данных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Составляют план и последовательность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действий. Сличают свой способ действия с эталоном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Общаются и взаимодействуют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 партнерами по совместной деятельности или обмену информацией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§26,27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23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Единицы силы. Связь между массой тела и силой тяжести. Сила тяжести на  других планетах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Измерение сил, единицы силы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общей учебной задачи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Графически, в масштабе изображать силу и точку ее приложения. Исследуют зависимость силы тяжести от массы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проблему. Выделяют объекты и процессы с точки зрения целого и частей. Выбирают знаково-символические средства для построения модели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познавательную цель и сохраняют ее при выполнении учебных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Учатся эффективно сотрудничать в группе: распределяют функции и обязанности в соответствии с поставленными задачами и индивидуальными возможностями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§28,29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Динамометр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 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Лаб.р. № 6 "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Градуирование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пружины"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Учиться градуировать пружину, получать шкалу с любой (заданной) ценой деления и с ее помощью измерять силы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Исследуют зависимость удлинения стальной пружины от приложенной силы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Создают алгоритм деятельности при решении проблем поискового характера. Анализируют различия и причины их появления при сравнении с эталоном.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действий. Сравнивают свой способ с эталоном. Понимают причины расхождений.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§30, упр.11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Сложение двух сил, направленных вдоль одной прямой. Равнодействующая сила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Равнодействующая сила. Сложение двух сил, направленных по одной прямой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 - осмысление, конкретизация и отработка нового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Экспериментально находят равнодействующую двух сил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Выражают смысл ситуации различными средствами (рисунки,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Сличают способ и результат своих действий с заданным эталоном, обнаруживают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отклонения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 достаточной полнотой и точностью выражают свои мысли в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соответствии с задачами и условиями коммуникации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§31, упр.12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26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Сила трения. Трение покоя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Сила трения. Трение покоя. Способы увеличения и уменьшения трения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Исследуют зависимость силы трения скольжения от площади соприкосновения тел и силы нормального давления.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§32,33, 34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Лаб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.р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lang w:eastAsia="ru-RU"/>
              </w:rPr>
              <w:t> 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№ 7 «Измерение силы трения с помощью динамометра»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Измерение силы трения с помощью динамометра.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силу трения, называют  способы увеличения и уменьшения силы трения, измерять коэффициент трения скольжения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познавательную цель. Выделяют количественные характеристики объектов, заданные словами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познавательную цель и сохраняют ее при выполнении учебных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Планируют и согласованно выполняют совместную деятельность, распределяют роли, взаимно контролируют действия друг друга,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 328. 329, 338, 340, 342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Движение и взаимодействие,  Силы вокруг нас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Сила как мера взаимодействия тел и причина изменения скорости. Сила тяжести, сила упругости, сила трения и вес тела.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Обобщение и систематизация материала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опорный конспект по теме "Взаимодействие тел"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§24-34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задач по теме «Силы. Равнодействующая сил»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Нахождение равнодействующей нескольких сил. Определение вида движения тела в зависимости от действующих на него сил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Решают задачи базового уровня сложности по теме "Взаимодействие тел"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Анализируют условия и требования задачи,  выбирают, сопоставляют и обосновывают способы решения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Устанавливают рабочие отношения, учатся эффективно сотрудничать и способствовать продуктивной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 97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30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Движение и взаимодействие,  Силы вокруг нас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(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у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рок-консультация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)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Расчет скорости, пути и времени движения. Расчет плотности, объема и массы тела. Вычисление сил тяжести, упругости, трения, равнодействующей двух и более сил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Контроль и коррекция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формирование  действия самоконтроля, работа над причинами ошибок и поиск путей их устранения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Осуществляют индивидуально-групповую подготовку к контрольной работе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целое из частей, самостоятельно достраивая, восполняя недостающие компоненты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Проверь себя с98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Контрольная работа № 2 по теме "Взаимодействие тел"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Скорость, путь и время движения. Средняя скорость.</w:t>
            </w:r>
          </w:p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Плотность, масса и объем тела.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Силы в природе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Контроль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умение решать задачи по теме "Взаимодействие тел"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Презентации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:С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ила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трения и велосипед. Сила трения на кухне.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Обобщающее занятие по теме «Взаимодействие тел»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Проявление и применение явлений инерции, тяготения, упругости и трения в природе и технике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Развернутое оценивание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предъявление результатов освоения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Ориентируются и воспринимают тексты художественного, научного, публицистического и официально-делового стилей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Оценивают  достигнутый  результат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Вступают в диалог, учатся владеть монологической и диалогической формами речи в соответствии с грамматическими и синтаксическими нормами родного языка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 377.381, 428,432.351,368</w:t>
            </w:r>
          </w:p>
        </w:tc>
      </w:tr>
      <w:tr w:rsidR="00572677" w:rsidRPr="00BB61FB" w:rsidTr="00AC12F3">
        <w:trPr>
          <w:gridAfter w:val="14"/>
          <w:wAfter w:w="9947" w:type="dxa"/>
          <w:trHeight w:val="60"/>
        </w:trPr>
        <w:tc>
          <w:tcPr>
            <w:tcW w:w="63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2677" w:rsidRPr="00BB61FB" w:rsidTr="00AC12F3">
        <w:trPr>
          <w:gridAfter w:val="1"/>
          <w:wAfter w:w="308" w:type="dxa"/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3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Давление твердых тел, жидкостей и газов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18ч</w:t>
            </w:r>
          </w:p>
        </w:tc>
        <w:tc>
          <w:tcPr>
            <w:tcW w:w="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20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Понятие давления. Формула для вычисления и единицы измерения давления. Способы увеличения и уменьшения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давления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lastRenderedPageBreak/>
              <w:t>Постановка и решение общей учебной задачи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Приводят примеры необходимости уменьшения или увеличения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давления. Предлагают способы изменения давления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Выделяют и формулируют проблему.  Выдвигают и обосновывают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гипотезы, предлагают способы их проверки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Предвосхищают результат и уровень усвоения (какой будет результат?)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Умеют (или развивают способность) с помощью вопросов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добывать недостающую информацию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§35, упр14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34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 твердых тел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Вычисление давления в случае действия одной и нескольких сил. Вычисление силы, действующей на тело и площади опоры по известному давлению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Знают формулу для расчета давления. Умеют вычислять силу и площадь опоры. Объясняют явления, вызываемые давлением твердых тел на опору или подвес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условия и требования задачи. Выражают структуру задачи разными средствами. Осуществляют поиск и выделение необходимой информации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§36, упр15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 газа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Механизм давления газов. Зависимость давления газа от объема и температуры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Наблюдают и объясняют опыты, демонстрирующие зависимость давления газа от объема и температуры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Вступают в диалог, участвуют в коллективном обсуждении проблем, учатся владеть монологической и диалогической формами речи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§37, зад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.109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 в жидкостях и газах. Закон Паскаля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Передача давления жидкостями и газами. Закон Паскаля. Зависимость давления от высоты (глубины). Гидростатический парадокс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Наблюдают и объясняют опыты, демонстрирующие передачу давления жидкостями и газами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Расчет давления жидкости на дно и стенки сосуда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Формула для расчета давления на дно и стенки сосуда. Решение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качественных, количественных и экспериментальных задач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lastRenderedPageBreak/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 - осмысление,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конкретизация и отработка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Выводят формулу  давления внутри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жидкости, приводят примеры, свидетельствующие об увеличении давления на глубине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Выделяют количественные характеристики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объектов, заданные словами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Принимают и сохраняют познавательную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цель, четко выполняют требования познавательной задачи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 достаточной полнотой и точностью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выражают свои мысли в соответствии с задачами и условиями коммуникации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§40, упр.17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38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Сообщающиеся сосуды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Сообщающиеся сосуды. Однородные и разнородные жидкости в сообщающихся сосудах. Фонтаны. Шлюзы. Системы водоснабжения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Приводят примеры устройств с использованием сообщающихся сосудов, объясняют принцип их действия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Вносят коррективы и дополнения в составленные планы внеурочной деятельности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§41, упр.18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Вес воздуха. Атмосферное давление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Способы определения массы и веса воздуха. Строение атмосферы. Явления, доказывающие существование атмосферного давления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Предлагают способы взвешивания воздуха. Объясняют причины существования атмосферы и механизм возникновения атмосферного давления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Извлекают необходимую информацию из  текстов различных жанров. Выделяют объекты и процессы с точки зрения целого и частей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§42,43 упр.19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Измерение атмосферного давления. Барометры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Способы измерения атмосферного давления. Опыт Торричелли. Ртутный барометр. Барометр-анероид. Атмосферное давление на различных высотах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Объясняют устройство и принцип действия жидкостных и </w:t>
            </w:r>
            <w:proofErr w:type="spell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безжидкостных</w:t>
            </w:r>
            <w:proofErr w:type="spell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барометров, причину зависимости давления от высоты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§44,45 , 46. упр.22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41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Манометры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Методы измерения давления. Устройство и принцип действия жидкостных и металлических манометров. Способы градуировки манометров  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Сравнивают устройство барометра-анероида и металлического манометра. Предлагают методы градуировки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Поршневой жидкостный насос. Гидравлическая машина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Гидравлические машины (устройства):  пресс, домкрат, усилитель, поршневой насос, их устройство, принцип действия и области применения</w:t>
            </w:r>
            <w:proofErr w:type="gramEnd"/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Формулируют определение гидравлической машины. Приводят примеры гидравлических устройств, объясняют их принцип действия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объекты, выделяя существенные и несущественные признаки.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§48,49, упр.25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Действие жидкости и газа на погруженное в них тело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Причины возникновения выталкивающей силы. Природа выталкивающей силы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Доказывают, основываясь на законе Паскаля, существование выталкивающей силы, приводят примеры и  учатся использовать приобретенные знания и умения в практической деятельности и повседневной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Обнаруживают существование выталкивающей силы, выводят формулу для ее вычисления, предлагают способы измерения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В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ыделяют и формулируют проблему. Устанавливают причинно-следственные связи. Выделяют обобщенный смысл и формальную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структуру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§50,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№597 - 600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44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Архимедова сила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Выталкивающая сила, вычисление и способы  измерения. Закон Архимеда.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Обнаруживают существование выталкивающей силы, выводят формулу для ее вычисления, предлагают способы измерения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формулируют проблему. Устанавливают причинно-следственные связи. Выделяют обобщенный смысл и формальную структуру 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Работают в группе. Умеют слушать и слышать друг друга. Интересуются чужим мнением и высказывают свое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§51, упр.26(1-3)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№ 8 "Определение выталкивающей силы, действующей на погруженное в жидкость тело"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Выполнение 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№ 8 "Определение выталкивающей силы, действующей на погруженное в жидкость тело"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Опытным путем обнаруживают выталкивающее действие жидкости на погруженное в нее тело; определяют выталкивающую силу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действий. Сравнивают свой способ с эталоном. Понимают причины расхождений.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кооперации.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№626, 627, 632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Плавание тел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 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№ 9 "Выяснение условий плавания тел в жидкости"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Условия плавания тел.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№ 9 "Выяснение условий плавания тел в жидкости"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Исследуют и формулируют условия плавания тел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причинно-следственные связи.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Учатся действовать с учетом позиции другого и согласовывать свои действия</w:t>
            </w:r>
            <w:proofErr w:type="gramEnd"/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§52, упр.27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задач по теме «Архимедова сила», «Условия плавания тел»»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Делают сообщения из истории развития судоходства и судостроения. Решают задачи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характера. Ориентируются и воспринимают тексты научно-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публицистического стиля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Оценивают  достигнутый  результат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 645 -651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48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Плавание судов. Воздухоплавание: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Физические основы плавания судов и воздухоплавания. Водный и воздушный транспорт.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Решение частных задач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Объясняют условия плавания судов; приводят примеры из жизни плавания и воздухоплавания; объясняют изменение осадки судна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условия и требования задачи.  Выражают структуру задачи разными средствами, выбирают обобщенные стратегии решения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Осознают качество и уровень усвоения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С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оставляют план и последовательность действий. Сравнивают свой способ действия с эталоном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§53,54, упр.29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 твердых тел, жидкостей и газов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(урок-консультация)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Контроль и коррекция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- формирование  действия самоконтроля, работа над причинами ошибок и поиск путей их устранения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Выявляют наличие пробелов в знаниях, определяют причины ошибок и затруднений и устраняют их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Проводят анализ способов решения задачи с точки зрения их рациональности и экономичности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§35-54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Контрольная работа№3 по теме "Давление твердых тел, жидкостей и газов"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Давление. Атмосферное давление. Закон Паскаля. Закон Архимеда. Условия плавания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Контроль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умение решать задачи по теме "Давление твердых тел, жидкостей и газов"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Оценивают  достигнутый  результат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Изготовить модель фонтана, поилки для птиц</w:t>
            </w:r>
          </w:p>
        </w:tc>
      </w:tr>
      <w:tr w:rsidR="00572677" w:rsidRPr="00BB61FB" w:rsidTr="00AC12F3">
        <w:trPr>
          <w:gridAfter w:val="14"/>
          <w:wAfter w:w="9947" w:type="dxa"/>
          <w:trHeight w:val="60"/>
        </w:trPr>
        <w:tc>
          <w:tcPr>
            <w:tcW w:w="63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2677" w:rsidRPr="00BB61FB" w:rsidTr="00AC12F3">
        <w:trPr>
          <w:gridAfter w:val="3"/>
          <w:wAfter w:w="591" w:type="dxa"/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3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Работа и мощность. Энергия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13ч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Механическая работа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Работа. Механическая работа. Единицы работы. Вычисление механической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работы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Решение учебной задачи - поиск и открытие нового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Измеряют работу силы тяжести, силы трения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Выделяют и формулируют познавательную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цель. Строят логические цепи рассуждений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Ставят учебную задачу на основе соотнесения того,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что уже усвоено, и того, что еще неизвестно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Умеют (или развивают способность) с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помощью вопросов добывать недостающую информацию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§55, упр.30(3)</w:t>
            </w:r>
          </w:p>
        </w:tc>
      </w:tr>
      <w:tr w:rsidR="00572677" w:rsidRPr="00BB61FB" w:rsidTr="00AC12F3">
        <w:trPr>
          <w:trHeight w:val="74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52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Мощность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Мощность. Единицы мощности. Вычисление мощности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учебной задачи - 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мощность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заменять термины определениями. Устанавливают причинно-следственные связи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с помощью вопросов добывать недостающую информацию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§56, упр.31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Простые механизмы. Рычаг. Равновесие сил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Механизм. Простые механизмы. Рычаг и наклонная плоскость. Равновесие сил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частных задач 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Предлагают способы облегчения работы, требующей применения большой силы или выносливости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объекты и процессы с точки зрения целого и частей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§57,5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8, Л.- 737, 740,742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Момент силы. Рычаги в технике, быту, и природе.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Плечо силы. Момент силы.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частных задач 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Изучают условия равновесия рычага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Составляют план и последовательность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§59,60. Упр.32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 xml:space="preserve"> № 10 "Выяснение условия равновесия рычага"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Выполнение л/</w:t>
            </w:r>
            <w:proofErr w:type="spellStart"/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</w:t>
            </w:r>
            <w:proofErr w:type="spellEnd"/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№ 10 "Выяснение условия равновесия рычага"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частных задач 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Выясняют условие равновесия рычага, делают выводы на основе экспериментальных данных, работают в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группе и записывают результаты в виде таблицы.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Создают алгоритм деятельности при решении проблем поискового характера. Анализируют различия и причины их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появления при сравнении с эталоном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Составляют план и последовательность действий. Сравнивают его с эталоном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Учатся эффективно сотрудничать в группе: распределяют функции и обязанности в соответствии с поставленными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задачами и индивидуальными возможностями.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Здание стр.181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56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Блоки. «Золотое правило" механики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Блоки. Подвижные и неподвижные блоки. Полиспасты. Использование простых механизмов. Равенство работ, "золотое правило" механики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частных задач - осмысление, конкретизация и отработка ЗУН и СУД.  Комплексное применение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Изучают условия равновесия подвижных и неподвижных блоков, предлагают способы их использования, приводят примеры применения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В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ычисляют работу, выполняемую с помощью механизмов, определяют «выигрыш»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Выдвигают и обосновывают гипотезы, предлагают способы их проверки. Умеют выводить следствия из имеющихся в условии задачи данных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Сличают способ и результат своих действий с заданным эталоном, обнаруживают отклонения и отличия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Ф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ормулируют познавательную цель и строят действия в соответствии с ней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О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писывают содержание совершаемых действий с целью ориентировки предметно-практической 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§61,62. Упр.33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7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Центр тяжести тела.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Условия равновесия тел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Центр тяжести тела.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Условия равновесия тел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учебной задачи - поиск и открытие нового способа действия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Находить центр тяжести плоского тела; работать с текстом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У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станавливать вид равновесия по изменению положения центра тяжести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результаты опытов по нахождению центра тяжести плоского тела и делают выводы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Учатся устанавливать вид равновесия по изменению положения центра тяжести тела;  приводят примеры различных видов равновесия, встречающихся в быту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 63, 64задание стр.188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Коэффициент полезного действия.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Коэффициент полезного действия. КПД наклонной плоскости,  блока, полиспаста</w:t>
            </w: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 Лабораторная работа № 11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 «Определение КПД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при подъеме тела по наклонной плоскости»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Решение частных задач 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КПД наклонной плоскости. Вычисляют КПД простых механизмов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Работают в группе, устанавливают рабочие отношения, учатся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эффективно сотрудничать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 65.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 Л.- §778, 793,798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59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9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Энергия. Кинетическая и потенциальная энергия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Энергия. Единицы измерения энергии. Кинетическая и потенциальная энергия. Формулы для вычисления энергии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Вычисляют энергию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Принимают и сохраняют познавательную цель при выполнении учебных действий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Вступают в диалог, участвуют в коллективном обсуждении проблем, учатся владеть монологической и диалогической формами речи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§66,67. Упр.34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Превращения энергии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Превращение одного вида механической энергии в другой. Работа - мера изменения энергии. Закон сохранения энергии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частных задач - осмысление, конкретизация и отработка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Сравнивают изменения кинетической и потенциальной энергии тела при движении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Строят логические цепи рассуждений. Устанавливают причинно-следственные связи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Ставят учебную задачу на основе соотнесения того, что уже известно, и того, что еще неизвестно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Адекватно используют речевые средства для дискуссии и аргументации своей позиции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§68. Упр.35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61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Решение задач по теме "Работа и мощность. Энергия"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Вычисление кинетической, потенциальной и полной механической энергии тела. Определение совершенной работы и мощности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Комплексное применение ЗУН и СУД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Измеряют совершенную работу, вычисляют мощность, КПД и изменение механической энергии тела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Проводят анализ способов решения задачи с точки зрения их рациональности и экономичности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 830. 831, 836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62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 и мощность. Энергия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Вычисление работы, совершенной при помощи различных механизмов, производимой при этом мощности и количества энергии, превратившегося из одного вида в другой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Обобщение и систематизация знаний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Работают с "картой знаний". Выявляют наличие пробелов в знаниях, определяют причины ошибок и затруднений и устраняют их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Структурируют знания. Выделяют объекты и процессы с точки зрения целого и частей. Умеют выбирать обобщенные стратегии решения задачи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§55-68. Проверь себя стр.201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63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Контрольная работа №4 по теме "Работа и мощность. Энергия"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Простые механизмы. Кинетическая, потенциальная и полная механическая энергия. Механическая работа и мощность.  КПД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Контроль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умение решать задачи по теме "Работа и мощность. Энергия"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Оценивают  достигнутый  результат.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Описывают содержание совершаемых действий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Л.- № 803, 804, 807, 811</w:t>
            </w:r>
          </w:p>
        </w:tc>
      </w:tr>
      <w:tr w:rsidR="00572677" w:rsidRPr="00BB61FB" w:rsidTr="00AC12F3">
        <w:trPr>
          <w:gridAfter w:val="14"/>
          <w:wAfter w:w="9947" w:type="dxa"/>
          <w:trHeight w:val="60"/>
        </w:trPr>
        <w:tc>
          <w:tcPr>
            <w:tcW w:w="639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572677" w:rsidRPr="00BB61FB" w:rsidTr="00AC12F3">
        <w:trPr>
          <w:gridAfter w:val="3"/>
          <w:wAfter w:w="591" w:type="dxa"/>
          <w:trHeight w:val="60"/>
        </w:trPr>
        <w:tc>
          <w:tcPr>
            <w:tcW w:w="13341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Рефлексивная фаза</w:t>
            </w:r>
          </w:p>
        </w:tc>
        <w:tc>
          <w:tcPr>
            <w:tcW w:w="2410" w:type="dxa"/>
            <w:gridSpan w:val="6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gridAfter w:val="3"/>
          <w:wAfter w:w="591" w:type="dxa"/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1310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Обобщающее повторение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5ч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64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Физика и мир, в котором мы живем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Первоначальные сведения о строении вещества. Движение и взаимодействие. Силы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Обобщение и систематизация знаний. Контроль и коррекция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Работают с "картой знаний". Обсуждают задачи, для решения которых требуется комплексное применение усвоенных ЗУН и СУД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Проявляют уважительное отношение к партнерам, внимание к личности </w:t>
            </w:r>
            <w:proofErr w:type="gramStart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другого</w:t>
            </w:r>
            <w:proofErr w:type="gramEnd"/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, адекватное межличностное восприятие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Введение.</w:t>
            </w:r>
          </w:p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Главы 1,2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65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Физика и мир, в котором мы живем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Давление твердых тел, жидкостей и газов. Энергия. Работа. Мощность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Обобщение и систематизация знаний. Контроль и коррекция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Работают с "картой знаний". Обсуждают задачи, для решения которых требуется комплексное применение усвоенных ЗУН и СУД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Проводят анализ способов решения задач с точки зрения их рациональности и экономичности. Структурируют знания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Главы 3,4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66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Итоговая контрольная работа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Первоначальные сведения о строении вещества. Движение и взаимодействие. Силы.  Давление твердых тел, жидкостей и газов. Энергия. Работа.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Мощность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Контроль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умение решать задачи базового и повышенного уровня сложности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Умеют выводить следствия из имеющихся в условии задачи данных. Выбирают наиболее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эффективные способы решения задач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Оценивают  достигнутый  результат.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Описывают содержание совершаемых действий с целью ориентировки предметно-практической 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или иной деятельности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Составить физический кроссворд, презентации.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lastRenderedPageBreak/>
              <w:t>67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"Я знаю, я могу..."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Движение и взаимодействие. Силы.  Давление твердых тел, жидкостей и газов. Энергия. Работа. Мощность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Развернутое оценивание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 – самоконтроль и самооценка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Оценивают достигнутые результаты. Определяют причины успехов и неудач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Осознанно и произвольно строят речевые высказывания в устной и письменной форме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Выделяют и осознают то, что уже усвоено и что еще подлежит усвоению,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24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Презентации, проекты</w:t>
            </w:r>
          </w:p>
        </w:tc>
      </w:tr>
      <w:tr w:rsidR="00572677" w:rsidRPr="00BB61FB" w:rsidTr="00AC12F3">
        <w:trPr>
          <w:trHeight w:val="60"/>
        </w:trPr>
        <w:tc>
          <w:tcPr>
            <w:tcW w:w="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68</w:t>
            </w:r>
          </w:p>
        </w:tc>
        <w:tc>
          <w:tcPr>
            <w:tcW w:w="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2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"На заре времен..."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Движение и взаимодействие. Силы.  Давление твердых тел, жидкостей и газов. Энергия. Работа. Мощность</w:t>
            </w:r>
          </w:p>
        </w:tc>
        <w:tc>
          <w:tcPr>
            <w:tcW w:w="16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lang w:eastAsia="ru-RU"/>
              </w:rPr>
              <w:t>Развернутое оценивание - о</w:t>
            </w: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бщественный смотр знаний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Демонстрируют результаты проектной деятельности (доклады, сообщения, презентации, творческие отчеты)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Осознанно и произвольно строят речевые высказывания в устной и письменной форме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Оценивают  достигнутый  результат. Осознают качество и уровень усвоения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6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B61FB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5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30"/>
                <w:lang w:eastAsia="ru-RU"/>
              </w:rPr>
            </w:pPr>
          </w:p>
        </w:tc>
        <w:tc>
          <w:tcPr>
            <w:tcW w:w="24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572677" w:rsidRPr="00BB61FB" w:rsidRDefault="00572677" w:rsidP="00AC12F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30"/>
                <w:lang w:eastAsia="ru-RU"/>
              </w:rPr>
            </w:pPr>
          </w:p>
        </w:tc>
      </w:tr>
    </w:tbl>
    <w:p w:rsidR="00572677" w:rsidRPr="00BB61FB" w:rsidRDefault="00572677" w:rsidP="00572677"/>
    <w:p w:rsidR="00F705FD" w:rsidRDefault="00F705FD"/>
    <w:sectPr w:rsidR="00F705FD" w:rsidSect="00B25FCB">
      <w:pgSz w:w="16838" w:h="11906" w:orient="landscape"/>
      <w:pgMar w:top="850" w:right="3513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376F9"/>
    <w:multiLevelType w:val="multilevel"/>
    <w:tmpl w:val="07FED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B520F"/>
    <w:multiLevelType w:val="multilevel"/>
    <w:tmpl w:val="915AA788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</w:lvl>
    <w:lvl w:ilvl="1" w:tentative="1">
      <w:start w:val="1"/>
      <w:numFmt w:val="decimal"/>
      <w:lvlText w:val="%2."/>
      <w:lvlJc w:val="left"/>
      <w:pPr>
        <w:tabs>
          <w:tab w:val="num" w:pos="8027"/>
        </w:tabs>
        <w:ind w:left="8027" w:hanging="360"/>
      </w:pPr>
    </w:lvl>
    <w:lvl w:ilvl="2" w:tentative="1">
      <w:start w:val="1"/>
      <w:numFmt w:val="decimal"/>
      <w:lvlText w:val="%3."/>
      <w:lvlJc w:val="left"/>
      <w:pPr>
        <w:tabs>
          <w:tab w:val="num" w:pos="8747"/>
        </w:tabs>
        <w:ind w:left="8747" w:hanging="360"/>
      </w:pPr>
    </w:lvl>
    <w:lvl w:ilvl="3" w:tentative="1">
      <w:start w:val="1"/>
      <w:numFmt w:val="decimal"/>
      <w:lvlText w:val="%4."/>
      <w:lvlJc w:val="left"/>
      <w:pPr>
        <w:tabs>
          <w:tab w:val="num" w:pos="9467"/>
        </w:tabs>
        <w:ind w:left="9467" w:hanging="360"/>
      </w:pPr>
    </w:lvl>
    <w:lvl w:ilvl="4" w:tentative="1">
      <w:start w:val="1"/>
      <w:numFmt w:val="decimal"/>
      <w:lvlText w:val="%5."/>
      <w:lvlJc w:val="left"/>
      <w:pPr>
        <w:tabs>
          <w:tab w:val="num" w:pos="10187"/>
        </w:tabs>
        <w:ind w:left="10187" w:hanging="360"/>
      </w:pPr>
    </w:lvl>
    <w:lvl w:ilvl="5" w:tentative="1">
      <w:start w:val="1"/>
      <w:numFmt w:val="decimal"/>
      <w:lvlText w:val="%6."/>
      <w:lvlJc w:val="left"/>
      <w:pPr>
        <w:tabs>
          <w:tab w:val="num" w:pos="10907"/>
        </w:tabs>
        <w:ind w:left="10907" w:hanging="360"/>
      </w:pPr>
    </w:lvl>
    <w:lvl w:ilvl="6" w:tentative="1">
      <w:start w:val="1"/>
      <w:numFmt w:val="decimal"/>
      <w:lvlText w:val="%7."/>
      <w:lvlJc w:val="left"/>
      <w:pPr>
        <w:tabs>
          <w:tab w:val="num" w:pos="11627"/>
        </w:tabs>
        <w:ind w:left="11627" w:hanging="360"/>
      </w:pPr>
    </w:lvl>
    <w:lvl w:ilvl="7" w:tentative="1">
      <w:start w:val="1"/>
      <w:numFmt w:val="decimal"/>
      <w:lvlText w:val="%8."/>
      <w:lvlJc w:val="left"/>
      <w:pPr>
        <w:tabs>
          <w:tab w:val="num" w:pos="12347"/>
        </w:tabs>
        <w:ind w:left="12347" w:hanging="360"/>
      </w:pPr>
    </w:lvl>
    <w:lvl w:ilvl="8" w:tentative="1">
      <w:start w:val="1"/>
      <w:numFmt w:val="decimal"/>
      <w:lvlText w:val="%9."/>
      <w:lvlJc w:val="left"/>
      <w:pPr>
        <w:tabs>
          <w:tab w:val="num" w:pos="13067"/>
        </w:tabs>
        <w:ind w:left="13067" w:hanging="360"/>
      </w:pPr>
    </w:lvl>
  </w:abstractNum>
  <w:abstractNum w:abstractNumId="2">
    <w:nsid w:val="2C1A1AA7"/>
    <w:multiLevelType w:val="multilevel"/>
    <w:tmpl w:val="42ECA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F44FCD"/>
    <w:multiLevelType w:val="multilevel"/>
    <w:tmpl w:val="7C6E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2677"/>
    <w:rsid w:val="00160213"/>
    <w:rsid w:val="00333DF5"/>
    <w:rsid w:val="003D2264"/>
    <w:rsid w:val="003D44C4"/>
    <w:rsid w:val="0045277B"/>
    <w:rsid w:val="005340F1"/>
    <w:rsid w:val="00572677"/>
    <w:rsid w:val="009C4947"/>
    <w:rsid w:val="009E4725"/>
    <w:rsid w:val="00E534BD"/>
    <w:rsid w:val="00F705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021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72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7267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5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34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go.html?href=http%3A%2F%2Fxn--80abucjiibhv9a.xn--p1ai%2F%D0%B4%D0%BE%D0%BA%D1%83%D0%BC%D0%B5%D0%BD%D1%82%D1%8B%2F820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6933</Words>
  <Characters>39522</Characters>
  <Application>Microsoft Office Word</Application>
  <DocSecurity>0</DocSecurity>
  <Lines>329</Lines>
  <Paragraphs>92</Paragraphs>
  <ScaleCrop>false</ScaleCrop>
  <Company>Microsoft</Company>
  <LinksUpToDate>false</LinksUpToDate>
  <CharactersWithSpaces>46363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2018-09-07T14:04:00Z</dcterms:created>
  <dcterms:modified xsi:type="dcterms:W3CDTF">2018-09-09T18:56:00Z</dcterms:modified>
</cp:coreProperties>
</file>