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724"/>
        <w:gridCol w:w="3896"/>
      </w:tblGrid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 xml:space="preserve">О.В. </w:t>
            </w:r>
            <w:r w:rsidRPr="00AC10B8">
              <w:rPr>
                <w:rFonts w:ascii="Times New Roman" w:hAnsi="Times New Roman" w:cs="Times New Roman"/>
              </w:rPr>
              <w:t xml:space="preserve">Афанасьева, </w:t>
            </w:r>
            <w:r>
              <w:rPr>
                <w:rFonts w:ascii="Times New Roman" w:hAnsi="Times New Roman" w:cs="Times New Roman"/>
              </w:rPr>
              <w:t xml:space="preserve">И.В. </w:t>
            </w:r>
            <w:r w:rsidRPr="00AC10B8">
              <w:rPr>
                <w:rFonts w:ascii="Times New Roman" w:hAnsi="Times New Roman" w:cs="Times New Roman"/>
              </w:rPr>
              <w:t>Михеева «Английский язык (</w:t>
            </w:r>
            <w:r w:rsidRPr="00AC10B8">
              <w:rPr>
                <w:rFonts w:ascii="Times New Roman" w:hAnsi="Times New Roman" w:cs="Times New Roman"/>
                <w:lang w:val="en-US"/>
              </w:rPr>
              <w:t>Rainbow</w:t>
            </w:r>
            <w:r w:rsidRPr="00AC10B8">
              <w:rPr>
                <w:rFonts w:ascii="Times New Roman" w:hAnsi="Times New Roman" w:cs="Times New Roman"/>
              </w:rPr>
              <w:t xml:space="preserve"> </w:t>
            </w:r>
            <w:r w:rsidRPr="00AC10B8">
              <w:rPr>
                <w:rFonts w:ascii="Times New Roman" w:hAnsi="Times New Roman" w:cs="Times New Roman"/>
                <w:lang w:val="en-US"/>
              </w:rPr>
              <w:t>English</w:t>
            </w:r>
            <w:r w:rsidRPr="00AC10B8">
              <w:rPr>
                <w:rFonts w:ascii="Times New Roman" w:hAnsi="Times New Roman" w:cs="Times New Roman"/>
              </w:rPr>
              <w:t>) 4 класс». М., Дрофа</w:t>
            </w:r>
            <w:r w:rsidR="00855987">
              <w:rPr>
                <w:rFonts w:ascii="Times New Roman" w:hAnsi="Times New Roman" w:cs="Times New Roman"/>
              </w:rPr>
              <w:t>,</w:t>
            </w:r>
            <w:r w:rsidRPr="00AC10B8">
              <w:rPr>
                <w:rFonts w:ascii="Times New Roman" w:hAnsi="Times New Roman" w:cs="Times New Roman"/>
              </w:rPr>
              <w:t xml:space="preserve"> 20</w:t>
            </w:r>
            <w:r w:rsidR="009E4971">
              <w:rPr>
                <w:rFonts w:ascii="Times New Roman" w:hAnsi="Times New Roman" w:cs="Times New Roman"/>
              </w:rPr>
              <w:t>19</w:t>
            </w:r>
            <w:r w:rsidRPr="00AC10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4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68 часов (2 часа в неделю)</w:t>
            </w:r>
          </w:p>
        </w:tc>
      </w:tr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96163B" w:rsidRPr="00AC10B8" w:rsidTr="00A01DA6">
        <w:tc>
          <w:tcPr>
            <w:tcW w:w="1951" w:type="dxa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b/>
              </w:rPr>
              <w:t>Задачи</w:t>
            </w:r>
            <w:r w:rsidRPr="00AC10B8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формирование представлений об иностранном языке как средстве общения;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расширение лингвистического кругозора младших школьников;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обеспечение коммуникативно – психологической адаптации младших школьников к новому языковому миру;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личностных качеств младшего школьника;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эмоциональной сферы детей в процессе обучающих игр;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приобщение младших школьников к новому социальному опыту;</w:t>
            </w:r>
          </w:p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познавательных способностей младших школьников.</w:t>
            </w:r>
          </w:p>
        </w:tc>
      </w:tr>
      <w:tr w:rsidR="0096163B" w:rsidRPr="00AC10B8" w:rsidTr="00A01DA6">
        <w:tc>
          <w:tcPr>
            <w:tcW w:w="1951" w:type="dxa"/>
            <w:vMerge w:val="restart"/>
          </w:tcPr>
          <w:p w:rsidR="0096163B" w:rsidRPr="00AC10B8" w:rsidRDefault="0096163B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96163B" w:rsidRPr="00AC10B8" w:rsidRDefault="0096163B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0" w:type="auto"/>
          </w:tcPr>
          <w:p w:rsidR="0096163B" w:rsidRPr="00AC10B8" w:rsidRDefault="0096163B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9A6703" w:rsidRPr="00AC10B8" w:rsidTr="00A01DA6">
        <w:tc>
          <w:tcPr>
            <w:tcW w:w="1951" w:type="dxa"/>
            <w:vMerge/>
          </w:tcPr>
          <w:p w:rsidR="009A6703" w:rsidRPr="00AC10B8" w:rsidRDefault="009A6703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A6703" w:rsidRDefault="009A670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моего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«я»</w:t>
            </w:r>
          </w:p>
        </w:tc>
        <w:tc>
          <w:tcPr>
            <w:tcW w:w="0" w:type="auto"/>
          </w:tcPr>
          <w:p w:rsidR="009A6703" w:rsidRPr="00AC10B8" w:rsidRDefault="00AC18E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A6703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9A6703" w:rsidRPr="00AC10B8" w:rsidTr="00A01DA6">
        <w:tc>
          <w:tcPr>
            <w:tcW w:w="1951" w:type="dxa"/>
            <w:vMerge/>
          </w:tcPr>
          <w:p w:rsidR="009A6703" w:rsidRPr="00AC10B8" w:rsidRDefault="009A6703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A6703" w:rsidRDefault="009A670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моих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увлечений</w:t>
            </w:r>
            <w:proofErr w:type="spellEnd"/>
          </w:p>
        </w:tc>
        <w:tc>
          <w:tcPr>
            <w:tcW w:w="0" w:type="auto"/>
          </w:tcPr>
          <w:p w:rsidR="009A6703" w:rsidRPr="00AC10B8" w:rsidRDefault="00AC18E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A6703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9A6703" w:rsidRPr="00AC10B8" w:rsidTr="00A01DA6">
        <w:tc>
          <w:tcPr>
            <w:tcW w:w="1951" w:type="dxa"/>
            <w:vMerge/>
          </w:tcPr>
          <w:p w:rsidR="009A6703" w:rsidRPr="00AC10B8" w:rsidRDefault="009A6703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A6703" w:rsidRDefault="009A670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вокруг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меня</w:t>
            </w:r>
            <w:proofErr w:type="spellEnd"/>
          </w:p>
        </w:tc>
        <w:tc>
          <w:tcPr>
            <w:tcW w:w="0" w:type="auto"/>
          </w:tcPr>
          <w:p w:rsidR="009A6703" w:rsidRPr="00AC10B8" w:rsidRDefault="00AC18E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A6703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9A6703" w:rsidRPr="00AC10B8" w:rsidTr="00A01DA6">
        <w:tc>
          <w:tcPr>
            <w:tcW w:w="1951" w:type="dxa"/>
            <w:vMerge/>
          </w:tcPr>
          <w:p w:rsidR="009A6703" w:rsidRPr="00AC10B8" w:rsidRDefault="009A6703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A6703" w:rsidRDefault="009A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страна и страны </w:t>
            </w:r>
            <w:proofErr w:type="gramStart"/>
            <w:r>
              <w:rPr>
                <w:rFonts w:ascii="Times New Roman" w:hAnsi="Times New Roman" w:cs="Times New Roman"/>
              </w:rPr>
              <w:t>изучаемого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0" w:type="auto"/>
          </w:tcPr>
          <w:p w:rsidR="009A6703" w:rsidRPr="00AC10B8" w:rsidRDefault="00AC18E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 w:rsidR="009A6703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63B"/>
    <w:rsid w:val="004969A8"/>
    <w:rsid w:val="00855987"/>
    <w:rsid w:val="0087191F"/>
    <w:rsid w:val="0096163B"/>
    <w:rsid w:val="009A6703"/>
    <w:rsid w:val="009E4971"/>
    <w:rsid w:val="00AC18E7"/>
    <w:rsid w:val="00A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</cp:revision>
  <dcterms:created xsi:type="dcterms:W3CDTF">2018-03-29T18:39:00Z</dcterms:created>
  <dcterms:modified xsi:type="dcterms:W3CDTF">2023-09-22T17:14:00Z</dcterms:modified>
</cp:coreProperties>
</file>