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4732"/>
      </w:tblGrid>
      <w:tr w:rsidR="00713AA6" w:rsidTr="005F35B7">
        <w:tc>
          <w:tcPr>
            <w:tcW w:w="4732" w:type="dxa"/>
          </w:tcPr>
          <w:p w:rsidR="00713AA6" w:rsidRDefault="00713AA6">
            <w:pPr>
              <w:tabs>
                <w:tab w:val="left" w:pos="4103"/>
              </w:tabs>
              <w:rPr>
                <w:rFonts w:ascii="Times New Roman" w:hAnsi="Times New Roman"/>
                <w:sz w:val="28"/>
                <w:szCs w:val="28"/>
              </w:rPr>
            </w:pPr>
          </w:p>
        </w:tc>
      </w:tr>
    </w:tbl>
    <w:p w:rsidR="00713AA6" w:rsidRPr="0001797C" w:rsidRDefault="00713AA6" w:rsidP="00935B36">
      <w:pPr>
        <w:spacing w:before="240"/>
        <w:rPr>
          <w:rFonts w:ascii="Times New Roman" w:hAnsi="Times New Roman"/>
          <w:b/>
          <w:sz w:val="28"/>
          <w:szCs w:val="28"/>
        </w:rPr>
      </w:pPr>
      <w:r w:rsidRPr="00103FC1">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217.5pt">
            <v:imagedata r:id="rId5" o:title=""/>
          </v:shape>
        </w:pic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 МКОУ «Ближнеосиновская СОШ» (далее соответственно комиссия, учреждение).</w:t>
      </w:r>
    </w:p>
    <w:p w:rsidR="00713AA6" w:rsidRPr="0001797C" w:rsidRDefault="00713AA6" w:rsidP="0001797C">
      <w:pPr>
        <w:tabs>
          <w:tab w:val="left" w:pos="1134"/>
        </w:tabs>
        <w:ind w:firstLine="709"/>
        <w:jc w:val="both"/>
        <w:rPr>
          <w:rFonts w:ascii="Times New Roman" w:hAnsi="Times New Roman"/>
          <w:sz w:val="24"/>
          <w:szCs w:val="24"/>
        </w:rPr>
      </w:pPr>
      <w:r w:rsidRPr="0001797C">
        <w:rPr>
          <w:rFonts w:ascii="Times New Roman" w:hAnsi="Times New Roman"/>
          <w:sz w:val="24"/>
          <w:szCs w:val="24"/>
        </w:rPr>
        <w:t>Комиссия в своей деятельности руководствуется Конституцией Российской Федерации, Федеральным законом «Об образовании в Российской Федерации», иными нормативными правовыми актами, уставом учреждения, настоящим порядком и другими локальными нормативными актами учреждения.</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Комиссия состоит из избираемых членов, представляющих:</w:t>
      </w:r>
    </w:p>
    <w:p w:rsidR="00713AA6" w:rsidRPr="0001797C" w:rsidRDefault="00713AA6" w:rsidP="0001797C">
      <w:pPr>
        <w:numPr>
          <w:ilvl w:val="0"/>
          <w:numId w:val="2"/>
        </w:numPr>
        <w:ind w:left="709" w:hanging="425"/>
        <w:jc w:val="both"/>
        <w:rPr>
          <w:rFonts w:ascii="Times New Roman" w:hAnsi="Times New Roman"/>
          <w:sz w:val="24"/>
          <w:szCs w:val="24"/>
        </w:rPr>
      </w:pPr>
      <w:r w:rsidRPr="0001797C">
        <w:rPr>
          <w:rFonts w:ascii="Times New Roman" w:hAnsi="Times New Roman"/>
          <w:sz w:val="24"/>
          <w:szCs w:val="24"/>
        </w:rPr>
        <w:t>родителей (законных представителей) несовершеннолетних обучающихся – 3 человека;</w:t>
      </w:r>
    </w:p>
    <w:p w:rsidR="00713AA6" w:rsidRPr="0001797C" w:rsidRDefault="00713AA6" w:rsidP="0001797C">
      <w:pPr>
        <w:numPr>
          <w:ilvl w:val="0"/>
          <w:numId w:val="2"/>
        </w:numPr>
        <w:ind w:left="709" w:hanging="425"/>
        <w:jc w:val="both"/>
        <w:rPr>
          <w:rFonts w:ascii="Times New Roman" w:hAnsi="Times New Roman"/>
          <w:sz w:val="24"/>
          <w:szCs w:val="24"/>
        </w:rPr>
      </w:pPr>
      <w:r w:rsidRPr="0001797C">
        <w:rPr>
          <w:rFonts w:ascii="Times New Roman" w:hAnsi="Times New Roman"/>
          <w:sz w:val="24"/>
          <w:szCs w:val="24"/>
        </w:rPr>
        <w:t>работников учреждения – 3 человека.</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Члены комиссии, представляющие родителей (законных представителей) несовершеннолетних обучающихся, избираются на заседании совета родителей (законных представителей) учреждения простым большинством голосов присутствующих на заседании членов совета родителей (законных представителей) учреждения.</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 xml:space="preserve">Члены комиссии, представляющие работников, избираются на общем собрании </w:t>
      </w:r>
      <w:r w:rsidRPr="0001797C">
        <w:rPr>
          <w:rFonts w:ascii="Times New Roman" w:hAnsi="Times New Roman"/>
          <w:color w:val="000000"/>
          <w:sz w:val="24"/>
          <w:szCs w:val="24"/>
        </w:rPr>
        <w:t>работников</w:t>
      </w:r>
      <w:r w:rsidRPr="0001797C">
        <w:rPr>
          <w:rFonts w:ascii="Times New Roman" w:hAnsi="Times New Roman"/>
          <w:sz w:val="24"/>
          <w:szCs w:val="24"/>
        </w:rPr>
        <w:t xml:space="preserve"> учреждения простым большинством голосов присутствующих на заседании членов общего собрания </w:t>
      </w:r>
      <w:r w:rsidRPr="0001797C">
        <w:rPr>
          <w:rFonts w:ascii="Times New Roman" w:hAnsi="Times New Roman"/>
          <w:color w:val="000000"/>
          <w:sz w:val="24"/>
          <w:szCs w:val="24"/>
        </w:rPr>
        <w:t>работников</w:t>
      </w:r>
      <w:r w:rsidRPr="0001797C">
        <w:rPr>
          <w:rFonts w:ascii="Times New Roman" w:hAnsi="Times New Roman"/>
          <w:sz w:val="24"/>
          <w:szCs w:val="24"/>
        </w:rPr>
        <w:t xml:space="preserve"> учреждения.</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Комиссия считается сформированной и приступает к работе с момента избирания всего состава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Комиссия формируется сроком на один год. Состав комиссии утверждается приказом директора учреждения.</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Учреждение не выплачивает членам комиссии вознаграждение за выполнение ими своих обязанностей.</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Полномочия члена комиссии</w:t>
      </w:r>
      <w:r w:rsidRPr="0001797C">
        <w:rPr>
          <w:rFonts w:ascii="Times New Roman" w:hAnsi="Times New Roman"/>
          <w:b/>
          <w:sz w:val="24"/>
          <w:szCs w:val="24"/>
        </w:rPr>
        <w:t xml:space="preserve"> </w:t>
      </w:r>
      <w:r w:rsidRPr="0001797C">
        <w:rPr>
          <w:rFonts w:ascii="Times New Roman" w:hAnsi="Times New Roman"/>
          <w:bCs/>
          <w:sz w:val="24"/>
          <w:szCs w:val="24"/>
          <w:lang w:eastAsia="ru-RU"/>
        </w:rPr>
        <w:t>могут быть прекращены досрочно:</w:t>
      </w:r>
    </w:p>
    <w:p w:rsidR="00713AA6" w:rsidRPr="0001797C" w:rsidRDefault="00713AA6" w:rsidP="0001797C">
      <w:pPr>
        <w:numPr>
          <w:ilvl w:val="0"/>
          <w:numId w:val="3"/>
        </w:numPr>
        <w:shd w:val="clear" w:color="auto" w:fill="FFFFFF"/>
        <w:autoSpaceDE w:val="0"/>
        <w:autoSpaceDN w:val="0"/>
        <w:adjustRightInd w:val="0"/>
        <w:spacing w:before="5"/>
        <w:ind w:left="709" w:right="34"/>
        <w:jc w:val="both"/>
        <w:rPr>
          <w:rFonts w:ascii="Times New Roman" w:hAnsi="Times New Roman"/>
          <w:bCs/>
          <w:sz w:val="24"/>
          <w:szCs w:val="24"/>
          <w:lang w:eastAsia="ru-RU"/>
        </w:rPr>
      </w:pPr>
      <w:r w:rsidRPr="0001797C">
        <w:rPr>
          <w:rFonts w:ascii="Times New Roman" w:hAnsi="Times New Roman"/>
          <w:bCs/>
          <w:sz w:val="24"/>
          <w:szCs w:val="24"/>
          <w:lang w:eastAsia="ru-RU"/>
        </w:rPr>
        <w:t>по просьбе члена комиссии;</w:t>
      </w:r>
    </w:p>
    <w:p w:rsidR="00713AA6" w:rsidRPr="0001797C" w:rsidRDefault="00713AA6" w:rsidP="0001797C">
      <w:pPr>
        <w:numPr>
          <w:ilvl w:val="0"/>
          <w:numId w:val="3"/>
        </w:numPr>
        <w:shd w:val="clear" w:color="auto" w:fill="FFFFFF"/>
        <w:autoSpaceDE w:val="0"/>
        <w:autoSpaceDN w:val="0"/>
        <w:adjustRightInd w:val="0"/>
        <w:spacing w:before="5"/>
        <w:ind w:left="709" w:right="34"/>
        <w:jc w:val="both"/>
        <w:rPr>
          <w:rFonts w:ascii="Times New Roman" w:hAnsi="Times New Roman"/>
          <w:bCs/>
          <w:sz w:val="24"/>
          <w:szCs w:val="24"/>
          <w:lang w:eastAsia="ru-RU"/>
        </w:rPr>
      </w:pPr>
      <w:r w:rsidRPr="0001797C">
        <w:rPr>
          <w:rFonts w:ascii="Times New Roman" w:hAnsi="Times New Roman"/>
          <w:bCs/>
          <w:sz w:val="24"/>
          <w:szCs w:val="24"/>
          <w:lang w:eastAsia="ru-RU"/>
        </w:rPr>
        <w:t>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течение двух месяцев;</w:t>
      </w:r>
    </w:p>
    <w:p w:rsidR="00713AA6" w:rsidRPr="0001797C" w:rsidRDefault="00713AA6" w:rsidP="0001797C">
      <w:pPr>
        <w:numPr>
          <w:ilvl w:val="0"/>
          <w:numId w:val="3"/>
        </w:numPr>
        <w:shd w:val="clear" w:color="auto" w:fill="FFFFFF"/>
        <w:autoSpaceDE w:val="0"/>
        <w:autoSpaceDN w:val="0"/>
        <w:adjustRightInd w:val="0"/>
        <w:spacing w:before="5"/>
        <w:ind w:left="709" w:right="34"/>
        <w:jc w:val="both"/>
        <w:rPr>
          <w:rFonts w:ascii="Times New Roman" w:hAnsi="Times New Roman"/>
          <w:bCs/>
          <w:sz w:val="24"/>
          <w:szCs w:val="24"/>
          <w:lang w:eastAsia="ru-RU"/>
        </w:rPr>
      </w:pPr>
      <w:r w:rsidRPr="0001797C">
        <w:rPr>
          <w:rFonts w:ascii="Times New Roman" w:hAnsi="Times New Roman"/>
          <w:bCs/>
          <w:sz w:val="24"/>
          <w:szCs w:val="24"/>
          <w:lang w:eastAsia="ru-RU"/>
        </w:rPr>
        <w:t>в случае привлечения члена комиссии к уголовной ответственности.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Полномочия члена комиссии, являющегося педагогическим работником и состоящего с учреждением в трудовых отношениях, могут быть также прекращены досрочно в случае прекращения трудовых отношений с учреждением.</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Вакантные места, образовавшиеся в комиссии, замещаются на оставшийся срок полномочий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Комиссию возглавляет председатель, избираемый членами комиссии из их числа простым большинством голосов от общего числа членов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Директор учреждения не может быть избран председателем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Комиссия вправе в любое время переизбрать своего председателя простым большинством голосов от общего числа членов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Председатель комиссии:</w:t>
      </w:r>
    </w:p>
    <w:p w:rsidR="00713AA6" w:rsidRPr="0001797C" w:rsidRDefault="00713AA6" w:rsidP="0001797C">
      <w:pPr>
        <w:numPr>
          <w:ilvl w:val="0"/>
          <w:numId w:val="4"/>
        </w:numPr>
        <w:ind w:hanging="436"/>
        <w:jc w:val="both"/>
        <w:rPr>
          <w:rFonts w:ascii="Times New Roman" w:hAnsi="Times New Roman"/>
          <w:sz w:val="24"/>
          <w:szCs w:val="24"/>
        </w:rPr>
      </w:pPr>
      <w:r w:rsidRPr="0001797C">
        <w:rPr>
          <w:rFonts w:ascii="Times New Roman" w:hAnsi="Times New Roman"/>
          <w:sz w:val="24"/>
          <w:szCs w:val="24"/>
        </w:rPr>
        <w:t>осуществляет общее руководство деятельностью комиссии;</w:t>
      </w:r>
    </w:p>
    <w:p w:rsidR="00713AA6" w:rsidRPr="0001797C" w:rsidRDefault="00713AA6" w:rsidP="0001797C">
      <w:pPr>
        <w:numPr>
          <w:ilvl w:val="0"/>
          <w:numId w:val="4"/>
        </w:numPr>
        <w:ind w:hanging="436"/>
        <w:jc w:val="both"/>
        <w:rPr>
          <w:rFonts w:ascii="Times New Roman" w:hAnsi="Times New Roman"/>
          <w:sz w:val="24"/>
          <w:szCs w:val="24"/>
        </w:rPr>
      </w:pPr>
      <w:r w:rsidRPr="0001797C">
        <w:rPr>
          <w:rFonts w:ascii="Times New Roman" w:hAnsi="Times New Roman"/>
          <w:sz w:val="24"/>
          <w:szCs w:val="24"/>
        </w:rPr>
        <w:t>ведёт заседание комиссии;</w:t>
      </w:r>
    </w:p>
    <w:p w:rsidR="00713AA6" w:rsidRPr="0001797C" w:rsidRDefault="00713AA6" w:rsidP="0001797C">
      <w:pPr>
        <w:numPr>
          <w:ilvl w:val="0"/>
          <w:numId w:val="4"/>
        </w:numPr>
        <w:ind w:hanging="436"/>
        <w:jc w:val="both"/>
        <w:rPr>
          <w:rFonts w:ascii="Times New Roman" w:hAnsi="Times New Roman"/>
          <w:sz w:val="24"/>
          <w:szCs w:val="24"/>
        </w:rPr>
      </w:pPr>
      <w:r w:rsidRPr="0001797C">
        <w:rPr>
          <w:rFonts w:ascii="Times New Roman" w:hAnsi="Times New Roman"/>
          <w:sz w:val="24"/>
          <w:szCs w:val="24"/>
        </w:rPr>
        <w:t>подписывает протокол заседания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сведений, а также за рассылку извещений о месте и сроках проведения заседаний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Обращение в комиссию могут направлять обучающиеся, родители (законные представители) несовершеннолетних обучающихся, педагогические работники и их представители, директор учреждения либо представитель учреждения, действующий на основании доверенности.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 xml:space="preserve">Срок обращения в комиссию составляет </w:t>
      </w:r>
      <w:r w:rsidRPr="0001797C">
        <w:rPr>
          <w:rFonts w:ascii="Times New Roman" w:hAnsi="Times New Roman"/>
          <w:sz w:val="24"/>
          <w:szCs w:val="24"/>
          <w:lang w:eastAsia="ru-RU"/>
        </w:rPr>
        <w:t>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Заседания комиссии созываются председателем комиссии, а в его отсутствие – заместителем председателя. Правом созыва заседания комиссии обладают также директор учреждением. Комиссия также может созываться по инициативе не менее чем 1/3 членов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Руководитель (председатель) любой подкомиссии является членом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определенного настоящим порядком.</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При отсутствии на заседании комиссии по уважительной причине члена комиссии представленное им в письменной форме мнение учитывается при определении наличия кворума и результатов голосования.</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Члены комиссии и лица, участвовавшие в ее заседании, не вправе разглашать сведения, ставшие им известными в ходе работы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В случае установления комиссией признаков дисциплинарного проступка в действиях (бездействии) обучающего или работника учреждения информация об этом представляется директору учреждения для решения вопроса о применении к обучающемуся, работнику учреждения мер ответственности, предусмотренных законодательством.</w:t>
      </w:r>
    </w:p>
    <w:p w:rsidR="00713AA6" w:rsidRPr="0001797C" w:rsidRDefault="00713AA6" w:rsidP="0001797C">
      <w:pPr>
        <w:ind w:firstLine="709"/>
        <w:jc w:val="both"/>
        <w:rPr>
          <w:rFonts w:ascii="Times New Roman" w:hAnsi="Times New Roman"/>
          <w:sz w:val="24"/>
          <w:szCs w:val="24"/>
        </w:rPr>
      </w:pPr>
      <w:r w:rsidRPr="0001797C">
        <w:rPr>
          <w:rFonts w:ascii="Times New Roman" w:hAnsi="Times New Roman"/>
          <w:sz w:val="24"/>
          <w:szCs w:val="24"/>
        </w:rP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713AA6" w:rsidRPr="0001797C" w:rsidRDefault="00713AA6" w:rsidP="0001797C">
      <w:pPr>
        <w:ind w:firstLine="709"/>
        <w:jc w:val="both"/>
        <w:rPr>
          <w:rFonts w:ascii="Times New Roman" w:hAnsi="Times New Roman"/>
          <w:sz w:val="24"/>
          <w:szCs w:val="24"/>
        </w:rPr>
      </w:pPr>
      <w:r w:rsidRPr="0001797C">
        <w:rPr>
          <w:rFonts w:ascii="Times New Roman" w:hAnsi="Times New Roman"/>
          <w:sz w:val="24"/>
          <w:szCs w:val="24"/>
        </w:rPr>
        <w:t>В работе комиссии может быть предусмотрен порядок тайного голосования, который устанавливается на заседании комиссии.</w:t>
      </w:r>
    </w:p>
    <w:p w:rsidR="00713AA6" w:rsidRPr="0001797C" w:rsidRDefault="00713AA6" w:rsidP="0001797C">
      <w:pPr>
        <w:tabs>
          <w:tab w:val="left" w:pos="1134"/>
        </w:tabs>
        <w:ind w:firstLine="709"/>
        <w:jc w:val="both"/>
        <w:rPr>
          <w:rFonts w:ascii="Times New Roman" w:hAnsi="Times New Roman"/>
          <w:sz w:val="24"/>
          <w:szCs w:val="24"/>
        </w:rPr>
      </w:pPr>
      <w:r w:rsidRPr="0001797C">
        <w:rPr>
          <w:rFonts w:ascii="Times New Roman" w:hAnsi="Times New Roman"/>
          <w:sz w:val="24"/>
          <w:szCs w:val="24"/>
        </w:rPr>
        <w:t>При равенстве голосов принимается решение, за которое голосовал председательствующий на заседании.</w:t>
      </w:r>
    </w:p>
    <w:p w:rsidR="00713AA6" w:rsidRPr="0001797C" w:rsidRDefault="00713AA6" w:rsidP="0001797C">
      <w:pPr>
        <w:tabs>
          <w:tab w:val="left" w:pos="1134"/>
        </w:tabs>
        <w:ind w:firstLine="709"/>
        <w:jc w:val="both"/>
        <w:rPr>
          <w:rFonts w:ascii="Times New Roman" w:hAnsi="Times New Roman"/>
          <w:sz w:val="24"/>
          <w:szCs w:val="24"/>
        </w:rPr>
      </w:pPr>
      <w:r w:rsidRPr="0001797C">
        <w:rPr>
          <w:rFonts w:ascii="Times New Roman" w:hAnsi="Times New Roman"/>
          <w:sz w:val="24"/>
          <w:szCs w:val="24"/>
        </w:rPr>
        <w:t>Решение комиссии оформляется протоколом, который подписывается председателем и секретарем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Копии протокола заседания комиссии в 3-дневный срок со дня заседания направляются директору учреждения, полностью или в виде выписок из протокола – заинтересованным лицам.</w:t>
      </w:r>
      <w:r w:rsidRPr="0001797C">
        <w:rPr>
          <w:rFonts w:ascii="Times New Roman" w:hAnsi="Times New Roman"/>
          <w:sz w:val="24"/>
          <w:szCs w:val="24"/>
          <w:lang w:eastAsia="ru-RU"/>
        </w:rPr>
        <w:t xml:space="preserve"> </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lang w:eastAsia="ru-RU"/>
        </w:rPr>
        <w:t>Решение комиссии может быть обжаловано в установленном законодательством Российской Федерации порядке.</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Обучающийся, родители (законные представители) несовершеннолетнего обучающегося вправе обжаловать в комиссию меры дисциплинарного взыскания и их применение к обучающемуся.</w:t>
      </w:r>
    </w:p>
    <w:p w:rsidR="00713AA6" w:rsidRPr="0001797C" w:rsidRDefault="00713AA6" w:rsidP="0001797C">
      <w:pPr>
        <w:ind w:firstLine="709"/>
        <w:jc w:val="both"/>
        <w:rPr>
          <w:rFonts w:ascii="Times New Roman" w:hAnsi="Times New Roman"/>
          <w:sz w:val="24"/>
          <w:szCs w:val="24"/>
        </w:rPr>
      </w:pPr>
      <w:r w:rsidRPr="0001797C">
        <w:rPr>
          <w:rFonts w:ascii="Times New Roman" w:hAnsi="Times New Roman"/>
          <w:sz w:val="24"/>
          <w:szCs w:val="24"/>
        </w:rPr>
        <w:t>При рассмотрении данного вопроса комиссия может приглашать заинтересованные стороны для получения устных объяснений. Комиссия может пригласить несовершеннолетнего обучающегося для дачи устных объяснений, показаний, при условии, что это не нанесёт психологической травмы ребёнку, и соответствует морально-этическим нормам.</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По итогам рассмотрения вопроса об обжаловании применения меры дисциплинарного взыскания комиссия принимает одно из следующих решений:</w:t>
      </w:r>
    </w:p>
    <w:p w:rsidR="00713AA6" w:rsidRPr="0001797C" w:rsidRDefault="00713AA6" w:rsidP="0001797C">
      <w:pPr>
        <w:numPr>
          <w:ilvl w:val="0"/>
          <w:numId w:val="5"/>
        </w:numPr>
        <w:ind w:left="709" w:hanging="425"/>
        <w:jc w:val="both"/>
        <w:rPr>
          <w:rFonts w:ascii="Times New Roman" w:hAnsi="Times New Roman"/>
          <w:sz w:val="24"/>
          <w:szCs w:val="24"/>
        </w:rPr>
      </w:pPr>
      <w:r w:rsidRPr="0001797C">
        <w:rPr>
          <w:rFonts w:ascii="Times New Roman" w:hAnsi="Times New Roman"/>
          <w:sz w:val="24"/>
          <w:szCs w:val="24"/>
        </w:rPr>
        <w:t>признать обоснованность применения меры дисциплинарного взыскания;</w:t>
      </w:r>
    </w:p>
    <w:p w:rsidR="00713AA6" w:rsidRPr="0001797C" w:rsidRDefault="00713AA6" w:rsidP="0001797C">
      <w:pPr>
        <w:numPr>
          <w:ilvl w:val="0"/>
          <w:numId w:val="5"/>
        </w:numPr>
        <w:ind w:left="709" w:hanging="425"/>
        <w:jc w:val="both"/>
        <w:rPr>
          <w:rFonts w:ascii="Times New Roman" w:hAnsi="Times New Roman"/>
          <w:sz w:val="24"/>
          <w:szCs w:val="24"/>
        </w:rPr>
      </w:pPr>
      <w:r w:rsidRPr="0001797C">
        <w:rPr>
          <w:rFonts w:ascii="Times New Roman" w:hAnsi="Times New Roman"/>
          <w:sz w:val="24"/>
          <w:szCs w:val="24"/>
        </w:rPr>
        <w:t>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lang w:eastAsia="ru-RU"/>
        </w:rPr>
        <w:t>Заявление о наличии или об отсутствии конфликта интересов педагогического работника</w:t>
      </w:r>
      <w:r w:rsidRPr="0001797C">
        <w:rPr>
          <w:rFonts w:ascii="Times New Roman" w:hAnsi="Times New Roman"/>
          <w:sz w:val="24"/>
          <w:szCs w:val="24"/>
        </w:rPr>
        <w:t xml:space="preserve"> рассматривается комиссией в случае, если стороны самостоятельно не урегулировали разногласия при непосредственных переговорах.</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 xml:space="preserve">По итогам рассмотрения вопроса </w:t>
      </w:r>
      <w:r w:rsidRPr="0001797C">
        <w:rPr>
          <w:rFonts w:ascii="Times New Roman" w:hAnsi="Times New Roman"/>
          <w:sz w:val="24"/>
          <w:szCs w:val="24"/>
          <w:lang w:eastAsia="ru-RU"/>
        </w:rPr>
        <w:t>о наличии или об отсутствии конфликта интересов педагогического работника</w:t>
      </w:r>
      <w:r w:rsidRPr="0001797C">
        <w:rPr>
          <w:rFonts w:ascii="Times New Roman" w:hAnsi="Times New Roman"/>
          <w:sz w:val="24"/>
          <w:szCs w:val="24"/>
        </w:rPr>
        <w:t xml:space="preserve"> комиссия принимает одно из следующих решений:</w:t>
      </w:r>
    </w:p>
    <w:p w:rsidR="00713AA6" w:rsidRPr="0001797C" w:rsidRDefault="00713AA6" w:rsidP="0001797C">
      <w:pPr>
        <w:numPr>
          <w:ilvl w:val="0"/>
          <w:numId w:val="6"/>
        </w:numPr>
        <w:ind w:left="709" w:hanging="425"/>
        <w:jc w:val="both"/>
        <w:rPr>
          <w:rFonts w:ascii="Times New Roman" w:hAnsi="Times New Roman"/>
          <w:sz w:val="24"/>
          <w:szCs w:val="24"/>
        </w:rPr>
      </w:pPr>
      <w:r w:rsidRPr="0001797C">
        <w:rPr>
          <w:rFonts w:ascii="Times New Roman" w:hAnsi="Times New Roman"/>
          <w:sz w:val="24"/>
          <w:szCs w:val="24"/>
        </w:rPr>
        <w:t>установить, что педагогический работник соблюдал требования об урегулировании конфликта интересов;</w:t>
      </w:r>
    </w:p>
    <w:p w:rsidR="00713AA6" w:rsidRPr="0001797C" w:rsidRDefault="00713AA6" w:rsidP="0001797C">
      <w:pPr>
        <w:numPr>
          <w:ilvl w:val="0"/>
          <w:numId w:val="6"/>
        </w:numPr>
        <w:ind w:left="0" w:firstLine="284"/>
        <w:jc w:val="both"/>
        <w:rPr>
          <w:rFonts w:ascii="Times New Roman" w:hAnsi="Times New Roman"/>
          <w:sz w:val="24"/>
          <w:szCs w:val="24"/>
        </w:rPr>
      </w:pPr>
      <w:r w:rsidRPr="0001797C">
        <w:rPr>
          <w:rFonts w:ascii="Times New Roman" w:hAnsi="Times New Roman"/>
          <w:sz w:val="24"/>
          <w:szCs w:val="24"/>
        </w:rPr>
        <w:t>установить, что педагогический работник не соблюдал требования об урегулировании конфликта интересов. В этом случае комиссия рекомендует директору учреждением указать педагогическому работнику на недопустимость нарушения требований урегулирования конфликта интересов либо применить к педагогическому работнику конкретную меру ответственности.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В комиссию принимаются заявления по вопросам применения локальных нормативных актов учреждения.</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По итогам рассмотрения вопроса применения локальных нормативных актов комиссия принимает одно из следующих решений:</w:t>
      </w:r>
    </w:p>
    <w:p w:rsidR="00713AA6" w:rsidRPr="0001797C" w:rsidRDefault="00713AA6" w:rsidP="0001797C">
      <w:pPr>
        <w:numPr>
          <w:ilvl w:val="0"/>
          <w:numId w:val="7"/>
        </w:numPr>
        <w:ind w:left="709" w:hanging="436"/>
        <w:jc w:val="both"/>
        <w:rPr>
          <w:rFonts w:ascii="Times New Roman" w:hAnsi="Times New Roman"/>
          <w:sz w:val="24"/>
          <w:szCs w:val="24"/>
        </w:rPr>
      </w:pPr>
      <w:r w:rsidRPr="0001797C">
        <w:rPr>
          <w:rFonts w:ascii="Times New Roman" w:hAnsi="Times New Roman"/>
          <w:sz w:val="24"/>
          <w:szCs w:val="24"/>
        </w:rPr>
        <w:t>установить соблюдение требований локального нормативного акта;</w:t>
      </w:r>
    </w:p>
    <w:p w:rsidR="00713AA6" w:rsidRPr="0001797C" w:rsidRDefault="00713AA6" w:rsidP="0001797C">
      <w:pPr>
        <w:numPr>
          <w:ilvl w:val="0"/>
          <w:numId w:val="7"/>
        </w:numPr>
        <w:ind w:left="0" w:firstLine="273"/>
        <w:jc w:val="both"/>
        <w:rPr>
          <w:rFonts w:ascii="Times New Roman" w:hAnsi="Times New Roman"/>
          <w:sz w:val="24"/>
          <w:szCs w:val="24"/>
        </w:rPr>
      </w:pPr>
      <w:r w:rsidRPr="0001797C">
        <w:rPr>
          <w:rFonts w:ascii="Times New Roman" w:hAnsi="Times New Roman"/>
          <w:sz w:val="24"/>
          <w:szCs w:val="24"/>
        </w:rPr>
        <w:t>установить несоблюдение требований локального нормативного акта. В этом случае директор учреждения обязан принять меры по обеспечению соблюдения требования локального нормативного акта.</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По итогам рассмотрения вопросов, указанных в пунктах 38, 42, 45 настоящего порядка, при наличии к тому оснований комиссия может принять иное решение, чем это предусмотрено пунктами 38, 42, 45 настоящего порядка. Основания и мотивы принятия такого решения должны быть отражены в протоколе заседания комиссии.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Решения комиссии исполняются в установленные ею сроки.</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713AA6" w:rsidRPr="0001797C" w:rsidRDefault="00713AA6" w:rsidP="0001797C">
      <w:pPr>
        <w:numPr>
          <w:ilvl w:val="0"/>
          <w:numId w:val="1"/>
        </w:numPr>
        <w:ind w:left="0" w:firstLine="709"/>
        <w:jc w:val="both"/>
        <w:rPr>
          <w:rFonts w:ascii="Times New Roman" w:hAnsi="Times New Roman"/>
          <w:sz w:val="24"/>
          <w:szCs w:val="24"/>
        </w:rPr>
      </w:pPr>
      <w:r w:rsidRPr="0001797C">
        <w:rPr>
          <w:rFonts w:ascii="Times New Roman" w:hAnsi="Times New Roman"/>
          <w:sz w:val="24"/>
          <w:szCs w:val="24"/>
        </w:rPr>
        <w:t>Для исполнения решений комиссии могут быть подготовлены проекты локальных нормативных актов учреждения, приказов или поручений директора учреждения.</w:t>
      </w:r>
    </w:p>
    <w:p w:rsidR="00713AA6" w:rsidRPr="0001797C" w:rsidRDefault="00713AA6" w:rsidP="0001797C">
      <w:pPr>
        <w:tabs>
          <w:tab w:val="left" w:pos="1134"/>
        </w:tabs>
        <w:jc w:val="center"/>
        <w:rPr>
          <w:rFonts w:ascii="Times New Roman" w:hAnsi="Times New Roman"/>
          <w:sz w:val="24"/>
          <w:szCs w:val="24"/>
        </w:rPr>
      </w:pPr>
    </w:p>
    <w:sectPr w:rsidR="00713AA6" w:rsidRPr="0001797C" w:rsidSect="0014144D">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27F"/>
    <w:multiLevelType w:val="hybridMultilevel"/>
    <w:tmpl w:val="D7962B02"/>
    <w:lvl w:ilvl="0" w:tplc="767E5A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CD75E20"/>
    <w:multiLevelType w:val="hybridMultilevel"/>
    <w:tmpl w:val="83F86674"/>
    <w:lvl w:ilvl="0" w:tplc="CE2632D2">
      <w:start w:val="1"/>
      <w:numFmt w:val="russianLower"/>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26C03E9"/>
    <w:multiLevelType w:val="multilevel"/>
    <w:tmpl w:val="4BA44B88"/>
    <w:lvl w:ilvl="0">
      <w:start w:val="1"/>
      <w:numFmt w:val="decimal"/>
      <w:lvlText w:val="%1."/>
      <w:lvlJc w:val="left"/>
      <w:pPr>
        <w:ind w:left="720" w:hanging="360"/>
      </w:pPr>
      <w:rPr>
        <w:rFonts w:cs="Times New Roman"/>
        <w:i w:val="0"/>
        <w:color w:val="auto"/>
      </w:rPr>
    </w:lvl>
    <w:lvl w:ilvl="1">
      <w:start w:val="1"/>
      <w:numFmt w:val="lowerLetter"/>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7100E7C"/>
    <w:multiLevelType w:val="hybridMultilevel"/>
    <w:tmpl w:val="B3BA885E"/>
    <w:lvl w:ilvl="0" w:tplc="767E5A8C">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A047205"/>
    <w:multiLevelType w:val="multilevel"/>
    <w:tmpl w:val="49884A78"/>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nsid w:val="3A8E2476"/>
    <w:multiLevelType w:val="hybridMultilevel"/>
    <w:tmpl w:val="4BA44B88"/>
    <w:lvl w:ilvl="0" w:tplc="D4C88EC6">
      <w:start w:val="1"/>
      <w:numFmt w:val="decimal"/>
      <w:lvlText w:val="%1."/>
      <w:lvlJc w:val="left"/>
      <w:pPr>
        <w:ind w:left="720" w:hanging="360"/>
      </w:pPr>
      <w:rPr>
        <w:rFonts w:cs="Times New Roman"/>
        <w:i w:val="0"/>
        <w:color w:val="auto"/>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1C52F8F"/>
    <w:multiLevelType w:val="hybridMultilevel"/>
    <w:tmpl w:val="854643EA"/>
    <w:lvl w:ilvl="0" w:tplc="CE2632D2">
      <w:start w:val="1"/>
      <w:numFmt w:val="russianLower"/>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1FC7D36"/>
    <w:multiLevelType w:val="hybridMultilevel"/>
    <w:tmpl w:val="C4301E2A"/>
    <w:lvl w:ilvl="0" w:tplc="CE2632D2">
      <w:start w:val="1"/>
      <w:numFmt w:val="russianLow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77AB23E0"/>
    <w:multiLevelType w:val="hybridMultilevel"/>
    <w:tmpl w:val="107A6654"/>
    <w:lvl w:ilvl="0" w:tplc="CDAE219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0701"/>
    <w:rsid w:val="0001797C"/>
    <w:rsid w:val="000D6C9A"/>
    <w:rsid w:val="00103FC1"/>
    <w:rsid w:val="0014144D"/>
    <w:rsid w:val="00191982"/>
    <w:rsid w:val="001926D7"/>
    <w:rsid w:val="00221B8C"/>
    <w:rsid w:val="00270032"/>
    <w:rsid w:val="002C0492"/>
    <w:rsid w:val="002E30B2"/>
    <w:rsid w:val="004278AE"/>
    <w:rsid w:val="0044089E"/>
    <w:rsid w:val="004E1A57"/>
    <w:rsid w:val="00523C27"/>
    <w:rsid w:val="005F35B7"/>
    <w:rsid w:val="0061374F"/>
    <w:rsid w:val="00713AA6"/>
    <w:rsid w:val="00744151"/>
    <w:rsid w:val="00826E38"/>
    <w:rsid w:val="00933677"/>
    <w:rsid w:val="00935B36"/>
    <w:rsid w:val="009627CD"/>
    <w:rsid w:val="00991A22"/>
    <w:rsid w:val="00AE0E23"/>
    <w:rsid w:val="00B6603C"/>
    <w:rsid w:val="00BA24C2"/>
    <w:rsid w:val="00BB221B"/>
    <w:rsid w:val="00BE4DE2"/>
    <w:rsid w:val="00D15BD0"/>
    <w:rsid w:val="00DD0701"/>
    <w:rsid w:val="00E03AF0"/>
    <w:rsid w:val="00E95F40"/>
    <w:rsid w:val="00FC49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F0"/>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919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1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793849">
      <w:marLeft w:val="0"/>
      <w:marRight w:val="0"/>
      <w:marTop w:val="0"/>
      <w:marBottom w:val="0"/>
      <w:divBdr>
        <w:top w:val="none" w:sz="0" w:space="0" w:color="auto"/>
        <w:left w:val="none" w:sz="0" w:space="0" w:color="auto"/>
        <w:bottom w:val="none" w:sz="0" w:space="0" w:color="auto"/>
        <w:right w:val="none" w:sz="0" w:space="0" w:color="auto"/>
      </w:divBdr>
    </w:div>
    <w:div w:id="1082793850">
      <w:marLeft w:val="0"/>
      <w:marRight w:val="0"/>
      <w:marTop w:val="0"/>
      <w:marBottom w:val="0"/>
      <w:divBdr>
        <w:top w:val="none" w:sz="0" w:space="0" w:color="auto"/>
        <w:left w:val="none" w:sz="0" w:space="0" w:color="auto"/>
        <w:bottom w:val="none" w:sz="0" w:space="0" w:color="auto"/>
        <w:right w:val="none" w:sz="0" w:space="0" w:color="auto"/>
      </w:divBdr>
    </w:div>
    <w:div w:id="1082793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4</Pages>
  <Words>1794</Words>
  <Characters>10227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2014-03-03T16:45:00Z</cp:lastPrinted>
  <dcterms:created xsi:type="dcterms:W3CDTF">2014-03-03T16:03:00Z</dcterms:created>
  <dcterms:modified xsi:type="dcterms:W3CDTF">2018-10-10T06:21:00Z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0x010100CA9FD1EC0581454CA3912B1CB3DEBE5D</vt:lpwstr>
  </property>
</Properties>
</file>