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4E6" w:rsidRDefault="00EC14E6" w:rsidP="00EC14E6">
      <w:pPr>
        <w:ind w:left="57" w:firstLine="709"/>
        <w:jc w:val="center"/>
        <w:rPr>
          <w:rFonts w:ascii="Times New Roman" w:hAnsi="Times New Roman"/>
        </w:rPr>
      </w:pPr>
    </w:p>
    <w:p w:rsidR="00EC14E6" w:rsidRDefault="00EC14E6" w:rsidP="00EC14E6">
      <w:pPr>
        <w:spacing w:after="0"/>
        <w:ind w:left="57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</w:t>
      </w:r>
    </w:p>
    <w:p w:rsidR="00EC14E6" w:rsidRDefault="00EC14E6" w:rsidP="00EC14E6">
      <w:pPr>
        <w:spacing w:after="0"/>
        <w:ind w:left="57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Родионово-Несветайского района</w:t>
      </w:r>
    </w:p>
    <w:p w:rsidR="00EC14E6" w:rsidRDefault="00EC14E6" w:rsidP="00EC14E6">
      <w:pPr>
        <w:spacing w:after="0"/>
        <w:ind w:left="57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«Болдыревская основная общеобразовательная школа»</w:t>
      </w:r>
    </w:p>
    <w:p w:rsidR="00EC14E6" w:rsidRDefault="00EC14E6" w:rsidP="00EC14E6">
      <w:pPr>
        <w:spacing w:after="0"/>
        <w:ind w:left="57" w:firstLine="709"/>
        <w:jc w:val="center"/>
        <w:rPr>
          <w:rFonts w:ascii="Times New Roman" w:hAnsi="Times New Roman"/>
        </w:rPr>
      </w:pPr>
    </w:p>
    <w:p w:rsidR="00EC14E6" w:rsidRDefault="00EC14E6" w:rsidP="00EC14E6">
      <w:pPr>
        <w:spacing w:after="0"/>
        <w:ind w:left="57" w:firstLine="709"/>
        <w:jc w:val="center"/>
        <w:rPr>
          <w:rFonts w:ascii="Times New Roman" w:hAnsi="Times New Roman"/>
        </w:rPr>
      </w:pPr>
    </w:p>
    <w:tbl>
      <w:tblPr>
        <w:tblW w:w="16344" w:type="dxa"/>
        <w:tblInd w:w="250" w:type="dxa"/>
        <w:tblBorders>
          <w:insideH w:val="single" w:sz="4" w:space="0" w:color="000000"/>
        </w:tblBorders>
        <w:tblLook w:val="04A0"/>
      </w:tblPr>
      <w:tblGrid>
        <w:gridCol w:w="10347"/>
        <w:gridCol w:w="5997"/>
      </w:tblGrid>
      <w:tr w:rsidR="00EC14E6" w:rsidRPr="004408E8" w:rsidTr="00DD43C5">
        <w:trPr>
          <w:trHeight w:val="3165"/>
        </w:trPr>
        <w:tc>
          <w:tcPr>
            <w:tcW w:w="10347" w:type="dxa"/>
          </w:tcPr>
          <w:p w:rsidR="00EC14E6" w:rsidRPr="00057177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7177">
              <w:rPr>
                <w:rFonts w:ascii="Times New Roman" w:eastAsia="Times New Roman" w:hAnsi="Times New Roman"/>
                <w:b/>
                <w:sz w:val="24"/>
                <w:szCs w:val="24"/>
              </w:rPr>
              <w:t>«Рассмотрено и рекомендовано</w:t>
            </w:r>
          </w:p>
          <w:p w:rsidR="00EC14E6" w:rsidRPr="00057177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7177">
              <w:rPr>
                <w:rFonts w:ascii="Times New Roman" w:eastAsia="Times New Roman" w:hAnsi="Times New Roman"/>
                <w:b/>
                <w:sz w:val="24"/>
                <w:szCs w:val="24"/>
              </w:rPr>
              <w:t>к  утверждению</w:t>
            </w:r>
          </w:p>
          <w:p w:rsidR="00EC14E6" w:rsidRPr="00057177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57177">
              <w:rPr>
                <w:rFonts w:ascii="Times New Roman" w:eastAsia="Times New Roman" w:hAnsi="Times New Roman"/>
                <w:b/>
                <w:sz w:val="24"/>
                <w:szCs w:val="24"/>
              </w:rPr>
              <w:t>педагогическим  советом»</w:t>
            </w:r>
          </w:p>
          <w:p w:rsidR="00EC14E6" w:rsidRPr="00AC7306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7306">
              <w:rPr>
                <w:rFonts w:ascii="Times New Roman" w:eastAsia="Times New Roman" w:hAnsi="Times New Roman"/>
                <w:sz w:val="24"/>
                <w:szCs w:val="24"/>
              </w:rPr>
              <w:t>Протокол № _____</w:t>
            </w:r>
          </w:p>
          <w:p w:rsidR="00EC14E6" w:rsidRPr="00AC7306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 «___</w:t>
            </w:r>
            <w:r w:rsidRPr="00CF18CF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  августа 2017</w:t>
            </w:r>
            <w:r w:rsidRPr="00AC7306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  <w:p w:rsidR="00EC14E6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7306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EC14E6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14E6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C14E6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      </w:t>
            </w:r>
            <w:r w:rsidR="0046629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Адаптированная р</w:t>
            </w:r>
            <w:r w:rsidRPr="004408E8">
              <w:rPr>
                <w:rFonts w:ascii="Times New Roman" w:eastAsia="Times New Roman" w:hAnsi="Times New Roman"/>
                <w:b/>
                <w:sz w:val="28"/>
                <w:szCs w:val="28"/>
              </w:rPr>
              <w:t>абочая программа</w:t>
            </w:r>
          </w:p>
          <w:p w:rsidR="00EC14E6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</w:t>
            </w:r>
            <w:r w:rsidR="00B87A5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для 3 класса</w:t>
            </w:r>
          </w:p>
          <w:p w:rsidR="00B87A5C" w:rsidRDefault="00B87A5C" w:rsidP="00DD4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по предмету «Изобразительное искусство»</w:t>
            </w:r>
          </w:p>
          <w:p w:rsidR="00B87A5C" w:rsidRDefault="00B87A5C" w:rsidP="00DD4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специального (коррекционного) образования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B87A5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вида</w:t>
            </w:r>
          </w:p>
          <w:p w:rsidR="00B87A5C" w:rsidRPr="00B87A5C" w:rsidRDefault="00B87A5C" w:rsidP="00DD4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(надомное обучение)</w:t>
            </w:r>
          </w:p>
          <w:p w:rsidR="00EC14E6" w:rsidRPr="00137DF0" w:rsidRDefault="00EC14E6" w:rsidP="00B87A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</w:t>
            </w:r>
          </w:p>
          <w:p w:rsidR="00EC14E6" w:rsidRPr="00137DF0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ind w:left="1276" w:firstLine="127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EC14E6" w:rsidRPr="00137DF0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ind w:left="-1384" w:firstLine="138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DF0">
              <w:rPr>
                <w:rFonts w:ascii="Times New Roman" w:eastAsia="Times New Roman" w:hAnsi="Times New Roman"/>
                <w:sz w:val="24"/>
                <w:szCs w:val="24"/>
              </w:rPr>
              <w:t>Уровень начального образования(класс): 3 класс</w:t>
            </w:r>
          </w:p>
          <w:p w:rsidR="00EC14E6" w:rsidRPr="00137DF0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DF0">
              <w:rPr>
                <w:rFonts w:ascii="Times New Roman" w:eastAsia="Times New Roman" w:hAnsi="Times New Roman"/>
                <w:sz w:val="24"/>
                <w:szCs w:val="24"/>
              </w:rPr>
              <w:t>Количество часов: 34 часа</w:t>
            </w:r>
          </w:p>
          <w:p w:rsidR="00EC14E6" w:rsidRPr="00137DF0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7DF0">
              <w:rPr>
                <w:rFonts w:ascii="Times New Roman" w:eastAsia="Times New Roman" w:hAnsi="Times New Roman"/>
                <w:sz w:val="24"/>
                <w:szCs w:val="24"/>
              </w:rPr>
              <w:t>Учитель: Апанасенко Елена Александровна</w:t>
            </w:r>
          </w:p>
          <w:p w:rsidR="00EC14E6" w:rsidRPr="00137DF0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C14E6" w:rsidRPr="00AC7306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997" w:type="dxa"/>
          </w:tcPr>
          <w:p w:rsidR="00EC14E6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408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«Утверждено» </w:t>
            </w:r>
          </w:p>
          <w:p w:rsidR="00EC14E6" w:rsidRPr="004408E8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8E8">
              <w:rPr>
                <w:rFonts w:ascii="Times New Roman" w:eastAsia="Times New Roman" w:hAnsi="Times New Roman"/>
                <w:sz w:val="24"/>
                <w:szCs w:val="24"/>
              </w:rPr>
              <w:t>Приказ №_____</w:t>
            </w:r>
          </w:p>
          <w:p w:rsidR="00EC14E6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408E8">
              <w:rPr>
                <w:rFonts w:ascii="Times New Roman" w:eastAsia="Times New Roman" w:hAnsi="Times New Roman"/>
                <w:sz w:val="24"/>
                <w:szCs w:val="24"/>
              </w:rPr>
              <w:t>от «___» августа 2017г</w:t>
            </w:r>
          </w:p>
          <w:p w:rsidR="00EC14E6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       Долгалёва Н.А.</w:t>
            </w:r>
          </w:p>
          <w:p w:rsidR="00EC14E6" w:rsidRPr="004408E8" w:rsidRDefault="00EC14E6" w:rsidP="00DD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</w:t>
            </w:r>
          </w:p>
        </w:tc>
      </w:tr>
    </w:tbl>
    <w:p w:rsidR="00EC14E6" w:rsidRDefault="00EC14E6" w:rsidP="00EC14E6">
      <w:pPr>
        <w:rPr>
          <w:rFonts w:ascii="Times New Roman" w:hAnsi="Times New Roman"/>
          <w:color w:val="000000"/>
        </w:rPr>
      </w:pPr>
      <w:r w:rsidRPr="00006312">
        <w:rPr>
          <w:rFonts w:ascii="Times New Roman" w:hAnsi="Times New Roman"/>
        </w:rPr>
        <w:t xml:space="preserve">Рабочая программа курса «Изобразительное искусство» 3 класс разработана в соответствии с требованиями Федерального государственного образовательного стандарта начального общего образования (ФГОС) на основе авторской программы по ИЗО 2011 года под редакцией Б.М. Неменского, В. Г. Гурова, Л. А. Неменской, УМК. «Школа России»,   </w:t>
      </w:r>
      <w:r w:rsidRPr="00006312">
        <w:rPr>
          <w:rFonts w:ascii="Times New Roman" w:hAnsi="Times New Roman"/>
          <w:color w:val="000000"/>
        </w:rPr>
        <w:t>сборника рабочих программ «Школа России». 1–4 классы: пособие для учителей общеобразовательных учреждений</w:t>
      </w:r>
      <w:r w:rsidRPr="00006312">
        <w:rPr>
          <w:rFonts w:ascii="Times New Roman" w:hAnsi="Times New Roman"/>
        </w:rPr>
        <w:t>/ С. В. Анащенкова [и др.]</w:t>
      </w:r>
      <w:r w:rsidRPr="00006312">
        <w:rPr>
          <w:rFonts w:ascii="Times New Roman" w:hAnsi="Times New Roman"/>
          <w:color w:val="000000"/>
        </w:rPr>
        <w:t xml:space="preserve">. М.: Просвещение, 2011.   </w:t>
      </w:r>
    </w:p>
    <w:p w:rsidR="00EC14E6" w:rsidRDefault="00EC14E6" w:rsidP="00EC14E6">
      <w:pPr>
        <w:rPr>
          <w:rFonts w:ascii="Times New Roman" w:hAnsi="Times New Roman"/>
          <w:b/>
          <w:sz w:val="28"/>
          <w:szCs w:val="28"/>
        </w:rPr>
      </w:pPr>
    </w:p>
    <w:p w:rsidR="00EC14E6" w:rsidRPr="00137DF0" w:rsidRDefault="00EC14E6" w:rsidP="00EC14E6">
      <w:pPr>
        <w:ind w:left="57" w:firstLine="709"/>
        <w:jc w:val="center"/>
        <w:rPr>
          <w:rFonts w:ascii="Times New Roman" w:hAnsi="Times New Roman"/>
          <w:sz w:val="24"/>
          <w:szCs w:val="24"/>
        </w:rPr>
      </w:pPr>
      <w:r w:rsidRPr="00137DF0">
        <w:rPr>
          <w:rFonts w:ascii="Times New Roman" w:hAnsi="Times New Roman"/>
          <w:sz w:val="24"/>
          <w:szCs w:val="24"/>
        </w:rPr>
        <w:t>2017-2018 учебный год.</w:t>
      </w:r>
    </w:p>
    <w:p w:rsidR="00EC14E6" w:rsidRDefault="00EC14E6" w:rsidP="00EC14E6">
      <w:pPr>
        <w:ind w:left="57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C14E6" w:rsidRPr="00006312" w:rsidRDefault="00EC14E6" w:rsidP="00EC14E6">
      <w:pPr>
        <w:ind w:left="57" w:firstLine="709"/>
        <w:jc w:val="center"/>
        <w:rPr>
          <w:rFonts w:ascii="Times New Roman" w:hAnsi="Times New Roman"/>
          <w:b/>
          <w:sz w:val="28"/>
          <w:szCs w:val="28"/>
        </w:rPr>
      </w:pPr>
      <w:r w:rsidRPr="00006312">
        <w:rPr>
          <w:rFonts w:ascii="Times New Roman" w:hAnsi="Times New Roman"/>
          <w:b/>
          <w:sz w:val="28"/>
          <w:szCs w:val="28"/>
        </w:rPr>
        <w:t>Раздел №1.Пояснительная записка</w:t>
      </w:r>
    </w:p>
    <w:p w:rsidR="00EC14E6" w:rsidRPr="00E25409" w:rsidRDefault="00EC14E6" w:rsidP="00EC14E6">
      <w:pPr>
        <w:rPr>
          <w:rFonts w:ascii="Times New Roman" w:eastAsia="Times New Roman" w:hAnsi="Times New Roman"/>
          <w:b/>
          <w:sz w:val="28"/>
        </w:rPr>
      </w:pPr>
      <w:r w:rsidRPr="00006312">
        <w:rPr>
          <w:rFonts w:ascii="Times New Roman" w:hAnsi="Times New Roman"/>
          <w:color w:val="FF0000"/>
        </w:rPr>
        <w:t xml:space="preserve">    </w:t>
      </w:r>
      <w:r>
        <w:rPr>
          <w:rFonts w:ascii="Times New Roman" w:eastAsia="Times New Roman" w:hAnsi="Times New Roman"/>
          <w:sz w:val="24"/>
        </w:rPr>
        <w:t>Рабочая программа составлена на основе следующих нормативных документов и методических рекомендаций:</w:t>
      </w:r>
    </w:p>
    <w:p w:rsidR="00B87A5C" w:rsidRPr="00057177" w:rsidRDefault="00B87A5C" w:rsidP="00B87A5C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057177">
        <w:rPr>
          <w:rFonts w:ascii="Times New Roman" w:eastAsia="Times New Roman" w:hAnsi="Times New Roman"/>
          <w:sz w:val="24"/>
        </w:rPr>
        <w:t>Закон « Об образовании в Российской Федерации от 29.12.2012 года № 273-ФЗ.</w:t>
      </w:r>
    </w:p>
    <w:p w:rsidR="00B87A5C" w:rsidRPr="00E82C75" w:rsidRDefault="00B87A5C" w:rsidP="00B87A5C">
      <w:pPr>
        <w:pStyle w:val="a8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82C75">
        <w:rPr>
          <w:rFonts w:ascii="Times New Roman" w:hAnsi="Times New Roman"/>
          <w:sz w:val="24"/>
          <w:szCs w:val="24"/>
        </w:rPr>
        <w:t>Приказ Минобрнауки России от 07.06.2017 № 506 «О внесении изменений в федеральный компонент государственных  образовательных  стандартов начального общего, основного общего и среднего общего (полного) общего образования, утверждённый приказом Минобразования России 5 марта 2004 г. № 1089».</w:t>
      </w:r>
    </w:p>
    <w:p w:rsidR="00B87A5C" w:rsidRPr="00E82C75" w:rsidRDefault="00B87A5C" w:rsidP="00B87A5C">
      <w:pPr>
        <w:pStyle w:val="a8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82C75">
        <w:rPr>
          <w:rFonts w:ascii="Times New Roman" w:hAnsi="Times New Roman"/>
          <w:sz w:val="24"/>
          <w:szCs w:val="24"/>
        </w:rPr>
        <w:t>Приказ Минобрнауки России от 20 июня 2017 года № 581 «О внесении изменений в федеральный перечень учебников, рекомендуемых к использованию при реализации, имеющих государственную аккредитацию образовательных программ начального общего, основного общего, среднего общего образования, утверждённый приказом Министерства образования и науки Российской Федерации от 31 марта 2014 года № 253».</w:t>
      </w:r>
    </w:p>
    <w:p w:rsidR="00B87A5C" w:rsidRDefault="00B87A5C" w:rsidP="00B87A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29.12.2010г № 189 « Об утверждении СанПиН организации обучения в общеобразовательных учреждениях», с изменениями.</w:t>
      </w:r>
    </w:p>
    <w:p w:rsidR="00B87A5C" w:rsidRDefault="00B87A5C" w:rsidP="00B87A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Письмо Министерства образования и науки РФ от 01.04.2005г № 03-417 « О перечне учебного и компьютерного оборудования для оснащения общеобразовательных учреждений».</w:t>
      </w:r>
    </w:p>
    <w:p w:rsidR="00B87A5C" w:rsidRDefault="00B87A5C" w:rsidP="00B87A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Приказ Министерства образования и науки РФ от 04.10.2010г.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</w:r>
    </w:p>
    <w:p w:rsidR="00B87A5C" w:rsidRDefault="00B87A5C" w:rsidP="00B87A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Рекомендации министерства образования и науки РФ от 24.11.2011г. № мд-1552/03 «Об оснащении общеобразовательных учреждений учебным и учебно-лабораторным оборудованием».</w:t>
      </w:r>
    </w:p>
    <w:p w:rsidR="00B87A5C" w:rsidRDefault="00B87A5C" w:rsidP="00B87A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Приказ Министерства общего и профессионального образования Ростовской области от 08.08.2014г/4.11-4851/М «О примерном порядке утверждения и примерной структуре рабочих программ».</w:t>
      </w:r>
    </w:p>
    <w:p w:rsidR="00B87A5C" w:rsidRPr="00CF18CF" w:rsidRDefault="00B87A5C" w:rsidP="00B87A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Примерной рабочей  программы начального общего образования по «Изобразительному искусству» (сборник «Программы общеобразовательных учреждений», Просвещение , серия «Стандарты </w:t>
      </w:r>
      <w:r>
        <w:rPr>
          <w:rFonts w:ascii="Times New Roman" w:eastAsia="Times New Roman" w:hAnsi="Times New Roman"/>
          <w:sz w:val="24"/>
          <w:lang w:val="en-US"/>
        </w:rPr>
        <w:t>II</w:t>
      </w:r>
      <w:r>
        <w:rPr>
          <w:rFonts w:ascii="Times New Roman" w:eastAsia="Times New Roman" w:hAnsi="Times New Roman"/>
          <w:sz w:val="24"/>
        </w:rPr>
        <w:t>поколения» с учетом требований государственного стандарта для начальной школы..</w:t>
      </w:r>
    </w:p>
    <w:p w:rsidR="00B87A5C" w:rsidRDefault="00B87A5C" w:rsidP="00B87A5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Авторская программа </w:t>
      </w:r>
      <w:r w:rsidRPr="00AC7306">
        <w:rPr>
          <w:rFonts w:ascii="Times New Roman" w:eastAsia="Times New Roman" w:hAnsi="Times New Roman"/>
          <w:sz w:val="24"/>
          <w:szCs w:val="24"/>
        </w:rPr>
        <w:t xml:space="preserve">Н.М.Сокольниковой .  </w:t>
      </w:r>
      <w:r w:rsidRPr="00AC7306">
        <w:rPr>
          <w:rFonts w:ascii="Times New Roman" w:eastAsia="Times New Roman" w:hAnsi="Times New Roman"/>
          <w:b/>
          <w:sz w:val="24"/>
          <w:szCs w:val="24"/>
        </w:rPr>
        <w:t>«</w:t>
      </w:r>
      <w:r w:rsidRPr="00AC7306">
        <w:rPr>
          <w:rFonts w:ascii="Times New Roman" w:eastAsia="Times New Roman" w:hAnsi="Times New Roman"/>
          <w:sz w:val="24"/>
          <w:szCs w:val="24"/>
        </w:rPr>
        <w:t>Изобразительное искусство</w:t>
      </w:r>
      <w:r w:rsidRPr="00AC7306">
        <w:rPr>
          <w:rFonts w:ascii="Times New Roman" w:eastAsia="Times New Roman" w:hAnsi="Times New Roman"/>
          <w:b/>
          <w:sz w:val="24"/>
          <w:szCs w:val="24"/>
        </w:rPr>
        <w:t>».</w:t>
      </w:r>
      <w:r w:rsidRPr="00AC7306">
        <w:rPr>
          <w:rFonts w:ascii="Times New Roman" w:eastAsia="Times New Roman" w:hAnsi="Times New Roman"/>
          <w:sz w:val="24"/>
          <w:szCs w:val="24"/>
        </w:rPr>
        <w:t xml:space="preserve"> Программы общеобразовательных учреждений. Начальная школа. 1-4 классы. УМК «Планета Знаний». М.: АСТ, «Астрель». 2012г.)</w:t>
      </w:r>
    </w:p>
    <w:p w:rsidR="00B87A5C" w:rsidRPr="00057177" w:rsidRDefault="00B87A5C" w:rsidP="00CC03B5">
      <w:pPr>
        <w:pStyle w:val="a8"/>
        <w:numPr>
          <w:ilvl w:val="0"/>
          <w:numId w:val="4"/>
        </w:numPr>
        <w:tabs>
          <w:tab w:val="left" w:pos="851"/>
        </w:tabs>
        <w:spacing w:line="240" w:lineRule="auto"/>
        <w:ind w:left="142" w:firstLine="0"/>
        <w:rPr>
          <w:rFonts w:ascii="Times New Roman" w:hAnsi="Times New Roman"/>
          <w:sz w:val="24"/>
          <w:szCs w:val="24"/>
        </w:rPr>
      </w:pPr>
      <w:r w:rsidRPr="00057177">
        <w:rPr>
          <w:rFonts w:ascii="Times New Roman" w:hAnsi="Times New Roman"/>
          <w:sz w:val="24"/>
          <w:szCs w:val="24"/>
        </w:rPr>
        <w:t>Письмо Минобразования Ростовской области от 18.05.2017 года № 24/4.1 – 3996 «О направлении рекомендаций по составлению учебного плана образовательных организаций, реализующих основные образовательные программы начального общего, основного общего, среднего общего образования, расположенных на территории Ростовской области, на 2017 – 2018 учебный год».</w:t>
      </w:r>
    </w:p>
    <w:p w:rsidR="00B87A5C" w:rsidRPr="00057177" w:rsidRDefault="00B87A5C" w:rsidP="00B87A5C">
      <w:pPr>
        <w:pStyle w:val="a8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</w:rPr>
      </w:pPr>
      <w:r w:rsidRPr="00057177">
        <w:rPr>
          <w:rFonts w:ascii="Times New Roman" w:eastAsia="Times New Roman" w:hAnsi="Times New Roman"/>
          <w:sz w:val="24"/>
        </w:rPr>
        <w:t>Основная образовательная программа начального общего образования на   2017- 2018 учебный год МБОУ «Болдыревская ООШ»</w:t>
      </w:r>
    </w:p>
    <w:p w:rsidR="00B87A5C" w:rsidRDefault="00B87A5C" w:rsidP="00B87A5C">
      <w:pPr>
        <w:keepNext/>
        <w:keepLines/>
        <w:suppressLineNumbers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13.</w:t>
      </w:r>
      <w:r>
        <w:rPr>
          <w:rFonts w:ascii="Times New Roman" w:hAnsi="Times New Roman"/>
          <w:sz w:val="24"/>
          <w:szCs w:val="24"/>
        </w:rPr>
        <w:t>Положение о рабочей программе учебных курсов, предметов, дисциплин (модулей).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DD1F57" w:rsidRDefault="00634D99" w:rsidP="00DD1F5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DD1F57" w:rsidRPr="00125D4E">
        <w:rPr>
          <w:rFonts w:ascii="Times New Roman" w:hAnsi="Times New Roman"/>
          <w:bCs/>
          <w:sz w:val="24"/>
          <w:szCs w:val="28"/>
        </w:rPr>
        <w:t>14.</w:t>
      </w:r>
      <w:r w:rsidR="00DD1F57" w:rsidRPr="005F643C">
        <w:rPr>
          <w:rFonts w:ascii="Times New Roman" w:hAnsi="Times New Roman"/>
          <w:bCs/>
          <w:sz w:val="24"/>
          <w:szCs w:val="24"/>
        </w:rPr>
        <w:t>Приказом Минобразования  РФ от 05.03.2004 № 1089</w:t>
      </w:r>
    </w:p>
    <w:p w:rsidR="00EC14E6" w:rsidRPr="00B87A5C" w:rsidRDefault="00EC14E6" w:rsidP="00B87A5C">
      <w:pPr>
        <w:keepNext/>
        <w:keepLines/>
        <w:suppressLineNumbers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C14E6" w:rsidRPr="00006312" w:rsidRDefault="00EC14E6" w:rsidP="00EC14E6">
      <w:pPr>
        <w:pStyle w:val="HTML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006312">
        <w:rPr>
          <w:rFonts w:ascii="Times New Roman" w:hAnsi="Times New Roman" w:cs="Times New Roman"/>
          <w:sz w:val="24"/>
          <w:szCs w:val="24"/>
        </w:rPr>
        <w:t xml:space="preserve">        Основное содержание авторской программы полностью нашло отражение в данной рабочей программе.</w:t>
      </w:r>
    </w:p>
    <w:p w:rsidR="00EC14E6" w:rsidRPr="00006312" w:rsidRDefault="00EC14E6" w:rsidP="00EC14E6">
      <w:pPr>
        <w:jc w:val="both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Изобразительное искусство в начальной школе является базовым предметом. По сравнению с остальными учебными предметами, развивающими рационально-логический тип мышления, изобразительное искусство направлено в основном на формирование эмоционально-образного, художественного типа мышления, что является условием становления интеллектуальной и духовной деятельности растущей личности. </w:t>
      </w:r>
    </w:p>
    <w:p w:rsidR="00EC14E6" w:rsidRPr="00006312" w:rsidRDefault="00EC14E6" w:rsidP="00EC14E6">
      <w:pPr>
        <w:jc w:val="both"/>
        <w:rPr>
          <w:rFonts w:ascii="Times New Roman" w:hAnsi="Times New Roman"/>
        </w:rPr>
      </w:pPr>
      <w:r w:rsidRPr="00006312">
        <w:rPr>
          <w:rFonts w:ascii="Times New Roman" w:hAnsi="Times New Roman"/>
          <w:b/>
        </w:rPr>
        <w:t>Цели</w:t>
      </w:r>
      <w:r w:rsidRPr="00006312">
        <w:rPr>
          <w:rFonts w:ascii="Times New Roman" w:hAnsi="Times New Roman"/>
        </w:rPr>
        <w:t xml:space="preserve"> начального общего образования по «Изобразительному искусству»:</w:t>
      </w:r>
    </w:p>
    <w:p w:rsidR="00EC14E6" w:rsidRPr="00006312" w:rsidRDefault="00EC14E6" w:rsidP="00EC14E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006312">
        <w:rPr>
          <w:rFonts w:ascii="Times New Roman" w:hAnsi="Times New Roman"/>
        </w:rPr>
        <w:t>Развитие личности учащихся средствами искусства;</w:t>
      </w:r>
    </w:p>
    <w:p w:rsidR="00EC14E6" w:rsidRPr="00006312" w:rsidRDefault="00EC14E6" w:rsidP="00EC14E6">
      <w:pPr>
        <w:numPr>
          <w:ilvl w:val="0"/>
          <w:numId w:val="2"/>
        </w:numPr>
        <w:spacing w:after="0" w:line="240" w:lineRule="auto"/>
        <w:ind w:hanging="294"/>
        <w:jc w:val="both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Получение эмоционально-ценностного опыта восприятия произведений искусства и опыта художественно-творческой деятельности. </w:t>
      </w:r>
    </w:p>
    <w:p w:rsidR="00EC14E6" w:rsidRPr="00006312" w:rsidRDefault="00EC14E6" w:rsidP="00EC14E6">
      <w:pPr>
        <w:jc w:val="both"/>
        <w:rPr>
          <w:rFonts w:ascii="Times New Roman" w:hAnsi="Times New Roman"/>
          <w:b/>
        </w:rPr>
      </w:pPr>
      <w:r w:rsidRPr="00006312">
        <w:rPr>
          <w:rFonts w:ascii="Times New Roman" w:hAnsi="Times New Roman"/>
          <w:b/>
        </w:rPr>
        <w:t xml:space="preserve">Задачи курса: </w:t>
      </w:r>
    </w:p>
    <w:p w:rsidR="00EC14E6" w:rsidRPr="00006312" w:rsidRDefault="00EC14E6" w:rsidP="00634D99">
      <w:pPr>
        <w:spacing w:after="0" w:line="240" w:lineRule="auto"/>
        <w:jc w:val="both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• 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 </w:t>
      </w:r>
    </w:p>
    <w:p w:rsidR="00EC14E6" w:rsidRPr="00006312" w:rsidRDefault="00EC14E6" w:rsidP="00634D99">
      <w:pPr>
        <w:spacing w:after="0" w:line="240" w:lineRule="auto"/>
        <w:jc w:val="both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• 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деятельности; </w:t>
      </w:r>
    </w:p>
    <w:p w:rsidR="00EC14E6" w:rsidRPr="00006312" w:rsidRDefault="00EC14E6" w:rsidP="00634D99">
      <w:pPr>
        <w:spacing w:after="0" w:line="240" w:lineRule="auto"/>
        <w:jc w:val="both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• 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EC14E6" w:rsidRPr="00006312" w:rsidRDefault="00EC14E6" w:rsidP="00634D99">
      <w:pPr>
        <w:spacing w:after="0" w:line="240" w:lineRule="auto"/>
        <w:jc w:val="both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•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EC14E6" w:rsidRPr="00006312" w:rsidRDefault="00EC14E6" w:rsidP="00634D99">
      <w:pPr>
        <w:spacing w:after="0" w:line="240" w:lineRule="auto"/>
        <w:jc w:val="both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• совершенствование эмоционально-образного восприятия произведений искусства и окружающего мира; </w:t>
      </w:r>
    </w:p>
    <w:p w:rsidR="00EC14E6" w:rsidRPr="00006312" w:rsidRDefault="00EC14E6" w:rsidP="00634D99">
      <w:pPr>
        <w:spacing w:after="0" w:line="240" w:lineRule="auto"/>
        <w:jc w:val="both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• 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EC14E6" w:rsidRPr="00006312" w:rsidRDefault="00EC14E6" w:rsidP="00634D99">
      <w:pPr>
        <w:spacing w:after="0" w:line="240" w:lineRule="auto"/>
        <w:jc w:val="both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• формирование навыков работы с различными художественными материалами. </w:t>
      </w:r>
    </w:p>
    <w:p w:rsidR="00EC14E6" w:rsidRPr="00006312" w:rsidRDefault="00EC14E6" w:rsidP="00EC1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006312">
        <w:rPr>
          <w:rFonts w:ascii="Times New Roman" w:hAnsi="Times New Roman"/>
          <w:b/>
          <w:bCs/>
        </w:rPr>
        <w:t>Общая характеристика учебного предмета</w:t>
      </w:r>
    </w:p>
    <w:p w:rsidR="00EC14E6" w:rsidRPr="00006312" w:rsidRDefault="00EC14E6" w:rsidP="00EC14E6">
      <w:pPr>
        <w:spacing w:before="240"/>
        <w:jc w:val="both"/>
        <w:outlineLvl w:val="0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        Курс разработан как целостная система введения в художественную культуру и включает в себя на единой основе всех основных видов искусств: изобразительных – живопись, графика, скульптура; конструктивных – архитектура, дизайн; различных видов ДПИ, народного искусства, а так же постижение роли художника в синтетических искусствах – искусстве книги, театре, кино и т.д. Они изучаются в контексте взаимодействия с другими искусствами, а так же в контексте конкретных связей с жизнью общества и человека.                                                            </w:t>
      </w:r>
    </w:p>
    <w:p w:rsidR="00EC14E6" w:rsidRPr="00006312" w:rsidRDefault="00EC14E6" w:rsidP="00634D99">
      <w:pPr>
        <w:spacing w:after="0"/>
        <w:jc w:val="both"/>
        <w:outlineLvl w:val="0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       Систематизирующим методом является выделение трех основных видов художественной деятельности для визуальных пространственных искусств:                                                                                                                                                                                                        </w:t>
      </w:r>
    </w:p>
    <w:p w:rsidR="00EC14E6" w:rsidRPr="00006312" w:rsidRDefault="00EC14E6" w:rsidP="00634D99">
      <w:pPr>
        <w:spacing w:after="0"/>
        <w:outlineLvl w:val="0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 - изобразительная художественная деятельность;</w:t>
      </w:r>
    </w:p>
    <w:p w:rsidR="00EC14E6" w:rsidRPr="00006312" w:rsidRDefault="00EC14E6" w:rsidP="00634D99">
      <w:pPr>
        <w:spacing w:after="0"/>
        <w:outlineLvl w:val="0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-  декоративно-художественная деятельность;                                                                                                                                                                           -  конструктивная художественная деятельность. </w:t>
      </w:r>
    </w:p>
    <w:p w:rsidR="00EC14E6" w:rsidRPr="00006312" w:rsidRDefault="00EC14E6" w:rsidP="00EC14E6">
      <w:pPr>
        <w:jc w:val="both"/>
        <w:outlineLvl w:val="0"/>
        <w:rPr>
          <w:rFonts w:ascii="Times New Roman" w:hAnsi="Times New Roman"/>
        </w:rPr>
      </w:pPr>
      <w:r w:rsidRPr="00006312">
        <w:rPr>
          <w:rFonts w:ascii="Times New Roman" w:hAnsi="Times New Roman"/>
        </w:rPr>
        <w:t>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EC14E6" w:rsidRPr="00006312" w:rsidRDefault="00EC14E6" w:rsidP="00634D99">
      <w:pPr>
        <w:spacing w:after="0"/>
        <w:jc w:val="both"/>
        <w:outlineLvl w:val="0"/>
        <w:rPr>
          <w:rFonts w:ascii="Times New Roman" w:hAnsi="Times New Roman"/>
        </w:rPr>
      </w:pPr>
      <w:r w:rsidRPr="00006312">
        <w:rPr>
          <w:rFonts w:ascii="Times New Roman" w:hAnsi="Times New Roman"/>
        </w:rPr>
        <w:lastRenderedPageBreak/>
        <w:t xml:space="preserve">       Основные виды учебной деятельности - практическая   художественно-творческая деятельность ученика и восприятие красоты окружающего мира и произведений искусства. Практическая художественно-творческая деятельность(ребенок выступает в роли художника) и деятельность по восприятию искусства (ребенок выступает в роли зрителя, осваивает опыт художественной культуры) имеют творческий характер. Учащиеся осваивают различные художественные материалы, инструменты, художественные техники.</w:t>
      </w:r>
    </w:p>
    <w:p w:rsidR="00EC14E6" w:rsidRPr="00006312" w:rsidRDefault="00EC14E6" w:rsidP="00634D99">
      <w:pPr>
        <w:spacing w:after="0"/>
        <w:jc w:val="both"/>
        <w:outlineLvl w:val="0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       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информации в Интернете.</w:t>
      </w:r>
    </w:p>
    <w:p w:rsidR="00EC14E6" w:rsidRPr="00006312" w:rsidRDefault="00EC14E6" w:rsidP="00634D99">
      <w:pPr>
        <w:spacing w:after="0"/>
        <w:jc w:val="both"/>
        <w:outlineLvl w:val="0"/>
        <w:rPr>
          <w:rFonts w:ascii="Times New Roman" w:hAnsi="Times New Roman"/>
        </w:rPr>
      </w:pPr>
      <w:r w:rsidRPr="00006312">
        <w:rPr>
          <w:rFonts w:ascii="Times New Roman" w:hAnsi="Times New Roman"/>
        </w:rPr>
        <w:t xml:space="preserve">       Программа «Изобразительное искусство» предусматривает чередование уроков индивидуального   практического творчества учащихся и уроков   коллективной творческой деятельности.              </w:t>
      </w:r>
    </w:p>
    <w:p w:rsidR="00EC14E6" w:rsidRPr="00772A61" w:rsidRDefault="00EC14E6" w:rsidP="00EC14E6">
      <w:pPr>
        <w:spacing w:before="240"/>
        <w:jc w:val="both"/>
        <w:outlineLvl w:val="0"/>
        <w:rPr>
          <w:rFonts w:ascii="Times New Roman" w:hAnsi="Times New Roman"/>
          <w:b/>
          <w:bCs/>
        </w:rPr>
      </w:pPr>
      <w:r w:rsidRPr="00772A61">
        <w:rPr>
          <w:rFonts w:ascii="Times New Roman" w:hAnsi="Times New Roman"/>
          <w:b/>
          <w:bCs/>
        </w:rPr>
        <w:t>Описание места учебного предмета в учебном плане</w:t>
      </w:r>
    </w:p>
    <w:p w:rsidR="00EC14E6" w:rsidRDefault="00EC14E6" w:rsidP="00634D99">
      <w:pPr>
        <w:tabs>
          <w:tab w:val="left" w:pos="108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учебному плану МБОУ «Болдыревская ООШ» з</w:t>
      </w:r>
      <w:r w:rsidRPr="00ED1F02">
        <w:rPr>
          <w:rFonts w:ascii="Times New Roman" w:hAnsi="Times New Roman"/>
          <w:sz w:val="24"/>
          <w:szCs w:val="24"/>
        </w:rPr>
        <w:t>анятия</w:t>
      </w:r>
      <w:r w:rsidR="00634D99">
        <w:rPr>
          <w:rFonts w:ascii="Times New Roman" w:hAnsi="Times New Roman"/>
          <w:sz w:val="24"/>
          <w:szCs w:val="24"/>
        </w:rPr>
        <w:t xml:space="preserve"> в 3 классе </w:t>
      </w:r>
      <w:r w:rsidRPr="00ED1F02">
        <w:rPr>
          <w:rFonts w:ascii="Times New Roman" w:hAnsi="Times New Roman"/>
          <w:sz w:val="24"/>
          <w:szCs w:val="24"/>
        </w:rPr>
        <w:t xml:space="preserve"> </w:t>
      </w:r>
      <w:r w:rsidR="00634D99">
        <w:rPr>
          <w:rFonts w:ascii="Times New Roman" w:hAnsi="Times New Roman"/>
          <w:sz w:val="24"/>
          <w:szCs w:val="24"/>
        </w:rPr>
        <w:t xml:space="preserve">по «Изобразительному искусству» </w:t>
      </w:r>
      <w:r w:rsidRPr="00ED1F02">
        <w:rPr>
          <w:rFonts w:ascii="Times New Roman" w:hAnsi="Times New Roman"/>
          <w:sz w:val="24"/>
          <w:szCs w:val="24"/>
        </w:rPr>
        <w:t>проводятся 1 раз в неделю. 34 учебных недели (34 часа в год).</w:t>
      </w:r>
    </w:p>
    <w:p w:rsidR="00EC14E6" w:rsidRDefault="00EC14E6" w:rsidP="00634D99">
      <w:pPr>
        <w:tabs>
          <w:tab w:val="left" w:pos="108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772A61">
        <w:rPr>
          <w:rFonts w:ascii="Times New Roman" w:hAnsi="Times New Roman"/>
          <w:b/>
          <w:sz w:val="28"/>
          <w:szCs w:val="28"/>
        </w:rPr>
        <w:t>Раздел №2. Содержание учебного предмета.</w:t>
      </w:r>
    </w:p>
    <w:p w:rsidR="00634D99" w:rsidRDefault="00634D99" w:rsidP="00634D99">
      <w:pPr>
        <w:tabs>
          <w:tab w:val="left" w:pos="108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634D99" w:rsidRDefault="00EC14E6" w:rsidP="00634D99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787C">
        <w:rPr>
          <w:rFonts w:ascii="Times New Roman" w:hAnsi="Times New Roman"/>
          <w:b/>
          <w:sz w:val="24"/>
          <w:szCs w:val="24"/>
          <w:lang w:eastAsia="ru-RU"/>
        </w:rPr>
        <w:t>Искусство в твоем доме</w:t>
      </w:r>
      <w:r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EC14E6" w:rsidRPr="00634D99" w:rsidRDefault="00EC14E6" w:rsidP="00634D99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Твои игрушки. Посуда у тебя дома. Обои и шторы у тебя дома. Мамин платок. Твои книжки. Открытки. Труд художника для твоего дома.</w:t>
      </w:r>
    </w:p>
    <w:p w:rsidR="00EC14E6" w:rsidRDefault="00EC14E6" w:rsidP="00634D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787C">
        <w:rPr>
          <w:rFonts w:ascii="Times New Roman" w:hAnsi="Times New Roman"/>
          <w:b/>
          <w:sz w:val="24"/>
          <w:szCs w:val="24"/>
          <w:lang w:eastAsia="ru-RU"/>
        </w:rPr>
        <w:t xml:space="preserve">Искусство на улицах твоего города. </w:t>
      </w:r>
    </w:p>
    <w:p w:rsidR="00EC14E6" w:rsidRDefault="00EC14E6" w:rsidP="00634D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Памятники архитектуры. Парки, скверы, бульвары. Ажурные ограды. Волшебные фонари. Витрины. Удивительный транспорт.  Труд художника на улицах твоего города.</w:t>
      </w:r>
    </w:p>
    <w:p w:rsidR="00EC14E6" w:rsidRDefault="00EC14E6" w:rsidP="00634D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787C">
        <w:rPr>
          <w:rFonts w:ascii="Times New Roman" w:hAnsi="Times New Roman"/>
          <w:b/>
          <w:sz w:val="24"/>
          <w:szCs w:val="24"/>
          <w:lang w:eastAsia="ru-RU"/>
        </w:rPr>
        <w:t xml:space="preserve">Художник и зрелище. </w:t>
      </w:r>
    </w:p>
    <w:p w:rsidR="00EC14E6" w:rsidRPr="006A787C" w:rsidRDefault="00EC14E6" w:rsidP="00634D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A787C">
        <w:rPr>
          <w:rFonts w:ascii="Times New Roman" w:hAnsi="Times New Roman"/>
          <w:sz w:val="24"/>
          <w:szCs w:val="24"/>
          <w:lang w:eastAsia="ru-RU"/>
        </w:rPr>
        <w:t>Художник в цирке. Художник в театре.Театр кукол. Маска. Афиша и плакат. Праздник в городе. Школьный карнавал.</w:t>
      </w:r>
    </w:p>
    <w:p w:rsidR="00EC14E6" w:rsidRDefault="00EC14E6" w:rsidP="00634D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A787C">
        <w:rPr>
          <w:rFonts w:ascii="Times New Roman" w:hAnsi="Times New Roman"/>
          <w:b/>
          <w:sz w:val="24"/>
          <w:szCs w:val="24"/>
          <w:lang w:eastAsia="ru-RU"/>
        </w:rPr>
        <w:t xml:space="preserve">Художник и музей.   </w:t>
      </w:r>
    </w:p>
    <w:p w:rsidR="00EC14E6" w:rsidRPr="006A787C" w:rsidRDefault="00EC14E6" w:rsidP="00634D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Музей в жизни города. Картина - особый мир. Музей искусства</w:t>
      </w:r>
      <w:r w:rsidRPr="006A787C">
        <w:rPr>
          <w:rFonts w:ascii="Times New Roman" w:hAnsi="Times New Roman"/>
          <w:sz w:val="24"/>
          <w:szCs w:val="24"/>
          <w:lang w:eastAsia="ru-RU"/>
        </w:rPr>
        <w:t xml:space="preserve">.   Картина </w:t>
      </w:r>
      <w:r>
        <w:rPr>
          <w:rFonts w:ascii="Times New Roman" w:hAnsi="Times New Roman"/>
          <w:sz w:val="24"/>
          <w:szCs w:val="24"/>
          <w:lang w:eastAsia="ru-RU"/>
        </w:rPr>
        <w:t>–</w:t>
      </w:r>
      <w:r w:rsidRPr="006A787C">
        <w:rPr>
          <w:rFonts w:ascii="Times New Roman" w:hAnsi="Times New Roman"/>
          <w:sz w:val="24"/>
          <w:szCs w:val="24"/>
          <w:lang w:eastAsia="ru-RU"/>
        </w:rPr>
        <w:t xml:space="preserve"> пейзаж</w:t>
      </w:r>
      <w:r>
        <w:rPr>
          <w:rFonts w:ascii="Times New Roman" w:hAnsi="Times New Roman"/>
          <w:sz w:val="24"/>
          <w:szCs w:val="24"/>
          <w:lang w:eastAsia="ru-RU"/>
        </w:rPr>
        <w:t>. Картина – портрет. Картина – натюрморт. Картины исторические и бытовые. Скульптура в музее и на улице. Художественная выставка. Каждый человек – художник.</w:t>
      </w:r>
      <w:r w:rsidRPr="006A787C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</w:t>
      </w:r>
    </w:p>
    <w:p w:rsidR="00EC14E6" w:rsidRPr="006A787C" w:rsidRDefault="00EC14E6" w:rsidP="00634D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C14E6" w:rsidRPr="006A787C" w:rsidRDefault="00EC14E6" w:rsidP="00634D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C14E6" w:rsidRPr="00575FE8" w:rsidRDefault="00EC14E6" w:rsidP="00EC14E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75FE8">
        <w:rPr>
          <w:rFonts w:ascii="Times New Roman" w:hAnsi="Times New Roman"/>
          <w:b/>
          <w:sz w:val="28"/>
          <w:szCs w:val="28"/>
          <w:lang w:eastAsia="ru-RU"/>
        </w:rPr>
        <w:t>Раздел №3.Планируемые предметные результаты изучения учебного предмета</w:t>
      </w:r>
    </w:p>
    <w:p w:rsidR="00EC14E6" w:rsidRPr="002F600F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2F600F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EC14E6" w:rsidRPr="004059A6" w:rsidRDefault="00EC14E6" w:rsidP="00EC14E6">
      <w:pPr>
        <w:shd w:val="clear" w:color="auto" w:fill="FFFFFF"/>
        <w:spacing w:after="0" w:line="324" w:lineRule="exact"/>
        <w:ind w:left="142" w:right="1210" w:hanging="142"/>
        <w:jc w:val="both"/>
        <w:rPr>
          <w:rFonts w:ascii="Times New Roman" w:hAnsi="Times New Roman"/>
          <w:b/>
          <w:sz w:val="24"/>
          <w:szCs w:val="28"/>
          <w:u w:val="single"/>
          <w:lang w:eastAsia="ru-RU"/>
        </w:rPr>
      </w:pPr>
      <w:r w:rsidRPr="004059A6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Учащиеся должны </w:t>
      </w:r>
      <w:r w:rsidRPr="004059A6">
        <w:rPr>
          <w:rFonts w:ascii="Times New Roman" w:hAnsi="Times New Roman"/>
          <w:b/>
          <w:bCs/>
          <w:i/>
          <w:iCs/>
          <w:sz w:val="24"/>
          <w:szCs w:val="28"/>
          <w:u w:val="single"/>
          <w:lang w:eastAsia="ru-RU"/>
        </w:rPr>
        <w:t>знать</w:t>
      </w:r>
      <w:r w:rsidRPr="004059A6">
        <w:rPr>
          <w:rFonts w:ascii="Times New Roman" w:hAnsi="Times New Roman"/>
          <w:b/>
          <w:sz w:val="24"/>
          <w:szCs w:val="28"/>
          <w:u w:val="single"/>
          <w:lang w:eastAsia="ru-RU"/>
        </w:rPr>
        <w:t>:</w:t>
      </w:r>
    </w:p>
    <w:p w:rsidR="00EC14E6" w:rsidRPr="002F600F" w:rsidRDefault="00EC14E6" w:rsidP="00EC14E6">
      <w:pPr>
        <w:shd w:val="clear" w:color="auto" w:fill="FFFFFF"/>
        <w:spacing w:after="0" w:line="324" w:lineRule="exact"/>
        <w:ind w:left="142" w:right="1210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основные виды и жанры изобразительных искусств;</w:t>
      </w:r>
    </w:p>
    <w:p w:rsidR="00EC14E6" w:rsidRPr="002F600F" w:rsidRDefault="00EC14E6" w:rsidP="00EC14E6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before="14"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основы изобразительной грамоты (цвет, тон, пропорции, композиция);</w:t>
      </w:r>
    </w:p>
    <w:p w:rsidR="00EC14E6" w:rsidRPr="002F600F" w:rsidRDefault="00EC14E6" w:rsidP="00EC14E6">
      <w:pPr>
        <w:shd w:val="clear" w:color="auto" w:fill="FFFFFF"/>
        <w:tabs>
          <w:tab w:val="left" w:pos="806"/>
        </w:tabs>
        <w:spacing w:before="29" w:after="0" w:line="259" w:lineRule="exact"/>
        <w:ind w:left="142" w:right="2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имена выдающихся представителей русского и зарубежного искусства и их основные про</w:t>
      </w:r>
      <w:r w:rsidRPr="002F600F">
        <w:rPr>
          <w:rFonts w:ascii="Times New Roman" w:hAnsi="Times New Roman"/>
          <w:sz w:val="24"/>
          <w:szCs w:val="28"/>
          <w:lang w:eastAsia="ru-RU"/>
        </w:rPr>
        <w:softHyphen/>
        <w:t>изведения;</w:t>
      </w:r>
    </w:p>
    <w:p w:rsidR="00EC14E6" w:rsidRPr="002F600F" w:rsidRDefault="00EC14E6" w:rsidP="00EC14E6">
      <w:pPr>
        <w:widowControl w:val="0"/>
        <w:shd w:val="clear" w:color="auto" w:fill="FFFFFF"/>
        <w:tabs>
          <w:tab w:val="left" w:pos="742"/>
        </w:tabs>
        <w:autoSpaceDE w:val="0"/>
        <w:autoSpaceDN w:val="0"/>
        <w:adjustRightInd w:val="0"/>
        <w:spacing w:before="29"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названия наиболее крупных художественных музеев России;</w:t>
      </w:r>
    </w:p>
    <w:p w:rsidR="00EC14E6" w:rsidRPr="002F600F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8"/>
          <w:szCs w:val="24"/>
        </w:rPr>
      </w:pPr>
      <w:r w:rsidRPr="002F600F">
        <w:rPr>
          <w:rFonts w:ascii="Times New Roman" w:hAnsi="Times New Roman"/>
          <w:sz w:val="24"/>
          <w:szCs w:val="28"/>
        </w:rPr>
        <w:lastRenderedPageBreak/>
        <w:t>- названия известных центров народных художественных ремесел России</w:t>
      </w:r>
    </w:p>
    <w:p w:rsidR="00EC14E6" w:rsidRPr="004059A6" w:rsidRDefault="00EC14E6" w:rsidP="00EC14E6">
      <w:pPr>
        <w:shd w:val="clear" w:color="auto" w:fill="FFFFFF"/>
        <w:spacing w:after="0" w:line="324" w:lineRule="exact"/>
        <w:ind w:left="142" w:right="1210" w:hanging="142"/>
        <w:jc w:val="both"/>
        <w:rPr>
          <w:rFonts w:ascii="Times New Roman" w:hAnsi="Times New Roman"/>
          <w:b/>
          <w:sz w:val="24"/>
          <w:szCs w:val="28"/>
          <w:u w:val="single"/>
          <w:lang w:eastAsia="ru-RU"/>
        </w:rPr>
      </w:pPr>
      <w:r w:rsidRPr="004059A6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Учащиеся должны </w:t>
      </w:r>
      <w:r w:rsidRPr="004059A6">
        <w:rPr>
          <w:rFonts w:ascii="Times New Roman" w:hAnsi="Times New Roman"/>
          <w:b/>
          <w:bCs/>
          <w:i/>
          <w:iCs/>
          <w:sz w:val="24"/>
          <w:szCs w:val="28"/>
          <w:u w:val="single"/>
          <w:lang w:eastAsia="ru-RU"/>
        </w:rPr>
        <w:t>уметь</w:t>
      </w:r>
      <w:r w:rsidRPr="004059A6">
        <w:rPr>
          <w:rFonts w:ascii="Times New Roman" w:hAnsi="Times New Roman"/>
          <w:b/>
          <w:sz w:val="24"/>
          <w:szCs w:val="28"/>
          <w:u w:val="single"/>
          <w:lang w:eastAsia="ru-RU"/>
        </w:rPr>
        <w:t>:</w:t>
      </w:r>
    </w:p>
    <w:p w:rsidR="00EC14E6" w:rsidRPr="002F600F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Конструировать и лепить.</w:t>
      </w:r>
    </w:p>
    <w:p w:rsidR="00EC14E6" w:rsidRPr="002F600F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Рисовать с натуры и представлению</w:t>
      </w:r>
    </w:p>
    <w:p w:rsidR="00EC14E6" w:rsidRPr="002F600F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 xml:space="preserve">- Выстраивать ритм, выбирать изобразительные мотивы, их превращение в композицию. </w:t>
      </w:r>
    </w:p>
    <w:p w:rsidR="00EC14E6" w:rsidRPr="002F600F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Работать с акварелью и гуашью;</w:t>
      </w:r>
      <w:r w:rsidRPr="002F600F">
        <w:rPr>
          <w:rFonts w:ascii="Times New Roman" w:hAnsi="Times New Roman"/>
          <w:szCs w:val="24"/>
          <w:lang w:eastAsia="ru-RU"/>
        </w:rPr>
        <w:t xml:space="preserve"> </w:t>
      </w:r>
    </w:p>
    <w:p w:rsidR="00EC14E6" w:rsidRPr="002F600F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Выполнять конструктивное строение: объемное изображение предметов из цветной и белой бумаги.</w:t>
      </w:r>
    </w:p>
    <w:p w:rsidR="00EC14E6" w:rsidRPr="002F600F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Выполнять эскизы.</w:t>
      </w:r>
    </w:p>
    <w:p w:rsidR="00EC14E6" w:rsidRPr="002F600F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Работать  акварелью, гуашью;  в смешанной технике (фон – пейзаж, аппликация; макетирование, конструирование).</w:t>
      </w:r>
    </w:p>
    <w:p w:rsidR="00EC14E6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  <w:r w:rsidRPr="002F600F">
        <w:rPr>
          <w:rFonts w:ascii="Times New Roman" w:hAnsi="Times New Roman"/>
          <w:sz w:val="24"/>
          <w:szCs w:val="28"/>
          <w:lang w:eastAsia="ru-RU"/>
        </w:rPr>
        <w:t>- Декоративно-прикладное творчество</w:t>
      </w:r>
    </w:p>
    <w:p w:rsidR="00EC14E6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EC14E6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75FE8">
        <w:rPr>
          <w:rFonts w:ascii="Times New Roman" w:hAnsi="Times New Roman"/>
          <w:b/>
          <w:sz w:val="28"/>
          <w:szCs w:val="28"/>
          <w:lang w:eastAsia="ru-RU"/>
        </w:rPr>
        <w:t>Раздел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575FE8">
        <w:rPr>
          <w:rFonts w:ascii="Times New Roman" w:hAnsi="Times New Roman"/>
          <w:b/>
          <w:sz w:val="28"/>
          <w:szCs w:val="28"/>
          <w:lang w:eastAsia="ru-RU"/>
        </w:rPr>
        <w:t>№ 4.Тематическое планирование.</w:t>
      </w:r>
    </w:p>
    <w:p w:rsidR="00EC14E6" w:rsidRPr="00575FE8" w:rsidRDefault="00EC14E6" w:rsidP="00EC14E6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4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68"/>
        <w:gridCol w:w="4120"/>
        <w:gridCol w:w="1199"/>
        <w:gridCol w:w="7917"/>
      </w:tblGrid>
      <w:tr w:rsidR="00EC14E6" w:rsidRPr="00D54A18" w:rsidTr="00DD43C5">
        <w:trPr>
          <w:trHeight w:val="243"/>
        </w:trPr>
        <w:tc>
          <w:tcPr>
            <w:tcW w:w="1168" w:type="dxa"/>
          </w:tcPr>
          <w:p w:rsidR="00EC14E6" w:rsidRPr="00575FE8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5F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20" w:type="dxa"/>
          </w:tcPr>
          <w:p w:rsidR="00EC14E6" w:rsidRPr="00575FE8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5F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199" w:type="dxa"/>
          </w:tcPr>
          <w:p w:rsidR="00EC14E6" w:rsidRPr="00575FE8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5F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Кол-во </w:t>
            </w:r>
          </w:p>
          <w:p w:rsidR="00EC14E6" w:rsidRPr="00575FE8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75F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7917" w:type="dxa"/>
          </w:tcPr>
          <w:p w:rsidR="00EC14E6" w:rsidRPr="00575FE8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</w:tr>
      <w:tr w:rsidR="00EC14E6" w:rsidRPr="00D54A18" w:rsidTr="00DD43C5">
        <w:trPr>
          <w:trHeight w:val="243"/>
        </w:trPr>
        <w:tc>
          <w:tcPr>
            <w:tcW w:w="1168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0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Вводный урок</w:t>
            </w:r>
          </w:p>
        </w:tc>
        <w:tc>
          <w:tcPr>
            <w:tcW w:w="1199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7917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C14E6" w:rsidRPr="00D54A18" w:rsidTr="00DD43C5">
        <w:trPr>
          <w:trHeight w:val="330"/>
        </w:trPr>
        <w:tc>
          <w:tcPr>
            <w:tcW w:w="1168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0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Искусство в твоем доме</w:t>
            </w:r>
          </w:p>
        </w:tc>
        <w:tc>
          <w:tcPr>
            <w:tcW w:w="1199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7 час</w:t>
            </w:r>
          </w:p>
        </w:tc>
        <w:tc>
          <w:tcPr>
            <w:tcW w:w="7917" w:type="dxa"/>
          </w:tcPr>
          <w:p w:rsidR="00EC14E6" w:rsidRPr="00575FE8" w:rsidRDefault="00EC14E6" w:rsidP="00DD4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75FE8">
              <w:rPr>
                <w:rFonts w:ascii="Times New Roman" w:hAnsi="Times New Roman"/>
                <w:lang w:eastAsia="ru-RU"/>
              </w:rPr>
              <w:t xml:space="preserve">Характеризовать и эстетически оценивать разные виды предметов ДПИ, материалы из которых они сделаны. </w:t>
            </w:r>
          </w:p>
          <w:p w:rsidR="00EC14E6" w:rsidRPr="00575FE8" w:rsidRDefault="00EC14E6" w:rsidP="00DD4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75FE8">
              <w:rPr>
                <w:rFonts w:ascii="Times New Roman" w:hAnsi="Times New Roman"/>
                <w:lang w:eastAsia="ru-RU"/>
              </w:rPr>
              <w:t>Понимать и объяснять единство материала, формы и внешнего оформления воспринимаемых объектов. Выявлять  конструктивный образ и характер декора в данных образцах, работу Мастеров Постройки, Украшения и Изображения, рассказывать о ней.</w:t>
            </w:r>
          </w:p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5FE8">
              <w:rPr>
                <w:rFonts w:ascii="Times New Roman" w:hAnsi="Times New Roman"/>
                <w:lang w:eastAsia="ru-RU"/>
              </w:rPr>
              <w:t>Учиться видеть и объяснять образное содержание конструкции и декора предмета. Обретать опыт</w:t>
            </w:r>
            <w:r w:rsidRPr="007F0867">
              <w:rPr>
                <w:rFonts w:ascii="Times New Roman" w:hAnsi="Times New Roman"/>
                <w:lang w:eastAsia="ru-RU"/>
              </w:rPr>
              <w:t xml:space="preserve"> творчества и художественно-практические навыки в создании эскизов изучаемых предметов.</w:t>
            </w:r>
          </w:p>
        </w:tc>
      </w:tr>
      <w:tr w:rsidR="00EC14E6" w:rsidRPr="00D54A18" w:rsidTr="00DD43C5">
        <w:trPr>
          <w:trHeight w:val="243"/>
        </w:trPr>
        <w:tc>
          <w:tcPr>
            <w:tcW w:w="1168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0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Искусство на улицах твоего города </w:t>
            </w:r>
          </w:p>
        </w:tc>
        <w:tc>
          <w:tcPr>
            <w:tcW w:w="1199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7 час</w:t>
            </w:r>
          </w:p>
        </w:tc>
        <w:tc>
          <w:tcPr>
            <w:tcW w:w="7917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75FE8">
              <w:rPr>
                <w:rFonts w:ascii="Times New Roman" w:hAnsi="Times New Roman"/>
                <w:lang w:eastAsia="ru-RU"/>
              </w:rPr>
              <w:t>Учиться видеть архитектурный образ, образ городской среды. Воспринимать и оценивать эстетические достоинства архитектурных построек разных времён, городских украшений. Понимать их значение. Сравнивать их между собой, анализировать, выявляя в них общее и особенное. Овладевать композиционными и оформительскими навыками при создании образа витрины</w:t>
            </w:r>
            <w:r w:rsidRPr="007F0867">
              <w:rPr>
                <w:rFonts w:ascii="Times New Roman" w:hAnsi="Times New Roman"/>
                <w:lang w:eastAsia="ru-RU"/>
              </w:rPr>
              <w:t xml:space="preserve">.  </w:t>
            </w:r>
          </w:p>
        </w:tc>
      </w:tr>
      <w:tr w:rsidR="00EC14E6" w:rsidRPr="00D54A18" w:rsidTr="00DD43C5">
        <w:trPr>
          <w:trHeight w:val="2426"/>
        </w:trPr>
        <w:tc>
          <w:tcPr>
            <w:tcW w:w="1168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20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Художник и зрелище </w:t>
            </w:r>
          </w:p>
        </w:tc>
        <w:tc>
          <w:tcPr>
            <w:tcW w:w="1199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  <w:t>11 час</w:t>
            </w:r>
          </w:p>
        </w:tc>
        <w:tc>
          <w:tcPr>
            <w:tcW w:w="7917" w:type="dxa"/>
          </w:tcPr>
          <w:p w:rsidR="00EC14E6" w:rsidRPr="00575FE8" w:rsidRDefault="00EC14E6" w:rsidP="00DD4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75FE8">
              <w:rPr>
                <w:rFonts w:ascii="Times New Roman" w:hAnsi="Times New Roman"/>
                <w:lang w:eastAsia="ru-RU"/>
              </w:rPr>
              <w:t xml:space="preserve">Понимать и объяснять важную роль художника в цирке, театре. Учиться изображать яркое, весёлое, подвижное. Сравнивать объекты, видеть в них интересные выразительные решения. </w:t>
            </w:r>
          </w:p>
          <w:p w:rsidR="00EC14E6" w:rsidRPr="00575FE8" w:rsidRDefault="00EC14E6" w:rsidP="00DD4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75FE8">
              <w:rPr>
                <w:rFonts w:ascii="Times New Roman" w:hAnsi="Times New Roman"/>
                <w:lang w:eastAsia="ru-RU"/>
              </w:rPr>
              <w:t>Иметь представление о разных видах театральных кукол, масок, афиши, их истории.</w:t>
            </w:r>
          </w:p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</w:pPr>
            <w:r w:rsidRPr="00575FE8">
              <w:rPr>
                <w:rFonts w:ascii="Times New Roman" w:hAnsi="Times New Roman"/>
                <w:lang w:eastAsia="ru-RU"/>
              </w:rPr>
              <w:t xml:space="preserve"> Овладевать навыками коллективного художественного творчества. Осваивать навыки локаничного декоративно-обобщённого изображения. Создавать яркие выразительные проекты. Участвовать в театрализованном представлении или весёлом карнавале.</w:t>
            </w:r>
          </w:p>
        </w:tc>
      </w:tr>
      <w:tr w:rsidR="00EC14E6" w:rsidRPr="00D54A18" w:rsidTr="00DD43C5">
        <w:trPr>
          <w:trHeight w:val="500"/>
        </w:trPr>
        <w:tc>
          <w:tcPr>
            <w:tcW w:w="1168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0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Художник и музей                                           </w:t>
            </w:r>
          </w:p>
        </w:tc>
        <w:tc>
          <w:tcPr>
            <w:tcW w:w="1199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  <w:t>8 час</w:t>
            </w:r>
          </w:p>
        </w:tc>
        <w:tc>
          <w:tcPr>
            <w:tcW w:w="7917" w:type="dxa"/>
          </w:tcPr>
          <w:p w:rsidR="00EC14E6" w:rsidRPr="00575FE8" w:rsidRDefault="00EC14E6" w:rsidP="00DD4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75FE8">
              <w:rPr>
                <w:rFonts w:ascii="Times New Roman" w:hAnsi="Times New Roman"/>
                <w:lang w:eastAsia="ru-RU"/>
              </w:rPr>
              <w:t xml:space="preserve">Понимать и объяснять важную роль художника в цирке, театре. Учиться изображать яркое, весёлое, подвижное. Сравнивать объекты, видеть в них интересные выразительные решения. </w:t>
            </w:r>
          </w:p>
          <w:p w:rsidR="00EC14E6" w:rsidRPr="00575FE8" w:rsidRDefault="00EC14E6" w:rsidP="00DD43C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75FE8">
              <w:rPr>
                <w:rFonts w:ascii="Times New Roman" w:hAnsi="Times New Roman"/>
                <w:lang w:eastAsia="ru-RU"/>
              </w:rPr>
              <w:t>Иметь представление о разных видах театральных кукол, масок, афиши, их истории.</w:t>
            </w:r>
          </w:p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</w:pPr>
            <w:r w:rsidRPr="00575FE8">
              <w:rPr>
                <w:rFonts w:ascii="Times New Roman" w:hAnsi="Times New Roman"/>
                <w:lang w:eastAsia="ru-RU"/>
              </w:rPr>
              <w:t xml:space="preserve"> Овладевать навыками коллективного художественного творчества. Осваивать навыки локаничного декоративно-обобщённого изображения. Создавать яркие выразительные проекты. Участвовать в театрализованном представлении или весёлом карнавале.</w:t>
            </w:r>
          </w:p>
        </w:tc>
      </w:tr>
      <w:tr w:rsidR="00EC14E6" w:rsidRPr="00D54A18" w:rsidTr="00DD43C5">
        <w:trPr>
          <w:trHeight w:val="255"/>
        </w:trPr>
        <w:tc>
          <w:tcPr>
            <w:tcW w:w="1168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20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Итого</w:t>
            </w: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99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color w:val="632423"/>
                <w:sz w:val="24"/>
                <w:szCs w:val="24"/>
                <w:lang w:eastAsia="ru-RU"/>
              </w:rPr>
            </w:pPr>
            <w:r w:rsidRPr="002F60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34 часа.   </w:t>
            </w:r>
          </w:p>
        </w:tc>
        <w:tc>
          <w:tcPr>
            <w:tcW w:w="7917" w:type="dxa"/>
          </w:tcPr>
          <w:p w:rsidR="00EC14E6" w:rsidRPr="002F600F" w:rsidRDefault="00EC14E6" w:rsidP="00DD43C5">
            <w:pPr>
              <w:spacing w:after="0" w:line="240" w:lineRule="auto"/>
              <w:ind w:left="142" w:hanging="14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C14E6" w:rsidRDefault="00EC14E6" w:rsidP="00EC14E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EC14E6" w:rsidRDefault="00EC14E6" w:rsidP="00EC14E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EC14E6" w:rsidRDefault="00EC14E6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14E6" w:rsidRDefault="00EC14E6" w:rsidP="00B87A5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EC14E6" w:rsidRDefault="00EC14E6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14E6" w:rsidRDefault="00EC14E6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34D99" w:rsidRDefault="00634D99" w:rsidP="00634D9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14E6" w:rsidRDefault="00EC14E6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14E6" w:rsidRDefault="00EC14E6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Приложение к рабочей программе.</w:t>
      </w:r>
    </w:p>
    <w:p w:rsidR="00EC14E6" w:rsidRPr="00122A03" w:rsidRDefault="00EC14E6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22A03">
        <w:rPr>
          <w:rFonts w:ascii="Times New Roman" w:hAnsi="Times New Roman"/>
          <w:b/>
          <w:sz w:val="28"/>
          <w:szCs w:val="28"/>
          <w:lang w:eastAsia="ru-RU"/>
        </w:rPr>
        <w:t>Календарно-тематическое планирование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EC14E6" w:rsidRDefault="00EC14E6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916"/>
        <w:gridCol w:w="1106"/>
        <w:gridCol w:w="975"/>
        <w:gridCol w:w="4621"/>
        <w:gridCol w:w="981"/>
        <w:gridCol w:w="4757"/>
      </w:tblGrid>
      <w:tr w:rsidR="00EC14E6" w:rsidTr="00DD43C5">
        <w:tc>
          <w:tcPr>
            <w:tcW w:w="948" w:type="dxa"/>
            <w:vMerge w:val="restart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gridSpan w:val="2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819" w:type="dxa"/>
            <w:vMerge w:val="restart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и  тема урока</w:t>
            </w:r>
          </w:p>
        </w:tc>
        <w:tc>
          <w:tcPr>
            <w:tcW w:w="993" w:type="dxa"/>
            <w:vMerge w:val="restart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EC14E6" w:rsidRPr="000309EE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4961" w:type="dxa"/>
            <w:vMerge w:val="restart"/>
          </w:tcPr>
          <w:p w:rsidR="00EC14E6" w:rsidRPr="000309EE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9EE">
              <w:rPr>
                <w:rFonts w:ascii="Times New Roman" w:hAnsi="Times New Roman"/>
                <w:b/>
                <w:sz w:val="24"/>
                <w:szCs w:val="24"/>
              </w:rPr>
              <w:t>Виды деятельности обучающихся</w:t>
            </w:r>
          </w:p>
        </w:tc>
      </w:tr>
      <w:tr w:rsidR="00EC14E6" w:rsidTr="00DD43C5">
        <w:tc>
          <w:tcPr>
            <w:tcW w:w="948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C14E6" w:rsidRPr="000309EE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4819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0309EE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9EE">
              <w:rPr>
                <w:rFonts w:ascii="Times New Roman" w:hAnsi="Times New Roman"/>
                <w:b/>
                <w:sz w:val="24"/>
                <w:szCs w:val="24"/>
              </w:rPr>
              <w:t xml:space="preserve">Искусство в твоем доме </w:t>
            </w:r>
          </w:p>
        </w:tc>
        <w:tc>
          <w:tcPr>
            <w:tcW w:w="993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C14E6" w:rsidRDefault="00EC14E6" w:rsidP="00DD43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tabs>
                <w:tab w:val="left" w:pos="655"/>
              </w:tabs>
              <w:rPr>
                <w:rFonts w:ascii="Times New Roman" w:hAnsi="Times New Roman"/>
                <w:caps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Воплощение замысла в искусстве. Свободное рисование “Мое впечатления о лете”</w:t>
            </w:r>
          </w:p>
        </w:tc>
        <w:tc>
          <w:tcPr>
            <w:tcW w:w="993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>эстетически оценивать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 разные виды предметов ДПИ, материалы из которых они сделаны. </w:t>
            </w:r>
          </w:p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и объяснять 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единство материала, формы и внешнего оформления воспринимаемых объектов. </w:t>
            </w: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 xml:space="preserve">Выявлять  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>конструктивный образ и характер декора в данных образцах, работу Мастеров Постройки, Украшения и Изображения, рассказывать о ней.</w:t>
            </w:r>
          </w:p>
          <w:p w:rsidR="00EC14E6" w:rsidRDefault="00EC14E6" w:rsidP="00DD43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>Учиться видеть и объяснять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 образное содержание конструкции и декора предмета. </w:t>
            </w: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 xml:space="preserve">Обретать 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>опыт творчества и художественно-практические навыки в создании эскизов изучаемых предметов</w:t>
            </w: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Твои игрушки. Изготовление игрушек из пластилина, глины.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Посуда у тебя дома .Изображение праздничного сервиза при помощи гуаши на листе бумаги.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Мамин платок  Цвет и ритм узора. Изготовление рисунка     « Платок для своей мамы»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Обои и шторы у тебя дома Рисование с помощью трафарета.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Иллюстрация твоей книжки.</w:t>
            </w:r>
          </w:p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Иллюстрирование русских народных потешек.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rPr>
          <w:trHeight w:val="932"/>
        </w:trPr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Труд художника для твоего дома. Изображение при помощи рисунка самой красивой вещи в доме.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>Искусство на улицах твоего города</w:t>
            </w:r>
          </w:p>
        </w:tc>
        <w:tc>
          <w:tcPr>
            <w:tcW w:w="993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7ч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EC14E6" w:rsidRPr="004F6C56" w:rsidRDefault="00EC14E6" w:rsidP="00DD43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Памятники архитектуры. Изображение на листе бумаги проекта красивого здания.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</w:tcBorders>
          </w:tcPr>
          <w:p w:rsidR="00EC14E6" w:rsidRDefault="00EC14E6" w:rsidP="00DD43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>Учиться видеть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 архитектурный образ, образ городской среды. </w:t>
            </w: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 эстетические достоинства архитектурных построек разных времён, городских украшений. </w:t>
            </w: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 их значение. </w:t>
            </w: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 их между собой, </w:t>
            </w: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анализировать, 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выявляя в них общее и особенное. </w:t>
            </w: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>Овладевать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 композиционными и оформительскими навыками при </w:t>
            </w:r>
            <w:r w:rsidRPr="004F6C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создании образа витрины.  </w:t>
            </w: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Парки, скверы, бульвары. Изображение на листе бумаги парка, сквера.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Ажурные ограды. Изготовление из бумаги ажурных оград.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Волшебные фонари. Изготовление проекта фонаря при помощи туши и палочки.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Витрины. Изготовление плоского эскиза витрины способом аппликации.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Удивительный транспорт. Изготовление проекта фантастической машины , используя восковые мелки.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Труд  художника на улицах твоего города. Изготовление проекта улицы города.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C56">
              <w:rPr>
                <w:rFonts w:ascii="Times New Roman" w:hAnsi="Times New Roman"/>
                <w:b/>
                <w:sz w:val="24"/>
                <w:szCs w:val="24"/>
              </w:rPr>
              <w:t>Художник и зрелище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10ч</w:t>
            </w:r>
          </w:p>
        </w:tc>
        <w:tc>
          <w:tcPr>
            <w:tcW w:w="4961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Художник в цирке. Изображение с использованием гуаши самого интересного в цирке.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и объяснять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важную роль художника в цирке, театре.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Учиться изображать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яркое, весёлое, подвижное.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Сравнивать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объекты,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>видеть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 в них интересные выразительные решения. </w:t>
            </w:r>
          </w:p>
          <w:p w:rsidR="00EC14E6" w:rsidRPr="00122A03" w:rsidRDefault="00EC14E6" w:rsidP="00DD43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Иметь представление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>о разных видах театральных кукол, масок, афиши, их истории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C14E6" w:rsidRDefault="00EC14E6" w:rsidP="00DD43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 Овладевать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 навыками коллективного художественного творчества.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>Осваивать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 навыки локаничного декоративно-обобщённого изображения.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 яркие выразительные проекты.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 в театрализованном представлении или весёлом карнавале</w:t>
            </w:r>
            <w:r w:rsidRPr="004F6C56">
              <w:rPr>
                <w:rFonts w:ascii="Times New Roman" w:hAnsi="Times New Roman"/>
              </w:rPr>
              <w:t>.</w:t>
            </w: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Образ театрального героя. Изготовление эскиза куклы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bCs/>
                <w:sz w:val="24"/>
                <w:szCs w:val="24"/>
              </w:rPr>
              <w:t>Театральные маски.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 xml:space="preserve"> Изготовление эскиза маски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Default="00EC14E6" w:rsidP="00DD43C5">
            <w:pPr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Театр кукол. Изготовление головы куклы</w:t>
            </w:r>
          </w:p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Default="00EC14E6" w:rsidP="00DD43C5">
            <w:pPr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Театр кукол. </w:t>
            </w:r>
            <w:r w:rsidRPr="004F6C56">
              <w:rPr>
                <w:rFonts w:ascii="Times New Roman" w:hAnsi="Times New Roman"/>
                <w:sz w:val="24"/>
                <w:szCs w:val="24"/>
              </w:rPr>
              <w:t>Изготовление костюма куклы</w:t>
            </w:r>
            <w:r w:rsidRPr="004F6C56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</w:p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 xml:space="preserve">Художник в театре. Изготовление эскиза декораций 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Художник в театре. Изготовление  макетов декораций.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Афиша и плакат. Изготовление эскиза плаката-афиши к спектаклю.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4F6C56" w:rsidRDefault="00EC14E6" w:rsidP="00DD43C5">
            <w:pPr>
              <w:rPr>
                <w:rFonts w:ascii="Times New Roman" w:hAnsi="Times New Roman"/>
                <w:caps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Праздник в городе Изготовление проекта нарядного города к празднику масленица.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4F6C56">
              <w:rPr>
                <w:rFonts w:ascii="Times New Roman" w:hAnsi="Times New Roman"/>
                <w:sz w:val="24"/>
                <w:szCs w:val="24"/>
              </w:rPr>
              <w:t>Место художника в зрелищных искусствах.</w:t>
            </w:r>
          </w:p>
          <w:p w:rsidR="00EC14E6" w:rsidRPr="004F6C56" w:rsidRDefault="00EC14E6" w:rsidP="00DD43C5">
            <w:pPr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993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>Художник и музей.</w:t>
            </w:r>
          </w:p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9ч</w:t>
            </w:r>
          </w:p>
        </w:tc>
        <w:tc>
          <w:tcPr>
            <w:tcW w:w="4961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Музей в жизни города Изготовление проекта интерьера  музея.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 w:val="restart"/>
          </w:tcPr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Понимать и объяснять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 роль художественного музея и музея ДПИ, их исторического значения.</w:t>
            </w:r>
          </w:p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Иметь представление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о разных видах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lastRenderedPageBreak/>
              <w:t>музеев и роли художника в создании их экспозиций.</w:t>
            </w:r>
          </w:p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>самые значительные музеи России</w:t>
            </w:r>
            <w:r w:rsidRPr="00122A03">
              <w:rPr>
                <w:rFonts w:ascii="Times New Roman" w:hAnsi="Times New Roman"/>
                <w:caps/>
                <w:sz w:val="24"/>
                <w:szCs w:val="24"/>
              </w:rPr>
              <w:t xml:space="preserve">. 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Иметь представление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>о разных жанрах изобразительного искусства.</w:t>
            </w:r>
          </w:p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Рассуждать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о творческой работе зрителя, о своём опыте восприятия произведений изобразительного искусства.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Знать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имена крупнейших художников. </w:t>
            </w:r>
          </w:p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Развивать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живописные и композиционные навыки.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Рассуждать,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эстетически относиться к произведению скульптуры, объяснять значение окружающего пространства для восприятия скульптуры, роль скульптурных памятников.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виды скульптуры, материалы, которыми работает скульптор.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Называть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несколько знакомых памятников и их авторов,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>уметь рассуждать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 xml:space="preserve"> о созданных образах.</w:t>
            </w:r>
          </w:p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03">
              <w:rPr>
                <w:rFonts w:ascii="Times New Roman" w:hAnsi="Times New Roman"/>
                <w:b/>
                <w:sz w:val="24"/>
                <w:szCs w:val="24"/>
              </w:rPr>
              <w:t xml:space="preserve">Лепить </w:t>
            </w:r>
            <w:r w:rsidRPr="00122A03">
              <w:rPr>
                <w:rFonts w:ascii="Times New Roman" w:hAnsi="Times New Roman"/>
                <w:sz w:val="24"/>
                <w:szCs w:val="24"/>
              </w:rPr>
              <w:t>фигуру человека или животного.</w:t>
            </w: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Картина-натюрморт Изображение предметов объемной формы.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 xml:space="preserve">Рисование натюрморта. </w:t>
            </w:r>
          </w:p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Рисование пейзажа.</w:t>
            </w:r>
          </w:p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Картина-портрет, рассматривание иллюстраций в учебнике. Рисование портрета.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Картины исторические и бытовые. Рисование на тему ”Мы играем”.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Скульптура в музее и на улице. Изготовление проекта скульптуры из пластилина.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 xml:space="preserve">Музеи народного декоративно-прикладного искусства. Эскиз образца ДПИ 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C14E6" w:rsidTr="00DD43C5">
        <w:tc>
          <w:tcPr>
            <w:tcW w:w="948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EC14E6" w:rsidRPr="00122A03" w:rsidRDefault="00EC14E6" w:rsidP="00DD43C5">
            <w:pPr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Обобщение темы раздела. Подготовка к выставке</w:t>
            </w:r>
          </w:p>
        </w:tc>
        <w:tc>
          <w:tcPr>
            <w:tcW w:w="993" w:type="dxa"/>
          </w:tcPr>
          <w:p w:rsidR="00EC14E6" w:rsidRPr="00122A03" w:rsidRDefault="00EC14E6" w:rsidP="00DD43C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vMerge/>
          </w:tcPr>
          <w:p w:rsidR="00EC14E6" w:rsidRDefault="00EC14E6" w:rsidP="00DD43C5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C14E6" w:rsidRPr="00154D42" w:rsidRDefault="00EC14E6" w:rsidP="00EC14E6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EC14E6" w:rsidRPr="008D5D1E" w:rsidRDefault="00EC14E6" w:rsidP="00EC14E6">
      <w:pPr>
        <w:spacing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  <w:lang w:eastAsia="ru-RU"/>
        </w:rPr>
        <w:sectPr w:rsidR="00EC14E6" w:rsidRPr="008D5D1E" w:rsidSect="00772A61">
          <w:headerReference w:type="default" r:id="rId7"/>
          <w:pgSz w:w="16838" w:h="11906" w:orient="landscape"/>
          <w:pgMar w:top="992" w:right="1560" w:bottom="268" w:left="1418" w:header="709" w:footer="589" w:gutter="0"/>
          <w:cols w:space="708"/>
          <w:docGrid w:linePitch="360"/>
        </w:sectPr>
      </w:pPr>
      <w:r w:rsidRPr="002F600F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="00B87A5C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</w:t>
      </w:r>
    </w:p>
    <w:p w:rsidR="00ED672C" w:rsidRDefault="00ED672C"/>
    <w:sectPr w:rsidR="00ED672C" w:rsidSect="008D5D1E">
      <w:pgSz w:w="11909" w:h="16834"/>
      <w:pgMar w:top="357" w:right="852" w:bottom="1247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B89" w:rsidRDefault="00743B89" w:rsidP="002C773F">
      <w:pPr>
        <w:spacing w:after="0" w:line="240" w:lineRule="auto"/>
      </w:pPr>
      <w:r>
        <w:separator/>
      </w:r>
    </w:p>
  </w:endnote>
  <w:endnote w:type="continuationSeparator" w:id="1">
    <w:p w:rsidR="00743B89" w:rsidRDefault="00743B89" w:rsidP="002C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B89" w:rsidRDefault="00743B89" w:rsidP="002C773F">
      <w:pPr>
        <w:spacing w:after="0" w:line="240" w:lineRule="auto"/>
      </w:pPr>
      <w:r>
        <w:separator/>
      </w:r>
    </w:p>
  </w:footnote>
  <w:footnote w:type="continuationSeparator" w:id="1">
    <w:p w:rsidR="00743B89" w:rsidRDefault="00743B89" w:rsidP="002C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7C" w:rsidRDefault="00743B89" w:rsidP="004059A6">
    <w:pPr>
      <w:pStyle w:val="a6"/>
    </w:pPr>
  </w:p>
  <w:p w:rsidR="006A787C" w:rsidRDefault="00743B8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496C"/>
    <w:multiLevelType w:val="hybridMultilevel"/>
    <w:tmpl w:val="17B82BEE"/>
    <w:lvl w:ilvl="0" w:tplc="256AA9A0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645EC"/>
    <w:multiLevelType w:val="hybridMultilevel"/>
    <w:tmpl w:val="5B76324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A2A1BA4"/>
    <w:multiLevelType w:val="hybridMultilevel"/>
    <w:tmpl w:val="14EE6FCE"/>
    <w:lvl w:ilvl="0" w:tplc="82C4F90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33928"/>
    <w:multiLevelType w:val="hybridMultilevel"/>
    <w:tmpl w:val="F5BE213C"/>
    <w:lvl w:ilvl="0" w:tplc="256AA9A0">
      <w:start w:val="65535"/>
      <w:numFmt w:val="bullet"/>
      <w:lvlText w:val="•"/>
      <w:lvlJc w:val="left"/>
      <w:pPr>
        <w:ind w:left="78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4E6"/>
    <w:rsid w:val="000F3527"/>
    <w:rsid w:val="002C773F"/>
    <w:rsid w:val="002F2584"/>
    <w:rsid w:val="003D4070"/>
    <w:rsid w:val="00432129"/>
    <w:rsid w:val="00466295"/>
    <w:rsid w:val="00634D99"/>
    <w:rsid w:val="00743B89"/>
    <w:rsid w:val="00852A18"/>
    <w:rsid w:val="00872C64"/>
    <w:rsid w:val="009E2C5C"/>
    <w:rsid w:val="00B87A5C"/>
    <w:rsid w:val="00C92943"/>
    <w:rsid w:val="00CC03B5"/>
    <w:rsid w:val="00DD1F57"/>
    <w:rsid w:val="00EC14E6"/>
    <w:rsid w:val="00ED672C"/>
    <w:rsid w:val="00FB0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,Знак2 Знак Знак,Знак2 Знак1,Знак2 Знак,Знак2"/>
    <w:basedOn w:val="a"/>
    <w:link w:val="HTML0"/>
    <w:rsid w:val="00EC1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aliases w:val="Стандартный HTML Знак1 Знак,Стандартный HTML Знак Знак Знак, Знак2 Знак Знак Знак, Знак2 Знак1 Знак, Знак2 Знак Знак1, Знак2 Знак2,Знак2 Знак Знак Знак,Знак2 Знак1 Знак,Знак2 Знак Знак1,Знак2 Знак2"/>
    <w:basedOn w:val="a0"/>
    <w:link w:val="HTML"/>
    <w:rsid w:val="00EC14E6"/>
    <w:rPr>
      <w:rFonts w:ascii="Courier New" w:eastAsia="Times New Roman" w:hAnsi="Courier New" w:cs="Courier New"/>
      <w:sz w:val="20"/>
      <w:szCs w:val="20"/>
      <w:lang w:eastAsia="ar-SA"/>
    </w:rPr>
  </w:style>
  <w:style w:type="table" w:styleId="a3">
    <w:name w:val="Table Grid"/>
    <w:basedOn w:val="a1"/>
    <w:uiPriority w:val="99"/>
    <w:rsid w:val="00EC14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C14E6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EC14E6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rsid w:val="00EC1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14E6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87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2017-09-16T10:23:00Z</cp:lastPrinted>
  <dcterms:created xsi:type="dcterms:W3CDTF">2017-09-03T12:23:00Z</dcterms:created>
  <dcterms:modified xsi:type="dcterms:W3CDTF">2017-09-16T10:24:00Z</dcterms:modified>
</cp:coreProperties>
</file>