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03" w:rsidRPr="005501E6" w:rsidRDefault="00687F03" w:rsidP="00687F03">
      <w:pPr>
        <w:pStyle w:val="a3"/>
        <w:tabs>
          <w:tab w:val="left" w:pos="8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color w:val="000000"/>
        </w:rPr>
      </w:pPr>
      <w:r>
        <w:rPr>
          <w:color w:val="000000"/>
        </w:rPr>
        <w:t xml:space="preserve">                      </w:t>
      </w:r>
      <w:r w:rsidRPr="005501E6">
        <w:rPr>
          <w:color w:val="000000"/>
        </w:rPr>
        <w:t xml:space="preserve">Приложение № 1 </w:t>
      </w:r>
    </w:p>
    <w:p w:rsidR="00687F03" w:rsidRPr="005501E6" w:rsidRDefault="00687F03" w:rsidP="00687F03">
      <w:pPr>
        <w:pStyle w:val="a3"/>
        <w:tabs>
          <w:tab w:val="left" w:pos="8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</w:t>
      </w:r>
      <w:r w:rsidRPr="005501E6">
        <w:rPr>
          <w:color w:val="000000"/>
        </w:rPr>
        <w:t xml:space="preserve">к административному регламенту </w:t>
      </w:r>
    </w:p>
    <w:p w:rsidR="00687F03" w:rsidRPr="005501E6" w:rsidRDefault="00687F03" w:rsidP="00687F03">
      <w:pPr>
        <w:pStyle w:val="a3"/>
        <w:tabs>
          <w:tab w:val="left" w:pos="8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Pr="005501E6">
        <w:rPr>
          <w:color w:val="000000"/>
        </w:rPr>
        <w:t xml:space="preserve">предоставления муниципальной услуги </w:t>
      </w:r>
    </w:p>
    <w:p w:rsidR="00687F03" w:rsidRPr="005501E6" w:rsidRDefault="00687F03" w:rsidP="00687F03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Pr="005501E6">
        <w:rPr>
          <w:sz w:val="24"/>
        </w:rPr>
        <w:t xml:space="preserve">«Предоставление информации </w:t>
      </w:r>
      <w:proofErr w:type="gramStart"/>
      <w:r w:rsidRPr="005501E6">
        <w:rPr>
          <w:sz w:val="24"/>
        </w:rPr>
        <w:t>о</w:t>
      </w:r>
      <w:proofErr w:type="gramEnd"/>
      <w:r w:rsidRPr="005501E6">
        <w:rPr>
          <w:sz w:val="24"/>
        </w:rPr>
        <w:t xml:space="preserve"> текущей </w:t>
      </w:r>
    </w:p>
    <w:p w:rsidR="00687F03" w:rsidRPr="005501E6" w:rsidRDefault="00687F03" w:rsidP="00687F03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</w:t>
      </w:r>
      <w:r w:rsidRPr="005501E6">
        <w:rPr>
          <w:sz w:val="24"/>
        </w:rPr>
        <w:t xml:space="preserve">успеваемости учащегося, ведение электронного </w:t>
      </w:r>
    </w:p>
    <w:p w:rsidR="00687F03" w:rsidRPr="005501E6" w:rsidRDefault="00687F03" w:rsidP="00687F03">
      <w:pPr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  <w:r w:rsidRPr="005501E6">
        <w:rPr>
          <w:sz w:val="24"/>
        </w:rPr>
        <w:t>дневника и электронного журнала успеваемости»</w:t>
      </w:r>
    </w:p>
    <w:p w:rsidR="00687F03" w:rsidRPr="00823403" w:rsidRDefault="00687F03" w:rsidP="00687F03">
      <w:pPr>
        <w:pStyle w:val="a3"/>
        <w:tabs>
          <w:tab w:val="left" w:pos="8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right"/>
        <w:rPr>
          <w:color w:val="000000"/>
        </w:rPr>
      </w:pPr>
    </w:p>
    <w:p w:rsidR="00687F03" w:rsidRDefault="00687F03" w:rsidP="00687F03">
      <w:pPr>
        <w:rPr>
          <w:color w:val="000000"/>
          <w:sz w:val="24"/>
        </w:rPr>
      </w:pPr>
    </w:p>
    <w:p w:rsidR="00687F03" w:rsidRPr="005501E6" w:rsidRDefault="00687F03" w:rsidP="00687F03">
      <w:pPr>
        <w:pStyle w:val="1"/>
        <w:rPr>
          <w:b w:val="0"/>
          <w:szCs w:val="28"/>
        </w:rPr>
      </w:pPr>
      <w:r w:rsidRPr="005501E6">
        <w:rPr>
          <w:b w:val="0"/>
          <w:szCs w:val="28"/>
        </w:rPr>
        <w:t>Блок-схема</w:t>
      </w:r>
    </w:p>
    <w:p w:rsidR="00687F03" w:rsidRPr="005501E6" w:rsidRDefault="00687F03" w:rsidP="00687F03">
      <w:pPr>
        <w:jc w:val="center"/>
      </w:pPr>
      <w:r w:rsidRPr="005501E6">
        <w:rPr>
          <w:bCs/>
        </w:rPr>
        <w:t>алгоритма прохождения административной процедуры</w:t>
      </w:r>
    </w:p>
    <w:p w:rsidR="00687F03" w:rsidRPr="005501E6" w:rsidRDefault="00687F03" w:rsidP="00687F03">
      <w:pPr>
        <w:jc w:val="center"/>
      </w:pPr>
      <w:r w:rsidRPr="005501E6">
        <w:t>по предоставлению информации о текущей успеваемости обучающегося, ведению электронного дневника и электронного журнала успеваемости</w:t>
      </w:r>
    </w:p>
    <w:p w:rsidR="00687F03" w:rsidRDefault="00687F03" w:rsidP="00687F03">
      <w:pPr>
        <w:ind w:firstLine="709"/>
        <w:jc w:val="right"/>
        <w:rPr>
          <w:b/>
          <w:bCs/>
          <w:color w:val="000080"/>
        </w:rPr>
      </w:pPr>
    </w:p>
    <w:p w:rsidR="0005274C" w:rsidRDefault="00687F03" w:rsidP="00687F03">
      <w:r>
        <w:rPr>
          <w:b/>
          <w:bCs/>
          <w:color w:val="000080"/>
        </w:rPr>
      </w:r>
      <w:r>
        <w:rPr>
          <w:b/>
          <w:bCs/>
          <w:color w:val="000080"/>
        </w:rPr>
        <w:pict>
          <v:group id="_x0000_s1026" editas="canvas" style="width:476.8pt;height:468pt;mso-position-horizontal-relative:char;mso-position-vertical-relative:line" coordorigin="2228,737" coordsize="6577,660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28;top:737;width:6577;height:660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594;top:3660;width:4219;height:382">
              <v:textbox style="mso-next-textbox:#_x0000_s1028">
                <w:txbxContent>
                  <w:p w:rsidR="00687F03" w:rsidRPr="000060EF" w:rsidRDefault="00687F03" w:rsidP="00687F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060EF">
                      <w:rPr>
                        <w:sz w:val="20"/>
                        <w:szCs w:val="20"/>
                      </w:rPr>
                      <w:t>Прием и регистрация документов от заявителя</w:t>
                    </w:r>
                  </w:p>
                </w:txbxContent>
              </v:textbox>
            </v:shape>
            <v:shape id="_x0000_s1029" type="#_x0000_t202" style="position:absolute;left:3594;top:4295;width:4218;height:382">
              <v:textbox style="mso-next-textbox:#_x0000_s1029">
                <w:txbxContent>
                  <w:p w:rsidR="00687F03" w:rsidRPr="000060EF" w:rsidRDefault="00687F03" w:rsidP="00687F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060EF">
                      <w:rPr>
                        <w:sz w:val="20"/>
                        <w:szCs w:val="20"/>
                      </w:rPr>
                      <w:t>Полученное обращение соответствует установленным требованиям</w:t>
                    </w:r>
                  </w:p>
                </w:txbxContent>
              </v:textbox>
            </v:shape>
            <v:shape id="_x0000_s1030" type="#_x0000_t202" style="position:absolute;left:4463;top:5312;width:4219;height:1526">
              <v:textbox style="mso-next-textbox:#_x0000_s1030">
                <w:txbxContent>
                  <w:p w:rsidR="00687F03" w:rsidRPr="000060EF" w:rsidRDefault="00687F03" w:rsidP="00687F03">
                    <w:pPr>
                      <w:suppressAutoHyphens/>
                      <w:jc w:val="center"/>
                      <w:rPr>
                        <w:sz w:val="20"/>
                        <w:szCs w:val="20"/>
                      </w:rPr>
                    </w:pPr>
                    <w:r w:rsidRPr="000060EF">
                      <w:rPr>
                        <w:sz w:val="20"/>
                        <w:szCs w:val="20"/>
                      </w:rPr>
                      <w:t xml:space="preserve">Рассмотрение письменного обращения. </w:t>
                    </w:r>
                  </w:p>
                  <w:p w:rsidR="00687F03" w:rsidRPr="000060EF" w:rsidRDefault="00687F03" w:rsidP="00687F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060EF">
                      <w:rPr>
                        <w:sz w:val="20"/>
                        <w:szCs w:val="20"/>
                      </w:rPr>
                      <w:t xml:space="preserve">Письменный ответ должностного лица </w:t>
                    </w:r>
                    <w:r>
                      <w:rPr>
                        <w:sz w:val="20"/>
                        <w:szCs w:val="20"/>
                      </w:rPr>
                      <w:t xml:space="preserve">Управления образования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Родионово-Несветайского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района</w:t>
                    </w:r>
                    <w:r w:rsidRPr="000060EF">
                      <w:rPr>
                        <w:sz w:val="20"/>
                        <w:szCs w:val="20"/>
                      </w:rPr>
                      <w:t xml:space="preserve">, содержащий информацию </w:t>
                    </w:r>
                    <w:r w:rsidRPr="000060EF">
                      <w:rPr>
                        <w:bCs/>
                        <w:sz w:val="20"/>
                        <w:szCs w:val="20"/>
                      </w:rPr>
                      <w:t xml:space="preserve">о </w:t>
                    </w:r>
                    <w:r w:rsidRPr="000060EF">
                      <w:rPr>
                        <w:sz w:val="20"/>
                        <w:szCs w:val="20"/>
                      </w:rPr>
                      <w:t>текущей успеваемости обучающегося, ведению электронного дневника и электронного журнала успеваемости</w:t>
                    </w:r>
                  </w:p>
                  <w:p w:rsidR="00687F03" w:rsidRPr="000060EF" w:rsidRDefault="00687F03" w:rsidP="00687F03">
                    <w:pPr>
                      <w:suppressAutoHyphens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1" type="#_x0000_t202" style="position:absolute;left:5187;top:745;width:994;height:380">
              <v:textbox style="mso-next-textbox:#_x0000_s1031">
                <w:txbxContent>
                  <w:p w:rsidR="00687F03" w:rsidRPr="000060EF" w:rsidRDefault="00687F03" w:rsidP="00687F03">
                    <w:pPr>
                      <w:suppressAutoHyphens/>
                      <w:jc w:val="center"/>
                      <w:rPr>
                        <w:sz w:val="20"/>
                        <w:szCs w:val="20"/>
                      </w:rPr>
                    </w:pPr>
                    <w:r w:rsidRPr="000060EF">
                      <w:rPr>
                        <w:sz w:val="20"/>
                        <w:szCs w:val="20"/>
                      </w:rPr>
                      <w:t>Заявитель</w:t>
                    </w:r>
                  </w:p>
                </w:txbxContent>
              </v:textbox>
            </v:shape>
            <v:shape id="_x0000_s1032" type="#_x0000_t202" style="position:absolute;left:4504;top:2135;width:2234;height:505">
              <v:textbox style="mso-next-textbox:#_x0000_s1032">
                <w:txbxContent>
                  <w:p w:rsidR="00687F03" w:rsidRPr="000060EF" w:rsidRDefault="00687F03" w:rsidP="00687F03">
                    <w:pPr>
                      <w:suppressAutoHyphens/>
                      <w:jc w:val="center"/>
                      <w:rPr>
                        <w:sz w:val="20"/>
                        <w:szCs w:val="20"/>
                      </w:rPr>
                    </w:pPr>
                    <w:r w:rsidRPr="000060EF">
                      <w:rPr>
                        <w:sz w:val="20"/>
                        <w:szCs w:val="20"/>
                      </w:rPr>
                      <w:t>Направление письменного обращения</w:t>
                    </w:r>
                  </w:p>
                </w:txbxContent>
              </v:textbox>
            </v:shape>
            <v:shape id="_x0000_s1033" type="#_x0000_t202" style="position:absolute;left:2759;top:2898;width:993;height:509">
              <v:textbox style="mso-next-textbox:#_x0000_s1033">
                <w:txbxContent>
                  <w:p w:rsidR="00687F03" w:rsidRPr="000060EF" w:rsidRDefault="00687F03" w:rsidP="00687F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060EF">
                      <w:rPr>
                        <w:sz w:val="20"/>
                        <w:szCs w:val="20"/>
                      </w:rPr>
                      <w:t>Почтой</w:t>
                    </w:r>
                  </w:p>
                </w:txbxContent>
              </v:textbox>
            </v:shape>
            <v:shape id="_x0000_s1034" type="#_x0000_t202" style="position:absolute;left:5035;top:2898;width:1013;height:509">
              <v:textbox style="mso-next-textbox:#_x0000_s1034">
                <w:txbxContent>
                  <w:p w:rsidR="00687F03" w:rsidRPr="000060EF" w:rsidRDefault="00687F03" w:rsidP="00687F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060EF">
                      <w:rPr>
                        <w:sz w:val="20"/>
                        <w:szCs w:val="20"/>
                      </w:rPr>
                      <w:t>Лично</w:t>
                    </w:r>
                  </w:p>
                </w:txbxContent>
              </v:textbox>
            </v:shape>
            <v:shape id="_x0000_s1035" type="#_x0000_t202" style="position:absolute;left:7387;top:2898;width:1366;height:509">
              <v:textbox style="mso-next-textbox:#_x0000_s1035">
                <w:txbxContent>
                  <w:p w:rsidR="00687F03" w:rsidRPr="000060EF" w:rsidRDefault="00687F03" w:rsidP="00687F03">
                    <w:pPr>
                      <w:suppressAutoHyphens/>
                      <w:jc w:val="center"/>
                      <w:rPr>
                        <w:sz w:val="20"/>
                        <w:szCs w:val="20"/>
                      </w:rPr>
                    </w:pPr>
                    <w:r w:rsidRPr="000060EF">
                      <w:rPr>
                        <w:sz w:val="20"/>
                        <w:szCs w:val="20"/>
                      </w:rPr>
                      <w:t>Электронной почтой</w:t>
                    </w:r>
                  </w:p>
                </w:txbxContent>
              </v:textbox>
            </v:shape>
            <v:line id="_x0000_s1036" style="position:absolute" from="5642,2135" to="5642,2135">
              <v:stroke endarrow="block"/>
            </v:line>
            <v:rect id="_x0000_s1037" style="position:absolute;left:3669;top:1365;width:4090;height:641">
              <v:textbox>
                <w:txbxContent>
                  <w:p w:rsidR="00687F03" w:rsidRPr="000060EF" w:rsidRDefault="00687F03" w:rsidP="00687F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060EF">
                      <w:rPr>
                        <w:sz w:val="20"/>
                        <w:szCs w:val="20"/>
                      </w:rPr>
                      <w:t xml:space="preserve">Ознакомление с информацией на сайте Администрации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Родионово-Несветайского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0060EF">
                      <w:rPr>
                        <w:sz w:val="20"/>
                        <w:szCs w:val="20"/>
                      </w:rPr>
                      <w:t xml:space="preserve">района, сайте </w:t>
                    </w:r>
                    <w:r>
                      <w:rPr>
                        <w:sz w:val="20"/>
                        <w:szCs w:val="20"/>
                      </w:rPr>
                      <w:t xml:space="preserve">Управления образования 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Родионово-Несветайского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района.</w:t>
                    </w:r>
                  </w:p>
                </w:txbxContent>
              </v:textbox>
            </v:rect>
            <v:line id="_x0000_s1038" style="position:absolute" from="5642,1125" to="5643,1380">
              <v:stroke endarrow="block"/>
            </v:line>
            <v:line id="_x0000_s1039" style="position:absolute" from="5642,2008" to="5643,2135">
              <v:stroke endarrow="block"/>
            </v:line>
            <v:line id="_x0000_s1040" style="position:absolute" from="5642,2643" to="5642,2898">
              <v:stroke endarrow="block"/>
            </v:line>
            <v:line id="_x0000_s1041" style="position:absolute;flip:x" from="3290,2643" to="4504,2898">
              <v:stroke endarrow="block"/>
            </v:line>
            <v:line id="_x0000_s1042" style="position:absolute" from="6780,2643" to="7994,2898">
              <v:stroke endarrow="block"/>
            </v:line>
            <v:line id="_x0000_s1043" style="position:absolute" from="3290,3406" to="4656,3660">
              <v:stroke endarrow="block"/>
            </v:line>
            <v:line id="_x0000_s1044" style="position:absolute" from="5642,3406" to="5642,3660">
              <v:stroke endarrow="block"/>
            </v:line>
            <v:line id="_x0000_s1045" style="position:absolute;flip:x" from="6704,3406" to="7918,3660">
              <v:stroke endarrow="block"/>
            </v:line>
            <v:line id="_x0000_s1046" style="position:absolute" from="5642,4041" to="5642,4295">
              <v:stroke endarrow="block"/>
            </v:line>
            <v:shape id="_x0000_s1047" type="#_x0000_t202" style="position:absolute;left:3345;top:4931;width:1012;height:338">
              <v:textbox style="mso-next-textbox:#_x0000_s1047">
                <w:txbxContent>
                  <w:p w:rsidR="00687F03" w:rsidRPr="000060EF" w:rsidRDefault="00687F03" w:rsidP="00687F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060EF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shape>
            <v:line id="_x0000_s1048" style="position:absolute" from="7815,4423" to="8311,4804">
              <v:stroke endarrow="block"/>
            </v:line>
            <v:shape id="_x0000_s1049" type="#_x0000_t202" style="position:absolute;left:7566;top:4804;width:1013;height:338">
              <v:textbox style="mso-next-textbox:#_x0000_s1049">
                <w:txbxContent>
                  <w:p w:rsidR="00687F03" w:rsidRPr="000060EF" w:rsidRDefault="00687F03" w:rsidP="00687F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060EF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shape>
            <v:line id="_x0000_s1050" style="position:absolute;flip:x" from="3966,4677" to="4463,4931">
              <v:stroke endarrow="block"/>
            </v:line>
            <v:oval id="_x0000_s1051" style="position:absolute;left:2600;top:5567;width:1614;height:1016">
              <v:textbox>
                <w:txbxContent>
                  <w:p w:rsidR="00687F03" w:rsidRPr="000060EF" w:rsidRDefault="00687F03" w:rsidP="00687F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060EF">
                      <w:rPr>
                        <w:sz w:val="20"/>
                        <w:szCs w:val="20"/>
                      </w:rPr>
                      <w:t>Отказ в предоставлении муниципальной услуги</w:t>
                    </w:r>
                  </w:p>
                </w:txbxContent>
              </v:textbox>
            </v:oval>
            <v:line id="_x0000_s1052" style="position:absolute;flip:x" from="3594,5312" to="3718,5567">
              <v:stroke endarrow="block"/>
            </v:line>
            <v:line id="_x0000_s1053" style="position:absolute;flip:x" from="8063,5185" to="8064,5312">
              <v:stroke endarrow="block"/>
            </v:line>
            <w10:wrap type="none"/>
            <w10:anchorlock/>
          </v:group>
        </w:pict>
      </w:r>
    </w:p>
    <w:sectPr w:rsidR="0005274C" w:rsidSect="0005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87F03"/>
    <w:rsid w:val="0005274C"/>
    <w:rsid w:val="00473358"/>
    <w:rsid w:val="0068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7F0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F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nhideWhenUsed/>
    <w:rsid w:val="00687F03"/>
    <w:pPr>
      <w:spacing w:before="144" w:after="72" w:line="360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</cp:revision>
  <dcterms:created xsi:type="dcterms:W3CDTF">2014-01-18T09:41:00Z</dcterms:created>
  <dcterms:modified xsi:type="dcterms:W3CDTF">2014-01-18T09:42:00Z</dcterms:modified>
</cp:coreProperties>
</file>