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97" w:rsidRPr="007F46B7" w:rsidRDefault="002E1797" w:rsidP="00BA3FA5">
      <w:pPr>
        <w:ind w:firstLine="567"/>
        <w:jc w:val="center"/>
        <w:rPr>
          <w:b/>
          <w:sz w:val="32"/>
          <w:szCs w:val="32"/>
        </w:rPr>
      </w:pPr>
      <w:r w:rsidRPr="007F46B7">
        <w:rPr>
          <w:b/>
          <w:sz w:val="32"/>
          <w:szCs w:val="32"/>
        </w:rPr>
        <w:t>Анализ работы библиотеки МБОУ СОШ № 6</w:t>
      </w:r>
    </w:p>
    <w:p w:rsidR="002E1797" w:rsidRPr="007F46B7" w:rsidRDefault="002E1797" w:rsidP="00BA3FA5">
      <w:pPr>
        <w:ind w:firstLine="567"/>
        <w:jc w:val="center"/>
        <w:rPr>
          <w:b/>
          <w:sz w:val="32"/>
          <w:szCs w:val="32"/>
        </w:rPr>
      </w:pPr>
      <w:r w:rsidRPr="007F46B7">
        <w:rPr>
          <w:b/>
          <w:sz w:val="32"/>
          <w:szCs w:val="32"/>
        </w:rPr>
        <w:t>за  2</w:t>
      </w:r>
      <w:r>
        <w:rPr>
          <w:b/>
          <w:sz w:val="32"/>
          <w:szCs w:val="32"/>
        </w:rPr>
        <w:t>018 – 2019</w:t>
      </w:r>
      <w:r w:rsidRPr="007F46B7">
        <w:rPr>
          <w:b/>
          <w:sz w:val="32"/>
          <w:szCs w:val="32"/>
        </w:rPr>
        <w:t xml:space="preserve"> учебный год.</w:t>
      </w:r>
    </w:p>
    <w:p w:rsidR="002E1797" w:rsidRPr="007F46B7" w:rsidRDefault="002E1797" w:rsidP="00BA3FA5">
      <w:pPr>
        <w:ind w:firstLine="567"/>
        <w:jc w:val="both"/>
        <w:rPr>
          <w:b/>
          <w:sz w:val="32"/>
          <w:szCs w:val="32"/>
        </w:rPr>
      </w:pPr>
    </w:p>
    <w:p w:rsidR="002E1797" w:rsidRPr="007F46B7" w:rsidRDefault="002E1797" w:rsidP="00BA3FA5">
      <w:pPr>
        <w:ind w:firstLine="567"/>
        <w:jc w:val="both"/>
        <w:rPr>
          <w:sz w:val="32"/>
          <w:szCs w:val="32"/>
        </w:rPr>
      </w:pPr>
      <w:r w:rsidRPr="007F46B7">
        <w:rPr>
          <w:sz w:val="32"/>
          <w:szCs w:val="32"/>
        </w:rPr>
        <w:t xml:space="preserve">  </w:t>
      </w:r>
      <w:r>
        <w:rPr>
          <w:sz w:val="32"/>
          <w:szCs w:val="32"/>
        </w:rPr>
        <w:t>Основные приоритеты в работе школьной библиотеки</w:t>
      </w:r>
      <w:r w:rsidRPr="007F46B7">
        <w:rPr>
          <w:sz w:val="32"/>
          <w:szCs w:val="32"/>
        </w:rPr>
        <w:t xml:space="preserve"> – активизация детского чтения, чтение книг военно –</w:t>
      </w:r>
      <w:r w:rsidR="00BA3FA5">
        <w:rPr>
          <w:sz w:val="32"/>
          <w:szCs w:val="32"/>
        </w:rPr>
        <w:t xml:space="preserve"> </w:t>
      </w:r>
      <w:bookmarkStart w:id="0" w:name="_GoBack"/>
      <w:bookmarkEnd w:id="0"/>
      <w:r w:rsidRPr="007F46B7">
        <w:rPr>
          <w:sz w:val="32"/>
          <w:szCs w:val="32"/>
        </w:rPr>
        <w:t xml:space="preserve">патриотической направленности,  воспитание патриотизма и любви к Родине, подготовка к ГИА. </w:t>
      </w:r>
    </w:p>
    <w:p w:rsidR="002E1797" w:rsidRPr="007F46B7" w:rsidRDefault="002E1797" w:rsidP="00BA3FA5">
      <w:pPr>
        <w:ind w:firstLine="567"/>
        <w:jc w:val="both"/>
        <w:rPr>
          <w:sz w:val="32"/>
          <w:szCs w:val="32"/>
        </w:rPr>
      </w:pPr>
      <w:r w:rsidRPr="007F46B7">
        <w:rPr>
          <w:sz w:val="32"/>
          <w:szCs w:val="32"/>
        </w:rPr>
        <w:t xml:space="preserve"> За  прошедший учебный г</w:t>
      </w:r>
      <w:r>
        <w:rPr>
          <w:sz w:val="32"/>
          <w:szCs w:val="32"/>
        </w:rPr>
        <w:t>од  в библиотеке состояло   30</w:t>
      </w:r>
      <w:r w:rsidRPr="007F46B7">
        <w:rPr>
          <w:sz w:val="32"/>
          <w:szCs w:val="32"/>
        </w:rPr>
        <w:t>4 читателя, количество посещ</w:t>
      </w:r>
      <w:r>
        <w:rPr>
          <w:sz w:val="32"/>
          <w:szCs w:val="32"/>
        </w:rPr>
        <w:t>ений – 4553, книговыдача 10609</w:t>
      </w:r>
      <w:r w:rsidRPr="007F46B7">
        <w:rPr>
          <w:sz w:val="32"/>
          <w:szCs w:val="32"/>
        </w:rPr>
        <w:t xml:space="preserve">. </w:t>
      </w:r>
    </w:p>
    <w:p w:rsidR="002E1797" w:rsidRPr="007F46B7" w:rsidRDefault="002E1797" w:rsidP="00BA3FA5">
      <w:pPr>
        <w:ind w:firstLine="567"/>
        <w:jc w:val="both"/>
        <w:rPr>
          <w:sz w:val="32"/>
          <w:szCs w:val="32"/>
        </w:rPr>
      </w:pPr>
      <w:r w:rsidRPr="007F46B7">
        <w:rPr>
          <w:sz w:val="32"/>
          <w:szCs w:val="32"/>
        </w:rPr>
        <w:t>Контрольные показатели библиотеки:</w:t>
      </w:r>
    </w:p>
    <w:p w:rsidR="002E1797" w:rsidRPr="007F46B7" w:rsidRDefault="002E1797" w:rsidP="00BA3FA5">
      <w:pPr>
        <w:tabs>
          <w:tab w:val="left" w:pos="7005"/>
        </w:tabs>
        <w:ind w:firstLine="567"/>
        <w:jc w:val="both"/>
        <w:rPr>
          <w:sz w:val="32"/>
          <w:szCs w:val="32"/>
        </w:rPr>
      </w:pPr>
      <w:r w:rsidRPr="007F46B7">
        <w:rPr>
          <w:sz w:val="32"/>
          <w:szCs w:val="32"/>
        </w:rPr>
        <w:tab/>
      </w:r>
    </w:p>
    <w:p w:rsidR="002E1797" w:rsidRPr="007F46B7" w:rsidRDefault="002E1797" w:rsidP="00BA3FA5">
      <w:pPr>
        <w:ind w:firstLine="567"/>
        <w:jc w:val="both"/>
        <w:rPr>
          <w:sz w:val="32"/>
          <w:szCs w:val="32"/>
        </w:rPr>
      </w:pPr>
      <w:r w:rsidRPr="007F46B7">
        <w:rPr>
          <w:sz w:val="32"/>
          <w:szCs w:val="32"/>
        </w:rPr>
        <w:t>Читатели</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3337"/>
        <w:gridCol w:w="2686"/>
      </w:tblGrid>
      <w:tr w:rsidR="002E1797" w:rsidRPr="007F46B7" w:rsidTr="00D94985">
        <w:tc>
          <w:tcPr>
            <w:tcW w:w="3337" w:type="dxa"/>
          </w:tcPr>
          <w:p w:rsidR="002E1797" w:rsidRPr="007F46B7" w:rsidRDefault="002E1797" w:rsidP="00BA3FA5">
            <w:pPr>
              <w:jc w:val="both"/>
              <w:rPr>
                <w:sz w:val="32"/>
                <w:szCs w:val="32"/>
              </w:rPr>
            </w:pPr>
            <w:r w:rsidRPr="007F46B7">
              <w:rPr>
                <w:sz w:val="32"/>
                <w:szCs w:val="32"/>
              </w:rPr>
              <w:t xml:space="preserve">       2016 -2017 год</w:t>
            </w:r>
          </w:p>
        </w:tc>
        <w:tc>
          <w:tcPr>
            <w:tcW w:w="3337" w:type="dxa"/>
          </w:tcPr>
          <w:p w:rsidR="002E1797" w:rsidRPr="007F46B7" w:rsidRDefault="002E1797" w:rsidP="00BA3FA5">
            <w:pPr>
              <w:jc w:val="both"/>
              <w:rPr>
                <w:sz w:val="32"/>
                <w:szCs w:val="32"/>
              </w:rPr>
            </w:pPr>
            <w:r w:rsidRPr="007F46B7">
              <w:rPr>
                <w:sz w:val="32"/>
                <w:szCs w:val="32"/>
              </w:rPr>
              <w:t xml:space="preserve">        </w:t>
            </w:r>
            <w:r>
              <w:rPr>
                <w:sz w:val="32"/>
                <w:szCs w:val="32"/>
              </w:rPr>
              <w:t>2017</w:t>
            </w:r>
            <w:r w:rsidRPr="007F46B7">
              <w:rPr>
                <w:sz w:val="32"/>
                <w:szCs w:val="32"/>
              </w:rPr>
              <w:t xml:space="preserve"> -</w:t>
            </w:r>
            <w:r>
              <w:rPr>
                <w:sz w:val="32"/>
                <w:szCs w:val="32"/>
              </w:rPr>
              <w:t>2018</w:t>
            </w:r>
            <w:r w:rsidRPr="007F46B7">
              <w:rPr>
                <w:sz w:val="32"/>
                <w:szCs w:val="32"/>
              </w:rPr>
              <w:t xml:space="preserve"> год</w:t>
            </w:r>
          </w:p>
        </w:tc>
        <w:tc>
          <w:tcPr>
            <w:tcW w:w="2686" w:type="dxa"/>
          </w:tcPr>
          <w:p w:rsidR="002E1797" w:rsidRPr="007F46B7" w:rsidRDefault="002E1797" w:rsidP="00BA3FA5">
            <w:pPr>
              <w:jc w:val="both"/>
              <w:rPr>
                <w:sz w:val="32"/>
                <w:szCs w:val="32"/>
              </w:rPr>
            </w:pPr>
            <w:r>
              <w:rPr>
                <w:sz w:val="32"/>
                <w:szCs w:val="32"/>
              </w:rPr>
              <w:t xml:space="preserve">   2018</w:t>
            </w:r>
            <w:r w:rsidRPr="007F46B7">
              <w:rPr>
                <w:sz w:val="32"/>
                <w:szCs w:val="32"/>
              </w:rPr>
              <w:t>-</w:t>
            </w:r>
            <w:r>
              <w:rPr>
                <w:sz w:val="32"/>
                <w:szCs w:val="32"/>
              </w:rPr>
              <w:t xml:space="preserve"> 2019</w:t>
            </w:r>
            <w:r w:rsidRPr="007F46B7">
              <w:rPr>
                <w:sz w:val="32"/>
                <w:szCs w:val="32"/>
              </w:rPr>
              <w:t>год</w:t>
            </w:r>
          </w:p>
        </w:tc>
      </w:tr>
      <w:tr w:rsidR="002E1797" w:rsidRPr="007F46B7" w:rsidTr="00D94985">
        <w:tc>
          <w:tcPr>
            <w:tcW w:w="3337" w:type="dxa"/>
          </w:tcPr>
          <w:p w:rsidR="002E1797" w:rsidRPr="007F46B7" w:rsidRDefault="002E1797" w:rsidP="00BA3FA5">
            <w:pPr>
              <w:ind w:firstLine="567"/>
              <w:jc w:val="both"/>
              <w:rPr>
                <w:sz w:val="32"/>
                <w:szCs w:val="32"/>
              </w:rPr>
            </w:pPr>
            <w:r w:rsidRPr="007F46B7">
              <w:rPr>
                <w:sz w:val="32"/>
                <w:szCs w:val="32"/>
              </w:rPr>
              <w:t xml:space="preserve">        314</w:t>
            </w:r>
          </w:p>
        </w:tc>
        <w:tc>
          <w:tcPr>
            <w:tcW w:w="3337" w:type="dxa"/>
          </w:tcPr>
          <w:p w:rsidR="002E1797" w:rsidRPr="007F46B7" w:rsidRDefault="002E1797" w:rsidP="00BA3FA5">
            <w:pPr>
              <w:ind w:firstLine="567"/>
              <w:jc w:val="both"/>
              <w:rPr>
                <w:sz w:val="32"/>
                <w:szCs w:val="32"/>
              </w:rPr>
            </w:pPr>
            <w:r w:rsidRPr="007F46B7">
              <w:rPr>
                <w:sz w:val="32"/>
                <w:szCs w:val="32"/>
              </w:rPr>
              <w:t xml:space="preserve">        3</w:t>
            </w:r>
            <w:r>
              <w:rPr>
                <w:sz w:val="32"/>
                <w:szCs w:val="32"/>
              </w:rPr>
              <w:t>15</w:t>
            </w:r>
          </w:p>
        </w:tc>
        <w:tc>
          <w:tcPr>
            <w:tcW w:w="2686" w:type="dxa"/>
          </w:tcPr>
          <w:p w:rsidR="002E1797" w:rsidRPr="007F46B7" w:rsidRDefault="002E1797" w:rsidP="00BA3FA5">
            <w:pPr>
              <w:ind w:firstLine="567"/>
              <w:jc w:val="both"/>
              <w:rPr>
                <w:sz w:val="32"/>
                <w:szCs w:val="32"/>
              </w:rPr>
            </w:pPr>
            <w:r w:rsidRPr="007F46B7">
              <w:rPr>
                <w:sz w:val="32"/>
                <w:szCs w:val="32"/>
              </w:rPr>
              <w:t xml:space="preserve">     3</w:t>
            </w:r>
            <w:r>
              <w:rPr>
                <w:sz w:val="32"/>
                <w:szCs w:val="32"/>
              </w:rPr>
              <w:t>04</w:t>
            </w:r>
          </w:p>
        </w:tc>
      </w:tr>
    </w:tbl>
    <w:p w:rsidR="002E1797" w:rsidRPr="007F46B7" w:rsidRDefault="002E1797" w:rsidP="00BA3FA5">
      <w:pPr>
        <w:ind w:firstLine="567"/>
        <w:jc w:val="both"/>
        <w:rPr>
          <w:sz w:val="32"/>
          <w:szCs w:val="32"/>
        </w:rPr>
      </w:pPr>
    </w:p>
    <w:p w:rsidR="002E1797" w:rsidRPr="007F46B7" w:rsidRDefault="002E1797" w:rsidP="00BA3FA5">
      <w:pPr>
        <w:ind w:firstLine="567"/>
        <w:jc w:val="both"/>
        <w:rPr>
          <w:sz w:val="32"/>
          <w:szCs w:val="32"/>
        </w:rPr>
      </w:pPr>
      <w:r w:rsidRPr="007F46B7">
        <w:rPr>
          <w:sz w:val="32"/>
          <w:szCs w:val="32"/>
        </w:rPr>
        <w:t>Книговыдача составила</w:t>
      </w:r>
    </w:p>
    <w:p w:rsidR="002E1797" w:rsidRPr="007F46B7" w:rsidRDefault="002E1797" w:rsidP="00BA3FA5">
      <w:pPr>
        <w:ind w:firstLine="567"/>
        <w:jc w:val="both"/>
        <w:rPr>
          <w:sz w:val="32"/>
          <w:szCs w:val="32"/>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3337"/>
        <w:gridCol w:w="2686"/>
      </w:tblGrid>
      <w:tr w:rsidR="002E1797" w:rsidRPr="007F46B7" w:rsidTr="00D94985">
        <w:tc>
          <w:tcPr>
            <w:tcW w:w="3337" w:type="dxa"/>
          </w:tcPr>
          <w:p w:rsidR="002E1797" w:rsidRPr="007F46B7" w:rsidRDefault="002E1797" w:rsidP="00BA3FA5">
            <w:pPr>
              <w:jc w:val="both"/>
              <w:rPr>
                <w:sz w:val="32"/>
                <w:szCs w:val="32"/>
              </w:rPr>
            </w:pPr>
            <w:r w:rsidRPr="007F46B7">
              <w:rPr>
                <w:sz w:val="32"/>
                <w:szCs w:val="32"/>
              </w:rPr>
              <w:t xml:space="preserve">       2016 -2017 год</w:t>
            </w:r>
          </w:p>
        </w:tc>
        <w:tc>
          <w:tcPr>
            <w:tcW w:w="3337" w:type="dxa"/>
          </w:tcPr>
          <w:p w:rsidR="002E1797" w:rsidRPr="007F46B7" w:rsidRDefault="002E1797" w:rsidP="00BA3FA5">
            <w:pPr>
              <w:ind w:firstLine="61"/>
              <w:jc w:val="both"/>
              <w:rPr>
                <w:sz w:val="32"/>
                <w:szCs w:val="32"/>
              </w:rPr>
            </w:pPr>
            <w:r>
              <w:rPr>
                <w:sz w:val="32"/>
                <w:szCs w:val="32"/>
              </w:rPr>
              <w:t xml:space="preserve">        2017 -2018</w:t>
            </w:r>
            <w:r w:rsidRPr="007F46B7">
              <w:rPr>
                <w:sz w:val="32"/>
                <w:szCs w:val="32"/>
              </w:rPr>
              <w:t xml:space="preserve"> год</w:t>
            </w:r>
          </w:p>
        </w:tc>
        <w:tc>
          <w:tcPr>
            <w:tcW w:w="2686" w:type="dxa"/>
          </w:tcPr>
          <w:p w:rsidR="002E1797" w:rsidRPr="007F46B7" w:rsidRDefault="002E1797" w:rsidP="00BA3FA5">
            <w:pPr>
              <w:jc w:val="both"/>
              <w:rPr>
                <w:sz w:val="32"/>
                <w:szCs w:val="32"/>
              </w:rPr>
            </w:pPr>
            <w:r>
              <w:rPr>
                <w:sz w:val="32"/>
                <w:szCs w:val="32"/>
              </w:rPr>
              <w:t xml:space="preserve">   2018- 2019</w:t>
            </w:r>
            <w:r w:rsidRPr="007F46B7">
              <w:rPr>
                <w:sz w:val="32"/>
                <w:szCs w:val="32"/>
              </w:rPr>
              <w:t>год</w:t>
            </w:r>
          </w:p>
        </w:tc>
      </w:tr>
      <w:tr w:rsidR="002E1797" w:rsidRPr="007F46B7" w:rsidTr="00D94985">
        <w:tc>
          <w:tcPr>
            <w:tcW w:w="3337" w:type="dxa"/>
          </w:tcPr>
          <w:p w:rsidR="002E1797" w:rsidRPr="007F46B7" w:rsidRDefault="002E1797" w:rsidP="00BA3FA5">
            <w:pPr>
              <w:ind w:firstLine="567"/>
              <w:jc w:val="both"/>
              <w:rPr>
                <w:sz w:val="32"/>
                <w:szCs w:val="32"/>
              </w:rPr>
            </w:pPr>
            <w:r w:rsidRPr="007F46B7">
              <w:rPr>
                <w:sz w:val="32"/>
                <w:szCs w:val="32"/>
              </w:rPr>
              <w:t xml:space="preserve">            11344</w:t>
            </w:r>
          </w:p>
        </w:tc>
        <w:tc>
          <w:tcPr>
            <w:tcW w:w="3337" w:type="dxa"/>
          </w:tcPr>
          <w:p w:rsidR="002E1797" w:rsidRPr="007F46B7" w:rsidRDefault="002E1797" w:rsidP="00BA3FA5">
            <w:pPr>
              <w:ind w:firstLine="567"/>
              <w:jc w:val="both"/>
              <w:rPr>
                <w:sz w:val="32"/>
                <w:szCs w:val="32"/>
              </w:rPr>
            </w:pPr>
            <w:r w:rsidRPr="007F46B7">
              <w:rPr>
                <w:sz w:val="32"/>
                <w:szCs w:val="32"/>
              </w:rPr>
              <w:t xml:space="preserve">         </w:t>
            </w:r>
            <w:r>
              <w:rPr>
                <w:sz w:val="32"/>
                <w:szCs w:val="32"/>
              </w:rPr>
              <w:t>8882</w:t>
            </w:r>
          </w:p>
        </w:tc>
        <w:tc>
          <w:tcPr>
            <w:tcW w:w="2686" w:type="dxa"/>
          </w:tcPr>
          <w:p w:rsidR="002E1797" w:rsidRPr="007F46B7" w:rsidRDefault="002E1797" w:rsidP="00BA3FA5">
            <w:pPr>
              <w:ind w:firstLine="567"/>
              <w:jc w:val="both"/>
              <w:rPr>
                <w:sz w:val="32"/>
                <w:szCs w:val="32"/>
              </w:rPr>
            </w:pPr>
            <w:r w:rsidRPr="007F46B7">
              <w:rPr>
                <w:sz w:val="32"/>
                <w:szCs w:val="32"/>
              </w:rPr>
              <w:t xml:space="preserve">      1</w:t>
            </w:r>
            <w:r>
              <w:rPr>
                <w:sz w:val="32"/>
                <w:szCs w:val="32"/>
              </w:rPr>
              <w:t>0609</w:t>
            </w:r>
          </w:p>
        </w:tc>
      </w:tr>
    </w:tbl>
    <w:p w:rsidR="002E1797" w:rsidRPr="007F46B7" w:rsidRDefault="002E1797" w:rsidP="00BA3FA5">
      <w:pPr>
        <w:ind w:firstLine="567"/>
        <w:jc w:val="both"/>
        <w:rPr>
          <w:sz w:val="32"/>
          <w:szCs w:val="32"/>
        </w:rPr>
      </w:pPr>
    </w:p>
    <w:p w:rsidR="002E1797" w:rsidRPr="007F46B7" w:rsidRDefault="002E1797" w:rsidP="00BA3FA5">
      <w:pPr>
        <w:ind w:firstLine="567"/>
        <w:jc w:val="both"/>
        <w:rPr>
          <w:sz w:val="32"/>
          <w:szCs w:val="32"/>
        </w:rPr>
      </w:pPr>
      <w:r w:rsidRPr="007F46B7">
        <w:rPr>
          <w:sz w:val="32"/>
          <w:szCs w:val="32"/>
        </w:rPr>
        <w:t xml:space="preserve">Количество посещений </w:t>
      </w:r>
    </w:p>
    <w:p w:rsidR="002E1797" w:rsidRPr="007F46B7" w:rsidRDefault="002E1797" w:rsidP="00BA3FA5">
      <w:pPr>
        <w:ind w:firstLine="567"/>
        <w:jc w:val="both"/>
        <w:rPr>
          <w:sz w:val="32"/>
          <w:szCs w:val="32"/>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3337"/>
        <w:gridCol w:w="2686"/>
      </w:tblGrid>
      <w:tr w:rsidR="002E1797" w:rsidRPr="007F46B7" w:rsidTr="00D94985">
        <w:tc>
          <w:tcPr>
            <w:tcW w:w="3337" w:type="dxa"/>
          </w:tcPr>
          <w:p w:rsidR="002E1797" w:rsidRPr="007F46B7" w:rsidRDefault="002E1797" w:rsidP="00BA3FA5">
            <w:pPr>
              <w:jc w:val="both"/>
              <w:rPr>
                <w:sz w:val="32"/>
                <w:szCs w:val="32"/>
              </w:rPr>
            </w:pPr>
            <w:r w:rsidRPr="007F46B7">
              <w:rPr>
                <w:sz w:val="32"/>
                <w:szCs w:val="32"/>
              </w:rPr>
              <w:t xml:space="preserve">       2016 -2017 год</w:t>
            </w:r>
          </w:p>
        </w:tc>
        <w:tc>
          <w:tcPr>
            <w:tcW w:w="3337" w:type="dxa"/>
          </w:tcPr>
          <w:p w:rsidR="002E1797" w:rsidRPr="007F46B7" w:rsidRDefault="002E1797" w:rsidP="00BA3FA5">
            <w:pPr>
              <w:jc w:val="both"/>
              <w:rPr>
                <w:sz w:val="32"/>
                <w:szCs w:val="32"/>
              </w:rPr>
            </w:pPr>
            <w:r>
              <w:rPr>
                <w:sz w:val="32"/>
                <w:szCs w:val="32"/>
              </w:rPr>
              <w:t xml:space="preserve">        2017 -2018</w:t>
            </w:r>
            <w:r w:rsidRPr="007F46B7">
              <w:rPr>
                <w:sz w:val="32"/>
                <w:szCs w:val="32"/>
              </w:rPr>
              <w:t xml:space="preserve"> год</w:t>
            </w:r>
          </w:p>
        </w:tc>
        <w:tc>
          <w:tcPr>
            <w:tcW w:w="2686" w:type="dxa"/>
          </w:tcPr>
          <w:p w:rsidR="002E1797" w:rsidRPr="007F46B7" w:rsidRDefault="002E1797" w:rsidP="00BA3FA5">
            <w:pPr>
              <w:jc w:val="both"/>
              <w:rPr>
                <w:sz w:val="32"/>
                <w:szCs w:val="32"/>
              </w:rPr>
            </w:pPr>
            <w:r>
              <w:rPr>
                <w:sz w:val="32"/>
                <w:szCs w:val="32"/>
              </w:rPr>
              <w:t xml:space="preserve">   2018- 2019</w:t>
            </w:r>
            <w:r w:rsidRPr="007F46B7">
              <w:rPr>
                <w:sz w:val="32"/>
                <w:szCs w:val="32"/>
              </w:rPr>
              <w:t>год</w:t>
            </w:r>
          </w:p>
        </w:tc>
      </w:tr>
      <w:tr w:rsidR="002E1797" w:rsidRPr="007F46B7" w:rsidTr="00D94985">
        <w:tc>
          <w:tcPr>
            <w:tcW w:w="3337" w:type="dxa"/>
          </w:tcPr>
          <w:p w:rsidR="002E1797" w:rsidRPr="007F46B7" w:rsidRDefault="002E1797" w:rsidP="00BA3FA5">
            <w:pPr>
              <w:ind w:firstLine="567"/>
              <w:jc w:val="both"/>
              <w:rPr>
                <w:sz w:val="32"/>
                <w:szCs w:val="32"/>
              </w:rPr>
            </w:pPr>
            <w:r w:rsidRPr="007F46B7">
              <w:rPr>
                <w:sz w:val="32"/>
                <w:szCs w:val="32"/>
              </w:rPr>
              <w:t xml:space="preserve">            6171</w:t>
            </w:r>
          </w:p>
        </w:tc>
        <w:tc>
          <w:tcPr>
            <w:tcW w:w="3337" w:type="dxa"/>
          </w:tcPr>
          <w:p w:rsidR="002E1797" w:rsidRPr="007F46B7" w:rsidRDefault="002E1797" w:rsidP="00BA3FA5">
            <w:pPr>
              <w:ind w:firstLine="567"/>
              <w:jc w:val="both"/>
              <w:rPr>
                <w:sz w:val="32"/>
                <w:szCs w:val="32"/>
              </w:rPr>
            </w:pPr>
            <w:r w:rsidRPr="007F46B7">
              <w:rPr>
                <w:sz w:val="32"/>
                <w:szCs w:val="32"/>
              </w:rPr>
              <w:t xml:space="preserve">         </w:t>
            </w:r>
            <w:r>
              <w:rPr>
                <w:sz w:val="32"/>
                <w:szCs w:val="32"/>
              </w:rPr>
              <w:t>4553</w:t>
            </w:r>
          </w:p>
        </w:tc>
        <w:tc>
          <w:tcPr>
            <w:tcW w:w="2686" w:type="dxa"/>
          </w:tcPr>
          <w:p w:rsidR="002E1797" w:rsidRPr="007F46B7" w:rsidRDefault="002E1797" w:rsidP="00BA3FA5">
            <w:pPr>
              <w:ind w:firstLine="567"/>
              <w:jc w:val="both"/>
              <w:rPr>
                <w:sz w:val="32"/>
                <w:szCs w:val="32"/>
              </w:rPr>
            </w:pPr>
            <w:r w:rsidRPr="007F46B7">
              <w:rPr>
                <w:sz w:val="32"/>
                <w:szCs w:val="32"/>
              </w:rPr>
              <w:t xml:space="preserve">       </w:t>
            </w:r>
            <w:r>
              <w:rPr>
                <w:sz w:val="32"/>
                <w:szCs w:val="32"/>
              </w:rPr>
              <w:t>4553</w:t>
            </w:r>
          </w:p>
        </w:tc>
      </w:tr>
    </w:tbl>
    <w:p w:rsidR="002E1797" w:rsidRPr="007F46B7" w:rsidRDefault="002E1797" w:rsidP="00BA3FA5">
      <w:pPr>
        <w:jc w:val="both"/>
        <w:rPr>
          <w:sz w:val="32"/>
          <w:szCs w:val="32"/>
        </w:rPr>
      </w:pPr>
    </w:p>
    <w:p w:rsidR="002E1797" w:rsidRPr="007F46B7" w:rsidRDefault="002E1797" w:rsidP="00BA3FA5">
      <w:pPr>
        <w:ind w:firstLine="567"/>
        <w:jc w:val="both"/>
        <w:rPr>
          <w:sz w:val="32"/>
          <w:szCs w:val="32"/>
        </w:rPr>
      </w:pPr>
      <w:proofErr w:type="spellStart"/>
      <w:r>
        <w:rPr>
          <w:sz w:val="32"/>
          <w:szCs w:val="32"/>
        </w:rPr>
        <w:t>Книгообеспеченность</w:t>
      </w:r>
      <w:proofErr w:type="spellEnd"/>
      <w:r>
        <w:rPr>
          <w:sz w:val="32"/>
          <w:szCs w:val="32"/>
        </w:rPr>
        <w:t xml:space="preserve">   - 14.4</w:t>
      </w:r>
      <w:r w:rsidRPr="007F46B7">
        <w:rPr>
          <w:sz w:val="32"/>
          <w:szCs w:val="32"/>
        </w:rPr>
        <w:t xml:space="preserve"> на 1 читателя</w:t>
      </w:r>
    </w:p>
    <w:p w:rsidR="002E1797" w:rsidRPr="007F46B7" w:rsidRDefault="002E1797" w:rsidP="00BA3FA5">
      <w:pPr>
        <w:ind w:firstLine="567"/>
        <w:jc w:val="both"/>
        <w:rPr>
          <w:sz w:val="32"/>
          <w:szCs w:val="32"/>
        </w:rPr>
      </w:pPr>
      <w:r>
        <w:rPr>
          <w:sz w:val="32"/>
          <w:szCs w:val="32"/>
        </w:rPr>
        <w:t>Посещаемость  - 10</w:t>
      </w:r>
    </w:p>
    <w:p w:rsidR="002E1797" w:rsidRPr="007F46B7" w:rsidRDefault="002E1797" w:rsidP="00BA3FA5">
      <w:pPr>
        <w:ind w:firstLine="567"/>
        <w:jc w:val="both"/>
        <w:rPr>
          <w:sz w:val="32"/>
          <w:szCs w:val="32"/>
        </w:rPr>
      </w:pPr>
      <w:r>
        <w:rPr>
          <w:sz w:val="32"/>
          <w:szCs w:val="32"/>
        </w:rPr>
        <w:t>Обращаемость – 2.6</w:t>
      </w:r>
    </w:p>
    <w:p w:rsidR="002E1797" w:rsidRPr="007F46B7" w:rsidRDefault="002E1797" w:rsidP="00BA3FA5">
      <w:pPr>
        <w:ind w:firstLine="567"/>
        <w:jc w:val="both"/>
        <w:rPr>
          <w:sz w:val="32"/>
          <w:szCs w:val="32"/>
        </w:rPr>
      </w:pPr>
      <w:r>
        <w:rPr>
          <w:sz w:val="32"/>
          <w:szCs w:val="32"/>
        </w:rPr>
        <w:t>Читаемость – 34</w:t>
      </w:r>
    </w:p>
    <w:p w:rsidR="002E1797" w:rsidRPr="007F46B7" w:rsidRDefault="002E1797" w:rsidP="00BA3FA5">
      <w:pPr>
        <w:ind w:firstLine="567"/>
        <w:jc w:val="both"/>
        <w:rPr>
          <w:sz w:val="32"/>
          <w:szCs w:val="32"/>
        </w:rPr>
      </w:pPr>
      <w:r w:rsidRPr="007F46B7">
        <w:rPr>
          <w:sz w:val="32"/>
          <w:szCs w:val="32"/>
        </w:rPr>
        <w:t xml:space="preserve">Среднее количество посещений библиотеки в день – </w:t>
      </w:r>
      <w:r>
        <w:rPr>
          <w:sz w:val="32"/>
          <w:szCs w:val="32"/>
        </w:rPr>
        <w:t>27</w:t>
      </w:r>
      <w:r w:rsidR="00BA3FA5">
        <w:rPr>
          <w:sz w:val="32"/>
          <w:szCs w:val="32"/>
        </w:rPr>
        <w:t>.</w:t>
      </w:r>
      <w:r w:rsidRPr="007F46B7">
        <w:rPr>
          <w:sz w:val="32"/>
          <w:szCs w:val="32"/>
        </w:rPr>
        <w:t xml:space="preserve"> </w:t>
      </w:r>
    </w:p>
    <w:p w:rsidR="002E1797" w:rsidRPr="007F46B7" w:rsidRDefault="002E1797" w:rsidP="00BA3FA5">
      <w:pPr>
        <w:ind w:firstLine="567"/>
        <w:jc w:val="both"/>
        <w:rPr>
          <w:sz w:val="32"/>
          <w:szCs w:val="32"/>
        </w:rPr>
      </w:pPr>
      <w:r>
        <w:rPr>
          <w:sz w:val="32"/>
          <w:szCs w:val="32"/>
        </w:rPr>
        <w:t>Большое</w:t>
      </w:r>
      <w:r w:rsidRPr="007F46B7">
        <w:rPr>
          <w:sz w:val="32"/>
          <w:szCs w:val="32"/>
        </w:rPr>
        <w:t xml:space="preserve"> внимание в работе библиотеки уделяется работе с учебным фондом. Планомерно организуется работа с преподавателями по заказу учебников.</w:t>
      </w:r>
      <w:r>
        <w:rPr>
          <w:sz w:val="32"/>
          <w:szCs w:val="32"/>
        </w:rPr>
        <w:t xml:space="preserve"> Собираются заявки, формируется общий предварительный заказ, ведётся постоянная работа по обработке, выдаче  и сбору учебников,   отчётности. Ведётся электронный каталог учебников, ежегодно проводится списание устаревших учебников</w:t>
      </w:r>
      <w:r w:rsidR="00BA3FA5">
        <w:rPr>
          <w:sz w:val="32"/>
          <w:szCs w:val="32"/>
        </w:rPr>
        <w:t>.</w:t>
      </w:r>
      <w:r>
        <w:rPr>
          <w:sz w:val="32"/>
          <w:szCs w:val="32"/>
        </w:rPr>
        <w:t xml:space="preserve"> </w:t>
      </w:r>
      <w:proofErr w:type="gramStart"/>
      <w:r>
        <w:rPr>
          <w:sz w:val="32"/>
          <w:szCs w:val="32"/>
        </w:rPr>
        <w:t>В</w:t>
      </w:r>
      <w:proofErr w:type="gramEnd"/>
      <w:r>
        <w:rPr>
          <w:sz w:val="32"/>
          <w:szCs w:val="32"/>
        </w:rPr>
        <w:t xml:space="preserve"> этом году приобретено 546 учебников на сумму 258122 рубля.</w:t>
      </w:r>
      <w:r w:rsidRPr="007F46B7">
        <w:rPr>
          <w:sz w:val="32"/>
          <w:szCs w:val="32"/>
        </w:rPr>
        <w:t xml:space="preserve">  </w:t>
      </w:r>
      <w:r>
        <w:rPr>
          <w:sz w:val="32"/>
          <w:szCs w:val="32"/>
        </w:rPr>
        <w:t>В школе сложился отработанный</w:t>
      </w:r>
      <w:r w:rsidRPr="007F46B7">
        <w:rPr>
          <w:sz w:val="32"/>
          <w:szCs w:val="32"/>
        </w:rPr>
        <w:t xml:space="preserve"> процесс выдачи и приёма учебников. Большую роль </w:t>
      </w:r>
      <w:r w:rsidRPr="007F46B7">
        <w:rPr>
          <w:sz w:val="32"/>
          <w:szCs w:val="32"/>
        </w:rPr>
        <w:lastRenderedPageBreak/>
        <w:t>в этом играют классные руководители. Без их помощи и прямого участия  этот процесс был бы</w:t>
      </w:r>
      <w:r>
        <w:rPr>
          <w:sz w:val="32"/>
          <w:szCs w:val="32"/>
        </w:rPr>
        <w:t xml:space="preserve"> просто не возможен. </w:t>
      </w:r>
      <w:r w:rsidRPr="007F46B7">
        <w:rPr>
          <w:sz w:val="32"/>
          <w:szCs w:val="32"/>
        </w:rPr>
        <w:t xml:space="preserve"> По сохранности учебного фонда проводятся рейды, в них участвуют сами учащиеся и члены родительского комитета. Хочется обратить внимание учителей – предметников на сохранность учебников на уроках, </w:t>
      </w:r>
      <w:r>
        <w:rPr>
          <w:sz w:val="32"/>
          <w:szCs w:val="32"/>
        </w:rPr>
        <w:t xml:space="preserve">необходимо усилить контроль, следить за аккуратным использованием учебников на уроке и самим показывать положительный пример  бережного отношения к учебнику. Учебники учителя также должны быть обёрнуты и в порядке.  </w:t>
      </w:r>
      <w:r w:rsidRPr="007F46B7">
        <w:rPr>
          <w:sz w:val="32"/>
          <w:szCs w:val="32"/>
        </w:rPr>
        <w:t xml:space="preserve">                                                                                                                                  Администрация школы  оказывает помощь и поддержку всем проводимым в этом направлении мероприятиям.</w:t>
      </w:r>
    </w:p>
    <w:p w:rsidR="002E1797" w:rsidRPr="007F46B7" w:rsidRDefault="002E1797" w:rsidP="00BA3FA5">
      <w:pPr>
        <w:ind w:firstLine="567"/>
        <w:jc w:val="both"/>
        <w:rPr>
          <w:sz w:val="32"/>
          <w:szCs w:val="32"/>
        </w:rPr>
      </w:pPr>
      <w:r w:rsidRPr="007F46B7">
        <w:rPr>
          <w:sz w:val="32"/>
          <w:szCs w:val="32"/>
        </w:rPr>
        <w:t xml:space="preserve"> На общешкольной линейке учащиеся школы были оповещены о новом проекте, о предстоящих мероприятиях  в связи с его реализацией. Классные руководители постоянно привлекают внимание родителей к проблеме чтения  книг. В библиотеке в начале учебного года оформлена книжная выставка «Читаем лучшие книги из рекомендательного списка!».  Книги из списка  используются  во многих книжных выставках, таких как,</w:t>
      </w:r>
    </w:p>
    <w:p w:rsidR="002E1797" w:rsidRPr="007F46B7" w:rsidRDefault="002E1797" w:rsidP="00BA3FA5">
      <w:pPr>
        <w:ind w:firstLine="567"/>
        <w:jc w:val="both"/>
        <w:rPr>
          <w:sz w:val="32"/>
          <w:szCs w:val="32"/>
        </w:rPr>
      </w:pPr>
      <w:r w:rsidRPr="007F46B7">
        <w:rPr>
          <w:sz w:val="32"/>
          <w:szCs w:val="32"/>
        </w:rPr>
        <w:t xml:space="preserve"> «С праздником! </w:t>
      </w:r>
      <w:proofErr w:type="gramStart"/>
      <w:r w:rsidRPr="007F46B7">
        <w:rPr>
          <w:sz w:val="32"/>
          <w:szCs w:val="32"/>
        </w:rPr>
        <w:t>Книга!», «Кубань – казачий край», «Дорогами войны», «Героям Отечества посвящается», «Кем быть, каким быть», «Непобедимая и легендарная» и т.д.</w:t>
      </w:r>
      <w:proofErr w:type="gramEnd"/>
      <w:r w:rsidRPr="007F46B7">
        <w:rPr>
          <w:sz w:val="32"/>
          <w:szCs w:val="32"/>
        </w:rPr>
        <w:t xml:space="preserve">                                                                                                               Одними из самых активных пользователей библиотеки являются учащиеся начальной школы. Все они обучаются по ФГОС. </w:t>
      </w:r>
    </w:p>
    <w:p w:rsidR="002E1797" w:rsidRPr="007F46B7" w:rsidRDefault="002E1797" w:rsidP="00BA3FA5">
      <w:pPr>
        <w:ind w:firstLine="567"/>
        <w:jc w:val="both"/>
        <w:rPr>
          <w:sz w:val="32"/>
          <w:szCs w:val="32"/>
        </w:rPr>
      </w:pPr>
      <w:r w:rsidRPr="007F46B7">
        <w:rPr>
          <w:sz w:val="32"/>
          <w:szCs w:val="32"/>
        </w:rPr>
        <w:t xml:space="preserve"> По  проекту «</w:t>
      </w:r>
      <w:r>
        <w:rPr>
          <w:b/>
          <w:sz w:val="32"/>
          <w:szCs w:val="32"/>
        </w:rPr>
        <w:t>Эти книги любят все!</w:t>
      </w:r>
      <w:r w:rsidRPr="007F46B7">
        <w:rPr>
          <w:sz w:val="32"/>
          <w:szCs w:val="32"/>
        </w:rPr>
        <w:t xml:space="preserve">»  для 1-4 </w:t>
      </w:r>
      <w:proofErr w:type="spellStart"/>
      <w:r w:rsidRPr="007F46B7">
        <w:rPr>
          <w:sz w:val="32"/>
          <w:szCs w:val="32"/>
        </w:rPr>
        <w:t>кл</w:t>
      </w:r>
      <w:proofErr w:type="spellEnd"/>
      <w:r w:rsidRPr="007F46B7">
        <w:rPr>
          <w:sz w:val="32"/>
          <w:szCs w:val="32"/>
        </w:rPr>
        <w:t xml:space="preserve">. </w:t>
      </w:r>
      <w:r>
        <w:rPr>
          <w:sz w:val="32"/>
          <w:szCs w:val="32"/>
        </w:rPr>
        <w:t>в 2018</w:t>
      </w:r>
      <w:r w:rsidRPr="007F46B7">
        <w:rPr>
          <w:sz w:val="32"/>
          <w:szCs w:val="32"/>
        </w:rPr>
        <w:t>-1</w:t>
      </w:r>
      <w:r>
        <w:rPr>
          <w:sz w:val="32"/>
          <w:szCs w:val="32"/>
        </w:rPr>
        <w:t>9</w:t>
      </w:r>
      <w:r w:rsidRPr="007F46B7">
        <w:rPr>
          <w:sz w:val="32"/>
          <w:szCs w:val="32"/>
        </w:rPr>
        <w:t xml:space="preserve"> году была организована работа с учащимися начальной школы, активно использовались книги, рекомендованные списком. В центре внимания были проекты детей по книгам, рассказам и стихам о Великой Отечественной войне. Цикл мероприятий, направленный на развитие читательского интереса, побуждение читателей к проектной деятельности охватывал весь учебный год, в каждой четверти осуществляется новый читательский проект. </w:t>
      </w:r>
    </w:p>
    <w:p w:rsidR="002E1797" w:rsidRPr="007F46B7" w:rsidRDefault="002E1797" w:rsidP="00BA3FA5">
      <w:pPr>
        <w:ind w:firstLine="567"/>
        <w:jc w:val="both"/>
        <w:rPr>
          <w:sz w:val="32"/>
          <w:szCs w:val="32"/>
        </w:rPr>
      </w:pPr>
      <w:r w:rsidRPr="007F46B7">
        <w:rPr>
          <w:sz w:val="32"/>
          <w:szCs w:val="32"/>
        </w:rPr>
        <w:t>В начале года самым интересным мероприятием Недели, посвящённой Дню рождению Краснодарского</w:t>
      </w:r>
      <w:r>
        <w:rPr>
          <w:sz w:val="32"/>
          <w:szCs w:val="32"/>
        </w:rPr>
        <w:t xml:space="preserve"> </w:t>
      </w:r>
      <w:r w:rsidRPr="007F46B7">
        <w:rPr>
          <w:sz w:val="32"/>
          <w:szCs w:val="32"/>
        </w:rPr>
        <w:t>края, был День вопросов и ответов. Он включал в себя библиографический обзор книг о крае, экспозицию книжной выставки, викторину, конкурс творческих работ. Отличились</w:t>
      </w:r>
      <w:r>
        <w:rPr>
          <w:sz w:val="32"/>
          <w:szCs w:val="32"/>
        </w:rPr>
        <w:t xml:space="preserve"> и заработали призы и Почётные </w:t>
      </w:r>
      <w:proofErr w:type="gramStart"/>
      <w:r>
        <w:rPr>
          <w:sz w:val="32"/>
          <w:szCs w:val="32"/>
        </w:rPr>
        <w:t>г</w:t>
      </w:r>
      <w:r w:rsidRPr="007F46B7">
        <w:rPr>
          <w:sz w:val="32"/>
          <w:szCs w:val="32"/>
        </w:rPr>
        <w:t>рамоты</w:t>
      </w:r>
      <w:proofErr w:type="gramEnd"/>
      <w:r w:rsidRPr="007F46B7">
        <w:rPr>
          <w:sz w:val="32"/>
          <w:szCs w:val="32"/>
        </w:rPr>
        <w:t xml:space="preserve">  постоянные участники Недели</w:t>
      </w:r>
      <w:r>
        <w:rPr>
          <w:sz w:val="32"/>
          <w:szCs w:val="32"/>
        </w:rPr>
        <w:t xml:space="preserve"> </w:t>
      </w:r>
      <w:r w:rsidRPr="007F46B7">
        <w:rPr>
          <w:sz w:val="32"/>
          <w:szCs w:val="32"/>
        </w:rPr>
        <w:t xml:space="preserve">- </w:t>
      </w:r>
      <w:proofErr w:type="spellStart"/>
      <w:r>
        <w:rPr>
          <w:sz w:val="32"/>
          <w:szCs w:val="32"/>
        </w:rPr>
        <w:t>Катасонов</w:t>
      </w:r>
      <w:proofErr w:type="spellEnd"/>
      <w:r>
        <w:rPr>
          <w:sz w:val="32"/>
          <w:szCs w:val="32"/>
        </w:rPr>
        <w:t xml:space="preserve"> Роман, Безверхая Диана, Зинченко Игорь,  Саакян Лиана, Литвиненко Лилия</w:t>
      </w:r>
      <w:r w:rsidRPr="007F46B7">
        <w:rPr>
          <w:sz w:val="32"/>
          <w:szCs w:val="32"/>
        </w:rPr>
        <w:t xml:space="preserve"> и др. Это мероприятие </w:t>
      </w:r>
      <w:r>
        <w:rPr>
          <w:sz w:val="32"/>
          <w:szCs w:val="32"/>
        </w:rPr>
        <w:t xml:space="preserve">вызвало у читателей  интерес к </w:t>
      </w:r>
      <w:r>
        <w:rPr>
          <w:sz w:val="32"/>
          <w:szCs w:val="32"/>
        </w:rPr>
        <w:lastRenderedPageBreak/>
        <w:t>изучению родного края</w:t>
      </w:r>
      <w:r w:rsidRPr="007F46B7">
        <w:rPr>
          <w:sz w:val="32"/>
          <w:szCs w:val="32"/>
        </w:rPr>
        <w:t>, стимулировало творческие способности де</w:t>
      </w:r>
      <w:r>
        <w:rPr>
          <w:sz w:val="32"/>
          <w:szCs w:val="32"/>
        </w:rPr>
        <w:t>тей,</w:t>
      </w:r>
      <w:r w:rsidRPr="007F46B7">
        <w:rPr>
          <w:sz w:val="32"/>
          <w:szCs w:val="32"/>
        </w:rPr>
        <w:t xml:space="preserve"> способствовало росту чувства гордости за свою малую Родину.  </w:t>
      </w:r>
    </w:p>
    <w:p w:rsidR="002E1797" w:rsidRPr="007F46B7" w:rsidRDefault="002E1797" w:rsidP="00BA3FA5">
      <w:pPr>
        <w:ind w:firstLine="567"/>
        <w:jc w:val="both"/>
        <w:rPr>
          <w:sz w:val="32"/>
          <w:szCs w:val="32"/>
        </w:rPr>
      </w:pPr>
      <w:r w:rsidRPr="007F46B7">
        <w:rPr>
          <w:sz w:val="32"/>
          <w:szCs w:val="32"/>
        </w:rPr>
        <w:t>Учащиеся начальной школы успешно справляются с выполнением различного рода проектов. Под руководством учителей начальной школы  М.Ю</w:t>
      </w:r>
      <w:r>
        <w:rPr>
          <w:sz w:val="32"/>
          <w:szCs w:val="32"/>
        </w:rPr>
        <w:t xml:space="preserve">. </w:t>
      </w:r>
      <w:proofErr w:type="spellStart"/>
      <w:r>
        <w:rPr>
          <w:sz w:val="32"/>
          <w:szCs w:val="32"/>
        </w:rPr>
        <w:t>Войтюховой</w:t>
      </w:r>
      <w:proofErr w:type="spellEnd"/>
      <w:r>
        <w:rPr>
          <w:sz w:val="32"/>
          <w:szCs w:val="32"/>
        </w:rPr>
        <w:t>, Л.И.</w:t>
      </w:r>
      <w:r w:rsidR="00BA3FA5">
        <w:rPr>
          <w:sz w:val="32"/>
          <w:szCs w:val="32"/>
        </w:rPr>
        <w:t xml:space="preserve"> </w:t>
      </w:r>
      <w:r>
        <w:rPr>
          <w:sz w:val="32"/>
          <w:szCs w:val="32"/>
        </w:rPr>
        <w:t xml:space="preserve">Юрченко, Г.А. </w:t>
      </w:r>
      <w:r w:rsidRPr="007F46B7">
        <w:rPr>
          <w:sz w:val="32"/>
          <w:szCs w:val="32"/>
        </w:rPr>
        <w:t xml:space="preserve">Дворниченко, Н.Н. </w:t>
      </w:r>
      <w:proofErr w:type="spellStart"/>
      <w:r w:rsidRPr="007F46B7">
        <w:rPr>
          <w:sz w:val="32"/>
          <w:szCs w:val="32"/>
        </w:rPr>
        <w:t>Поливода</w:t>
      </w:r>
      <w:proofErr w:type="spellEnd"/>
      <w:r w:rsidRPr="007F46B7">
        <w:rPr>
          <w:sz w:val="32"/>
          <w:szCs w:val="32"/>
        </w:rPr>
        <w:t>, Е.Л.</w:t>
      </w:r>
      <w:r w:rsidR="00BA3FA5">
        <w:rPr>
          <w:sz w:val="32"/>
          <w:szCs w:val="32"/>
        </w:rPr>
        <w:t xml:space="preserve"> </w:t>
      </w:r>
      <w:r w:rsidRPr="007F46B7">
        <w:rPr>
          <w:sz w:val="32"/>
          <w:szCs w:val="32"/>
        </w:rPr>
        <w:t>Проценко и при тесном сотрудничестве со школьной и детской библиотекой проектная деятельность</w:t>
      </w:r>
      <w:r>
        <w:rPr>
          <w:sz w:val="32"/>
          <w:szCs w:val="32"/>
        </w:rPr>
        <w:t xml:space="preserve"> в начальной школе </w:t>
      </w:r>
      <w:r w:rsidRPr="007F46B7">
        <w:rPr>
          <w:sz w:val="32"/>
          <w:szCs w:val="32"/>
        </w:rPr>
        <w:t xml:space="preserve"> даёт свои  результаты. Повышается качество образования, ребята пользуются книгой как источником знаний и информации и тем самым развивают самостоятельную читательскую деятельность.  Участвуя в творческой деятельности, у ребят складывается система организации самостоятельного чтения, самостоятельного получения новых знаний.</w:t>
      </w:r>
    </w:p>
    <w:p w:rsidR="002E1797" w:rsidRPr="007F46B7" w:rsidRDefault="002E1797" w:rsidP="00BA3FA5">
      <w:pPr>
        <w:ind w:firstLine="567"/>
        <w:jc w:val="both"/>
        <w:rPr>
          <w:sz w:val="32"/>
          <w:szCs w:val="32"/>
        </w:rPr>
      </w:pPr>
      <w:r>
        <w:rPr>
          <w:sz w:val="32"/>
          <w:szCs w:val="32"/>
        </w:rPr>
        <w:t>Учащиеся 1</w:t>
      </w:r>
      <w:r w:rsidRPr="007F46B7">
        <w:rPr>
          <w:sz w:val="32"/>
          <w:szCs w:val="32"/>
        </w:rPr>
        <w:t>-11 классов в прошедшем учебном году принимали участие в проекте «Уроки мужества».</w:t>
      </w:r>
    </w:p>
    <w:p w:rsidR="002E1797" w:rsidRDefault="002E1797" w:rsidP="00BA3FA5">
      <w:pPr>
        <w:ind w:firstLine="567"/>
        <w:jc w:val="both"/>
        <w:rPr>
          <w:sz w:val="32"/>
          <w:szCs w:val="32"/>
        </w:rPr>
      </w:pPr>
      <w:r w:rsidRPr="007F46B7">
        <w:rPr>
          <w:sz w:val="32"/>
          <w:szCs w:val="32"/>
        </w:rPr>
        <w:t xml:space="preserve"> Все классы стали  активными участниками цикла мероприятий библиотеки, посвящённых Великой Отечественной войны, героям войны. В тесном сотрудничестве</w:t>
      </w:r>
      <w:r>
        <w:rPr>
          <w:sz w:val="32"/>
          <w:szCs w:val="32"/>
        </w:rPr>
        <w:t xml:space="preserve"> с коллективом школы,</w:t>
      </w:r>
      <w:r w:rsidRPr="007F46B7">
        <w:rPr>
          <w:sz w:val="32"/>
          <w:szCs w:val="32"/>
        </w:rPr>
        <w:t xml:space="preserve">  со школьным музеем и его руководителем Е.К.Глушко был осущес</w:t>
      </w:r>
      <w:r>
        <w:rPr>
          <w:sz w:val="32"/>
          <w:szCs w:val="32"/>
        </w:rPr>
        <w:t>твлен  проект «Героям жить в веках</w:t>
      </w:r>
      <w:r w:rsidRPr="007F46B7">
        <w:rPr>
          <w:sz w:val="32"/>
          <w:szCs w:val="32"/>
        </w:rPr>
        <w:t>»</w:t>
      </w:r>
      <w:r>
        <w:rPr>
          <w:sz w:val="32"/>
          <w:szCs w:val="32"/>
        </w:rPr>
        <w:t>. Его участниками стали учащиеся 1-11</w:t>
      </w:r>
      <w:r w:rsidRPr="007F46B7">
        <w:rPr>
          <w:sz w:val="32"/>
          <w:szCs w:val="32"/>
        </w:rPr>
        <w:t>-х классов.</w:t>
      </w:r>
      <w:r>
        <w:rPr>
          <w:sz w:val="32"/>
          <w:szCs w:val="32"/>
        </w:rPr>
        <w:t xml:space="preserve"> </w:t>
      </w:r>
    </w:p>
    <w:p w:rsidR="002E1797" w:rsidRPr="007F46B7" w:rsidRDefault="002E1797" w:rsidP="00BA3FA5">
      <w:pPr>
        <w:ind w:firstLine="567"/>
        <w:jc w:val="both"/>
        <w:rPr>
          <w:sz w:val="32"/>
          <w:szCs w:val="32"/>
        </w:rPr>
      </w:pPr>
      <w:r>
        <w:rPr>
          <w:sz w:val="32"/>
          <w:szCs w:val="32"/>
        </w:rPr>
        <w:t xml:space="preserve">   Почётными Г</w:t>
      </w:r>
      <w:r w:rsidRPr="007F46B7">
        <w:rPr>
          <w:sz w:val="32"/>
          <w:szCs w:val="32"/>
        </w:rPr>
        <w:t xml:space="preserve">рамотами были награждены  </w:t>
      </w:r>
      <w:r>
        <w:rPr>
          <w:sz w:val="32"/>
          <w:szCs w:val="32"/>
        </w:rPr>
        <w:t xml:space="preserve">Константинович Михаил, Бондаренко Роман, </w:t>
      </w:r>
      <w:proofErr w:type="spellStart"/>
      <w:r>
        <w:rPr>
          <w:sz w:val="32"/>
          <w:szCs w:val="32"/>
        </w:rPr>
        <w:t>Воропай</w:t>
      </w:r>
      <w:proofErr w:type="spellEnd"/>
      <w:r>
        <w:rPr>
          <w:sz w:val="32"/>
          <w:szCs w:val="32"/>
        </w:rPr>
        <w:t xml:space="preserve"> Артём и др.</w:t>
      </w:r>
    </w:p>
    <w:p w:rsidR="002E1797" w:rsidRPr="007F46B7" w:rsidRDefault="002E1797" w:rsidP="00BA3FA5">
      <w:pPr>
        <w:ind w:firstLine="567"/>
        <w:jc w:val="both"/>
        <w:rPr>
          <w:sz w:val="32"/>
          <w:szCs w:val="32"/>
        </w:rPr>
      </w:pPr>
      <w:r w:rsidRPr="007F46B7">
        <w:rPr>
          <w:sz w:val="32"/>
          <w:szCs w:val="32"/>
        </w:rPr>
        <w:t>Хорошее сотрудничество сложилос</w:t>
      </w:r>
      <w:r>
        <w:rPr>
          <w:sz w:val="32"/>
          <w:szCs w:val="32"/>
        </w:rPr>
        <w:t>ь в прошедшем году с учащимися 6,7,8и  9 классов.</w:t>
      </w:r>
      <w:r w:rsidRPr="007F46B7">
        <w:rPr>
          <w:sz w:val="32"/>
          <w:szCs w:val="32"/>
        </w:rPr>
        <w:t xml:space="preserve">  Совместно с </w:t>
      </w:r>
      <w:r>
        <w:rPr>
          <w:sz w:val="32"/>
          <w:szCs w:val="32"/>
        </w:rPr>
        <w:t xml:space="preserve">классными </w:t>
      </w:r>
      <w:r w:rsidR="00BA3FA5">
        <w:rPr>
          <w:sz w:val="32"/>
          <w:szCs w:val="32"/>
        </w:rPr>
        <w:t xml:space="preserve">руководителями </w:t>
      </w:r>
      <w:r>
        <w:rPr>
          <w:sz w:val="32"/>
          <w:szCs w:val="32"/>
        </w:rPr>
        <w:t xml:space="preserve">на базе </w:t>
      </w:r>
      <w:r w:rsidRPr="007F46B7">
        <w:rPr>
          <w:sz w:val="32"/>
          <w:szCs w:val="32"/>
        </w:rPr>
        <w:t>библи</w:t>
      </w:r>
      <w:r>
        <w:rPr>
          <w:sz w:val="32"/>
          <w:szCs w:val="32"/>
        </w:rPr>
        <w:t>отеки</w:t>
      </w:r>
      <w:r w:rsidRPr="007F46B7">
        <w:rPr>
          <w:sz w:val="32"/>
          <w:szCs w:val="32"/>
        </w:rPr>
        <w:t xml:space="preserve"> были проведены  часы мужества </w:t>
      </w:r>
      <w:r>
        <w:rPr>
          <w:sz w:val="32"/>
          <w:szCs w:val="32"/>
        </w:rPr>
        <w:t>«Подвиг Новороссийска», «</w:t>
      </w:r>
      <w:r w:rsidRPr="007F46B7">
        <w:rPr>
          <w:sz w:val="32"/>
          <w:szCs w:val="32"/>
        </w:rPr>
        <w:t xml:space="preserve"> О доблести, о подвигах, о славе», «Война в великих сражениях» и др. </w:t>
      </w:r>
    </w:p>
    <w:p w:rsidR="002E1797" w:rsidRPr="007F46B7" w:rsidRDefault="002E1797" w:rsidP="00BA3FA5">
      <w:pPr>
        <w:ind w:firstLine="567"/>
        <w:jc w:val="both"/>
        <w:rPr>
          <w:sz w:val="32"/>
          <w:szCs w:val="32"/>
        </w:rPr>
      </w:pPr>
      <w:r w:rsidRPr="007F46B7">
        <w:rPr>
          <w:sz w:val="32"/>
          <w:szCs w:val="32"/>
        </w:rPr>
        <w:t>Лидерами в работе по привлечению к чтению стали классные руководители Г.А.</w:t>
      </w:r>
      <w:r w:rsidR="00BA3FA5">
        <w:rPr>
          <w:sz w:val="32"/>
          <w:szCs w:val="32"/>
        </w:rPr>
        <w:t xml:space="preserve"> </w:t>
      </w:r>
      <w:r w:rsidRPr="007F46B7">
        <w:rPr>
          <w:sz w:val="32"/>
          <w:szCs w:val="32"/>
        </w:rPr>
        <w:t xml:space="preserve">Дворниченко, </w:t>
      </w:r>
      <w:r w:rsidR="00BA3FA5">
        <w:rPr>
          <w:sz w:val="32"/>
          <w:szCs w:val="32"/>
        </w:rPr>
        <w:t>Л.И</w:t>
      </w:r>
      <w:r w:rsidR="00BA3FA5">
        <w:rPr>
          <w:sz w:val="32"/>
          <w:szCs w:val="32"/>
        </w:rPr>
        <w:t xml:space="preserve">. </w:t>
      </w:r>
      <w:r>
        <w:rPr>
          <w:sz w:val="32"/>
          <w:szCs w:val="32"/>
        </w:rPr>
        <w:t xml:space="preserve">Юрченко, </w:t>
      </w:r>
      <w:r w:rsidRPr="007F46B7">
        <w:rPr>
          <w:sz w:val="32"/>
          <w:szCs w:val="32"/>
        </w:rPr>
        <w:t>Е.П.</w:t>
      </w:r>
      <w:r w:rsidR="00BA3FA5">
        <w:rPr>
          <w:sz w:val="32"/>
          <w:szCs w:val="32"/>
        </w:rPr>
        <w:t xml:space="preserve"> </w:t>
      </w:r>
      <w:r w:rsidRPr="007F46B7">
        <w:rPr>
          <w:sz w:val="32"/>
          <w:szCs w:val="32"/>
        </w:rPr>
        <w:t>Новикова, Л.В.</w:t>
      </w:r>
      <w:r w:rsidR="00BA3FA5">
        <w:rPr>
          <w:sz w:val="32"/>
          <w:szCs w:val="32"/>
        </w:rPr>
        <w:t xml:space="preserve"> </w:t>
      </w:r>
      <w:r w:rsidRPr="007F46B7">
        <w:rPr>
          <w:sz w:val="32"/>
          <w:szCs w:val="32"/>
        </w:rPr>
        <w:t>Дорошенко, Е.К.</w:t>
      </w:r>
      <w:r w:rsidR="00BA3FA5">
        <w:rPr>
          <w:sz w:val="32"/>
          <w:szCs w:val="32"/>
        </w:rPr>
        <w:t xml:space="preserve"> </w:t>
      </w:r>
      <w:r w:rsidRPr="007F46B7">
        <w:rPr>
          <w:sz w:val="32"/>
          <w:szCs w:val="32"/>
        </w:rPr>
        <w:t>Глушко</w:t>
      </w:r>
      <w:r>
        <w:rPr>
          <w:sz w:val="32"/>
          <w:szCs w:val="32"/>
        </w:rPr>
        <w:t>,</w:t>
      </w:r>
      <w:r w:rsidRPr="007F46B7">
        <w:rPr>
          <w:sz w:val="32"/>
          <w:szCs w:val="32"/>
        </w:rPr>
        <w:t xml:space="preserve"> Т.В.</w:t>
      </w:r>
      <w:r w:rsidR="00BA3FA5">
        <w:rPr>
          <w:sz w:val="32"/>
          <w:szCs w:val="32"/>
        </w:rPr>
        <w:t xml:space="preserve"> </w:t>
      </w:r>
      <w:r w:rsidRPr="007F46B7">
        <w:rPr>
          <w:sz w:val="32"/>
          <w:szCs w:val="32"/>
        </w:rPr>
        <w:t xml:space="preserve">Богославская </w:t>
      </w:r>
      <w:r>
        <w:rPr>
          <w:sz w:val="32"/>
          <w:szCs w:val="32"/>
        </w:rPr>
        <w:t>А.С.</w:t>
      </w:r>
      <w:r w:rsidR="00BA3FA5">
        <w:rPr>
          <w:sz w:val="32"/>
          <w:szCs w:val="32"/>
        </w:rPr>
        <w:t xml:space="preserve"> </w:t>
      </w:r>
      <w:proofErr w:type="spellStart"/>
      <w:r>
        <w:rPr>
          <w:sz w:val="32"/>
          <w:szCs w:val="32"/>
        </w:rPr>
        <w:t>Швыдко</w:t>
      </w:r>
      <w:proofErr w:type="spellEnd"/>
      <w:r w:rsidRPr="007F46B7">
        <w:rPr>
          <w:sz w:val="32"/>
          <w:szCs w:val="32"/>
        </w:rPr>
        <w:t xml:space="preserve">  и др. </w:t>
      </w:r>
    </w:p>
    <w:p w:rsidR="002E1797" w:rsidRPr="007F46B7" w:rsidRDefault="002E1797" w:rsidP="00BA3FA5">
      <w:pPr>
        <w:ind w:firstLine="567"/>
        <w:jc w:val="both"/>
        <w:rPr>
          <w:sz w:val="32"/>
          <w:szCs w:val="32"/>
        </w:rPr>
      </w:pPr>
      <w:r w:rsidRPr="007F46B7">
        <w:rPr>
          <w:sz w:val="32"/>
          <w:szCs w:val="32"/>
        </w:rPr>
        <w:t>Тема Великой Отечественной войны остаётся самой волнующей, самой проникновенной для детей.</w:t>
      </w:r>
    </w:p>
    <w:p w:rsidR="002E1797" w:rsidRPr="007F46B7" w:rsidRDefault="002E1797" w:rsidP="00BA3FA5">
      <w:pPr>
        <w:ind w:firstLine="567"/>
        <w:jc w:val="both"/>
        <w:rPr>
          <w:sz w:val="32"/>
          <w:szCs w:val="32"/>
        </w:rPr>
      </w:pPr>
      <w:r w:rsidRPr="007F46B7">
        <w:rPr>
          <w:sz w:val="32"/>
          <w:szCs w:val="32"/>
        </w:rPr>
        <w:t xml:space="preserve"> Просмотры презентаций о героях и подвигах, конкурс стихов,  библиографические обзоры книг военной тематики </w:t>
      </w:r>
      <w:r>
        <w:rPr>
          <w:sz w:val="32"/>
          <w:szCs w:val="32"/>
        </w:rPr>
        <w:t xml:space="preserve">проводятся </w:t>
      </w:r>
      <w:r>
        <w:rPr>
          <w:sz w:val="32"/>
          <w:szCs w:val="32"/>
        </w:rPr>
        <w:lastRenderedPageBreak/>
        <w:t>совместно с классными руководителями регулярно, в соответствии с планом проведения.</w:t>
      </w:r>
    </w:p>
    <w:p w:rsidR="002E1797" w:rsidRPr="007F46B7" w:rsidRDefault="002E1797" w:rsidP="00BA3FA5">
      <w:pPr>
        <w:pStyle w:val="a3"/>
        <w:ind w:left="0" w:firstLine="567"/>
        <w:jc w:val="both"/>
        <w:rPr>
          <w:sz w:val="32"/>
          <w:szCs w:val="32"/>
        </w:rPr>
      </w:pPr>
      <w:r w:rsidRPr="007F46B7">
        <w:rPr>
          <w:sz w:val="32"/>
          <w:szCs w:val="32"/>
        </w:rPr>
        <w:t xml:space="preserve">  В библиотеке ежемесячно оформляется календарь знаменательных и памятных дат. В помощь проводимым  в школе различным массовым мероприятиям, памятным датам, праздникам библиотека оказывает информационную поддержку. Делаются подборки литературы, выпускаются рекомендательные списки, оформлены  дайджесты на самые востребованные  темы.</w:t>
      </w:r>
    </w:p>
    <w:p w:rsidR="002E1797" w:rsidRPr="007F46B7" w:rsidRDefault="002E1797" w:rsidP="00BA3FA5">
      <w:pPr>
        <w:pStyle w:val="a3"/>
        <w:ind w:left="0" w:firstLine="567"/>
        <w:jc w:val="both"/>
        <w:rPr>
          <w:sz w:val="32"/>
          <w:szCs w:val="32"/>
        </w:rPr>
      </w:pPr>
      <w:r w:rsidRPr="007F46B7">
        <w:rPr>
          <w:sz w:val="32"/>
          <w:szCs w:val="32"/>
        </w:rPr>
        <w:t xml:space="preserve">    Систематическая работа велась по воспитанию культуры чтения, привлечению к систематическому чтению. С первоклассниками и</w:t>
      </w:r>
      <w:r>
        <w:rPr>
          <w:sz w:val="32"/>
          <w:szCs w:val="32"/>
        </w:rPr>
        <w:t xml:space="preserve"> их родителями было проведено более </w:t>
      </w:r>
      <w:r w:rsidR="00BA3FA5">
        <w:rPr>
          <w:sz w:val="32"/>
          <w:szCs w:val="32"/>
        </w:rPr>
        <w:t>30</w:t>
      </w:r>
      <w:r>
        <w:rPr>
          <w:sz w:val="32"/>
          <w:szCs w:val="32"/>
        </w:rPr>
        <w:t xml:space="preserve"> </w:t>
      </w:r>
      <w:r w:rsidRPr="007F46B7">
        <w:rPr>
          <w:sz w:val="32"/>
          <w:szCs w:val="32"/>
        </w:rPr>
        <w:t xml:space="preserve"> индивидуальных бесед.</w:t>
      </w:r>
    </w:p>
    <w:p w:rsidR="002E1797" w:rsidRPr="007F46B7" w:rsidRDefault="002E1797" w:rsidP="00BA3FA5">
      <w:pPr>
        <w:pStyle w:val="a3"/>
        <w:ind w:left="0" w:firstLine="567"/>
        <w:jc w:val="both"/>
        <w:rPr>
          <w:sz w:val="32"/>
          <w:szCs w:val="32"/>
        </w:rPr>
      </w:pPr>
      <w:r w:rsidRPr="007F46B7">
        <w:rPr>
          <w:sz w:val="32"/>
          <w:szCs w:val="32"/>
        </w:rPr>
        <w:t>Считаю необходимым работу в этом направлении продолжить.</w:t>
      </w:r>
    </w:p>
    <w:p w:rsidR="002E1797" w:rsidRPr="007F46B7" w:rsidRDefault="002E1797" w:rsidP="00BA3FA5">
      <w:pPr>
        <w:pStyle w:val="a3"/>
        <w:ind w:left="0" w:firstLine="567"/>
        <w:jc w:val="both"/>
        <w:rPr>
          <w:sz w:val="32"/>
          <w:szCs w:val="32"/>
        </w:rPr>
      </w:pPr>
      <w:r w:rsidRPr="007F46B7">
        <w:rPr>
          <w:sz w:val="32"/>
          <w:szCs w:val="32"/>
        </w:rPr>
        <w:t>В помощь учебно-воспитательному процессу школы ведется справоч</w:t>
      </w:r>
      <w:r>
        <w:rPr>
          <w:sz w:val="32"/>
          <w:szCs w:val="32"/>
        </w:rPr>
        <w:t>но-библиографическая работа. Не</w:t>
      </w:r>
      <w:r w:rsidRPr="007F46B7">
        <w:rPr>
          <w:sz w:val="32"/>
          <w:szCs w:val="32"/>
        </w:rPr>
        <w:t>смотря на наличие компьютеров дома, читатели продолжают пользоваться помощью библиотеки.</w:t>
      </w:r>
      <w:r>
        <w:rPr>
          <w:sz w:val="32"/>
          <w:szCs w:val="32"/>
        </w:rPr>
        <w:t xml:space="preserve"> По проведённому мониторингу около половины детей компьютера дома не имеют, а если и имеют, то нет принтера и распечатать нужный материал нет возможности.</w:t>
      </w:r>
      <w:r w:rsidRPr="007F46B7">
        <w:rPr>
          <w:sz w:val="32"/>
          <w:szCs w:val="32"/>
        </w:rPr>
        <w:t xml:space="preserve"> Учащиеся занимаются в</w:t>
      </w:r>
      <w:r>
        <w:rPr>
          <w:sz w:val="32"/>
          <w:szCs w:val="32"/>
        </w:rPr>
        <w:t xml:space="preserve"> читальном зале, готовят проекты</w:t>
      </w:r>
      <w:r w:rsidRPr="007F46B7">
        <w:rPr>
          <w:sz w:val="32"/>
          <w:szCs w:val="32"/>
        </w:rPr>
        <w:t xml:space="preserve"> и рефераты. За прошедший год библиотекой </w:t>
      </w:r>
      <w:r>
        <w:rPr>
          <w:sz w:val="32"/>
          <w:szCs w:val="32"/>
        </w:rPr>
        <w:t>было выполнено более 2</w:t>
      </w:r>
      <w:r w:rsidRPr="007F46B7">
        <w:rPr>
          <w:sz w:val="32"/>
          <w:szCs w:val="32"/>
        </w:rPr>
        <w:t>00 тематических справок. Это важное направление работы библиотеки в связи с задачей повышения качества образования и реализацией в школе ФГОС.</w:t>
      </w:r>
    </w:p>
    <w:p w:rsidR="002E1797" w:rsidRPr="007F46B7" w:rsidRDefault="002E1797" w:rsidP="00BA3FA5">
      <w:pPr>
        <w:pStyle w:val="a3"/>
        <w:ind w:left="0" w:firstLine="567"/>
        <w:jc w:val="both"/>
        <w:rPr>
          <w:sz w:val="32"/>
          <w:szCs w:val="32"/>
        </w:rPr>
      </w:pPr>
      <w:r w:rsidRPr="007F46B7">
        <w:rPr>
          <w:sz w:val="32"/>
          <w:szCs w:val="32"/>
        </w:rPr>
        <w:t>Очень необходим библиотеке для более качественного обслуживания читателей Интернет,  но часто нет быстрого  доступа, что затрудняет обслуживание читателей. Имеющейся литературы для полного удовлетворения информационных запросов читателей  недостаточно. Организация работы библиотеки, направленная на повышение качества образования, патриотическое воспитание, работа библиотеки в помощь ГИА, пополнение книжного фонда, информационное обеспечение учебного процесса, внедрение передовых компьютерных технологий – вот основные проблемы, стоящие перед библиотекой на следующий учебный год.</w:t>
      </w:r>
    </w:p>
    <w:p w:rsidR="002E1797" w:rsidRDefault="002E1797" w:rsidP="00BA3FA5">
      <w:pPr>
        <w:pStyle w:val="a3"/>
        <w:ind w:left="0" w:firstLine="567"/>
        <w:jc w:val="both"/>
        <w:rPr>
          <w:sz w:val="32"/>
          <w:szCs w:val="32"/>
        </w:rPr>
      </w:pPr>
    </w:p>
    <w:p w:rsidR="002E1797" w:rsidRDefault="002E1797" w:rsidP="00BA3FA5">
      <w:pPr>
        <w:pStyle w:val="a3"/>
        <w:ind w:left="0" w:firstLine="567"/>
        <w:jc w:val="both"/>
        <w:rPr>
          <w:sz w:val="32"/>
          <w:szCs w:val="32"/>
        </w:rPr>
      </w:pPr>
    </w:p>
    <w:p w:rsidR="002E1797" w:rsidRDefault="002E1797" w:rsidP="00BA3FA5">
      <w:pPr>
        <w:pStyle w:val="a3"/>
        <w:ind w:left="0" w:firstLine="567"/>
        <w:jc w:val="both"/>
        <w:rPr>
          <w:sz w:val="32"/>
          <w:szCs w:val="32"/>
        </w:rPr>
      </w:pPr>
    </w:p>
    <w:p w:rsidR="00482C28" w:rsidRDefault="00482C28" w:rsidP="00BA3FA5">
      <w:pPr>
        <w:jc w:val="both"/>
      </w:pPr>
    </w:p>
    <w:sectPr w:rsidR="00482C28" w:rsidSect="00482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2E1797"/>
    <w:rsid w:val="002E1797"/>
    <w:rsid w:val="00482C28"/>
    <w:rsid w:val="00BA3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797"/>
    <w:pPr>
      <w:ind w:left="-540" w:firstLine="540"/>
    </w:pPr>
    <w:rPr>
      <w:sz w:val="36"/>
    </w:rPr>
  </w:style>
  <w:style w:type="character" w:customStyle="1" w:styleId="a4">
    <w:name w:val="Основной текст с отступом Знак"/>
    <w:basedOn w:val="a0"/>
    <w:link w:val="a3"/>
    <w:rsid w:val="002E1797"/>
    <w:rPr>
      <w:rFonts w:ascii="Times New Roman" w:eastAsia="Times New Roman" w:hAnsi="Times New Roman" w:cs="Times New Roman"/>
      <w:sz w:val="3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1148</Words>
  <Characters>6550</Characters>
  <Application>Microsoft Office Word</Application>
  <DocSecurity>0</DocSecurity>
  <Lines>54</Lines>
  <Paragraphs>15</Paragraphs>
  <ScaleCrop>false</ScaleCrop>
  <Company>школа</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библиотекарь</dc:creator>
  <cp:keywords/>
  <dc:description/>
  <cp:lastModifiedBy>Бухгалтер СОШ 6</cp:lastModifiedBy>
  <cp:revision>2</cp:revision>
  <cp:lastPrinted>2020-03-15T13:44:00Z</cp:lastPrinted>
  <dcterms:created xsi:type="dcterms:W3CDTF">2001-12-31T20:51:00Z</dcterms:created>
  <dcterms:modified xsi:type="dcterms:W3CDTF">2020-03-15T13:45:00Z</dcterms:modified>
</cp:coreProperties>
</file>