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09A" w:rsidRDefault="00D3009A" w:rsidP="00D3009A">
      <w:pPr>
        <w:pStyle w:val="a3"/>
      </w:pPr>
      <w:r>
        <w:rPr>
          <w:b/>
          <w:bCs/>
        </w:rPr>
        <w:t>Конспект классного часа-беседы «Ценности жизни»</w:t>
      </w:r>
    </w:p>
    <w:p w:rsidR="00D3009A" w:rsidRDefault="00D3009A" w:rsidP="00D3009A">
      <w:pPr>
        <w:pStyle w:val="a3"/>
      </w:pPr>
      <w:bookmarkStart w:id="0" w:name="_GoBack"/>
      <w:bookmarkEnd w:id="0"/>
      <w:r>
        <w:t xml:space="preserve">Класс: 8 </w:t>
      </w:r>
    </w:p>
    <w:p w:rsidR="00D3009A" w:rsidRDefault="00D3009A" w:rsidP="00D3009A">
      <w:pPr>
        <w:pStyle w:val="a3"/>
        <w:spacing w:after="240" w:afterAutospacing="0"/>
      </w:pPr>
    </w:p>
    <w:p w:rsidR="00D3009A" w:rsidRDefault="00D3009A" w:rsidP="00D3009A">
      <w:pPr>
        <w:pStyle w:val="a3"/>
      </w:pPr>
      <w:r>
        <w:rPr>
          <w:b/>
          <w:bCs/>
        </w:rPr>
        <w:t>Цель:</w:t>
      </w:r>
      <w:r>
        <w:t xml:space="preserve"> профилактика асоциального поведения через усвоение нравственных ценностей.</w:t>
      </w:r>
    </w:p>
    <w:p w:rsidR="00D3009A" w:rsidRDefault="00D3009A" w:rsidP="00D3009A">
      <w:pPr>
        <w:pStyle w:val="a3"/>
      </w:pPr>
      <w:r>
        <w:rPr>
          <w:b/>
          <w:bCs/>
        </w:rPr>
        <w:t xml:space="preserve">Задачи: </w:t>
      </w:r>
    </w:p>
    <w:p w:rsidR="00D3009A" w:rsidRDefault="00D3009A" w:rsidP="00D3009A">
      <w:pPr>
        <w:pStyle w:val="a3"/>
      </w:pPr>
      <w:r>
        <w:t>- научиться анализировать значимость нравственных ценностей;</w:t>
      </w:r>
    </w:p>
    <w:p w:rsidR="00D3009A" w:rsidRDefault="00D3009A" w:rsidP="00D3009A">
      <w:pPr>
        <w:pStyle w:val="a3"/>
      </w:pPr>
      <w:r>
        <w:t>- сформировать принципы доброго отношения друг к другу;</w:t>
      </w:r>
    </w:p>
    <w:p w:rsidR="00D3009A" w:rsidRDefault="00D3009A" w:rsidP="00D3009A">
      <w:pPr>
        <w:pStyle w:val="a3"/>
      </w:pPr>
      <w:r>
        <w:t>- осознать счастье, как совокупность факторов.</w:t>
      </w:r>
    </w:p>
    <w:p w:rsidR="00D3009A" w:rsidRDefault="00D3009A" w:rsidP="00D3009A">
      <w:pPr>
        <w:pStyle w:val="a3"/>
        <w:spacing w:after="240" w:afterAutospacing="0"/>
      </w:pPr>
    </w:p>
    <w:p w:rsidR="00D3009A" w:rsidRDefault="00D3009A" w:rsidP="00D3009A">
      <w:pPr>
        <w:pStyle w:val="a3"/>
      </w:pPr>
      <w:proofErr w:type="spellStart"/>
      <w:r>
        <w:rPr>
          <w:b/>
          <w:bCs/>
          <w:u w:val="single"/>
        </w:rPr>
        <w:t>Орг</w:t>
      </w:r>
      <w:proofErr w:type="gramStart"/>
      <w:r>
        <w:rPr>
          <w:b/>
          <w:bCs/>
          <w:u w:val="single"/>
        </w:rPr>
        <w:t>.м</w:t>
      </w:r>
      <w:proofErr w:type="gramEnd"/>
      <w:r>
        <w:rPr>
          <w:b/>
          <w:bCs/>
          <w:u w:val="single"/>
        </w:rPr>
        <w:t>омент</w:t>
      </w:r>
      <w:proofErr w:type="spellEnd"/>
    </w:p>
    <w:p w:rsidR="00D3009A" w:rsidRDefault="00D3009A" w:rsidP="00D3009A">
      <w:pPr>
        <w:pStyle w:val="a3"/>
      </w:pPr>
      <w:r>
        <w:t xml:space="preserve">На доске размещены цитаты: </w:t>
      </w:r>
    </w:p>
    <w:p w:rsidR="00D3009A" w:rsidRDefault="00D3009A" w:rsidP="00D3009A">
      <w:pPr>
        <w:pStyle w:val="a3"/>
        <w:shd w:val="clear" w:color="auto" w:fill="FFFFFF"/>
      </w:pPr>
      <w:r>
        <w:rPr>
          <w:color w:val="000000"/>
        </w:rPr>
        <w:t>Доброта — язык, на котором немые могут говорить и который глухие могут слышать.</w:t>
      </w:r>
    </w:p>
    <w:p w:rsidR="00D3009A" w:rsidRDefault="00D3009A" w:rsidP="00D3009A">
      <w:pPr>
        <w:pStyle w:val="a3"/>
        <w:shd w:val="clear" w:color="auto" w:fill="FFFFFF"/>
        <w:jc w:val="right"/>
      </w:pPr>
      <w:r>
        <w:rPr>
          <w:rStyle w:val="a4"/>
          <w:color w:val="000000"/>
        </w:rPr>
        <w:t xml:space="preserve">К. </w:t>
      </w:r>
      <w:proofErr w:type="spellStart"/>
      <w:r>
        <w:rPr>
          <w:rStyle w:val="a4"/>
          <w:color w:val="000000"/>
        </w:rPr>
        <w:t>Боуви</w:t>
      </w:r>
      <w:proofErr w:type="spellEnd"/>
    </w:p>
    <w:p w:rsidR="00D3009A" w:rsidRDefault="00D3009A" w:rsidP="00D3009A">
      <w:pPr>
        <w:pStyle w:val="a3"/>
        <w:shd w:val="clear" w:color="auto" w:fill="FFFFFE"/>
      </w:pPr>
      <w:r>
        <w:rPr>
          <w:color w:val="000000"/>
        </w:rPr>
        <w:t xml:space="preserve">На что похожа любовь? </w:t>
      </w:r>
      <w:proofErr w:type="gramStart"/>
      <w:r>
        <w:rPr>
          <w:color w:val="000000"/>
        </w:rPr>
        <w:t>У неё есть руки, чтобы помогать другим, у неё есть ноги, чтобы спешить на помощь к бедным и нуждающимся, у неё есть глаза, чтобы видеть горе и нужду, у неё есть уши, чтобы слышать людские вздохи и жалобы, - вот на что похожа любовь.</w:t>
      </w:r>
      <w:proofErr w:type="gramEnd"/>
    </w:p>
    <w:p w:rsidR="00D3009A" w:rsidRDefault="00D3009A" w:rsidP="00D3009A">
      <w:pPr>
        <w:pStyle w:val="a3"/>
        <w:shd w:val="clear" w:color="auto" w:fill="FFFFFE"/>
        <w:jc w:val="right"/>
      </w:pPr>
      <w:r>
        <w:rPr>
          <w:i/>
          <w:iCs/>
          <w:color w:val="000000"/>
        </w:rPr>
        <w:t xml:space="preserve">Августин </w:t>
      </w:r>
      <w:proofErr w:type="spellStart"/>
      <w:r>
        <w:rPr>
          <w:i/>
          <w:iCs/>
          <w:color w:val="000000"/>
        </w:rPr>
        <w:t>Аврелий</w:t>
      </w:r>
      <w:proofErr w:type="spellEnd"/>
      <w:r>
        <w:rPr>
          <w:i/>
          <w:iCs/>
          <w:color w:val="000000"/>
        </w:rPr>
        <w:t xml:space="preserve"> </w:t>
      </w:r>
    </w:p>
    <w:p w:rsidR="00D3009A" w:rsidRDefault="00D3009A" w:rsidP="00D3009A">
      <w:pPr>
        <w:pStyle w:val="a3"/>
        <w:shd w:val="clear" w:color="auto" w:fill="FFFFFE"/>
        <w:spacing w:after="240" w:afterAutospacing="0"/>
        <w:jc w:val="right"/>
      </w:pPr>
    </w:p>
    <w:p w:rsidR="00D3009A" w:rsidRDefault="00D3009A" w:rsidP="00D3009A">
      <w:pPr>
        <w:pStyle w:val="a3"/>
        <w:shd w:val="clear" w:color="auto" w:fill="FFFFFE"/>
      </w:pPr>
      <w:r>
        <w:rPr>
          <w:color w:val="000000"/>
        </w:rPr>
        <w:t>Эгоист всегда и везде одинок. Его душа никогда не бывает утомлена любовью, муками, постоянством; она безжизненна и холодна и нуждается во сне и покое. Тот же, кто умеет любить, редко бывает одинок.</w:t>
      </w:r>
    </w:p>
    <w:p w:rsidR="00D3009A" w:rsidRDefault="00D3009A" w:rsidP="00D3009A">
      <w:pPr>
        <w:pStyle w:val="a3"/>
        <w:shd w:val="clear" w:color="auto" w:fill="FFFFFE"/>
        <w:jc w:val="right"/>
      </w:pPr>
      <w:r>
        <w:rPr>
          <w:i/>
          <w:iCs/>
          <w:color w:val="000000"/>
        </w:rPr>
        <w:t>Жорж Санд</w:t>
      </w:r>
    </w:p>
    <w:p w:rsidR="00D3009A" w:rsidRDefault="00D3009A" w:rsidP="00D3009A">
      <w:pPr>
        <w:pStyle w:val="a3"/>
        <w:shd w:val="clear" w:color="auto" w:fill="FFFFFE"/>
        <w:spacing w:after="240" w:afterAutospacing="0"/>
        <w:jc w:val="right"/>
      </w:pPr>
    </w:p>
    <w:p w:rsidR="00D3009A" w:rsidRDefault="00D3009A" w:rsidP="00D3009A">
      <w:pPr>
        <w:pStyle w:val="a3"/>
        <w:shd w:val="clear" w:color="auto" w:fill="FFFFFE"/>
      </w:pPr>
      <w:r>
        <w:rPr>
          <w:color w:val="000000"/>
        </w:rPr>
        <w:t>Внешность может поменяться, мысли можно скрыть. Единственное, что нельзя подменить – это душа.</w:t>
      </w:r>
    </w:p>
    <w:p w:rsidR="00D3009A" w:rsidRDefault="00D3009A" w:rsidP="00D3009A">
      <w:pPr>
        <w:pStyle w:val="a3"/>
        <w:shd w:val="clear" w:color="auto" w:fill="FFFFFE"/>
        <w:spacing w:after="240" w:afterAutospacing="0"/>
      </w:pPr>
    </w:p>
    <w:p w:rsidR="00D3009A" w:rsidRDefault="00D3009A" w:rsidP="00D3009A">
      <w:pPr>
        <w:pStyle w:val="a3"/>
        <w:shd w:val="clear" w:color="auto" w:fill="FFFFFE"/>
      </w:pPr>
      <w:r>
        <w:rPr>
          <w:color w:val="000000"/>
        </w:rPr>
        <w:t>Милосердие – готовность помочь кому-нибудь или просто простить кого-нибудь из сострадания, человеколюбия.</w:t>
      </w:r>
    </w:p>
    <w:p w:rsidR="00D3009A" w:rsidRDefault="00D3009A" w:rsidP="00D3009A">
      <w:pPr>
        <w:pStyle w:val="a3"/>
        <w:shd w:val="clear" w:color="auto" w:fill="FFFFFF"/>
        <w:spacing w:after="240" w:afterAutospacing="0"/>
        <w:jc w:val="right"/>
      </w:pPr>
    </w:p>
    <w:p w:rsidR="00D3009A" w:rsidRDefault="00D3009A" w:rsidP="00D3009A">
      <w:pPr>
        <w:pStyle w:val="a3"/>
        <w:shd w:val="clear" w:color="auto" w:fill="FFFFFF"/>
      </w:pPr>
      <w:r>
        <w:rPr>
          <w:b/>
          <w:bCs/>
          <w:color w:val="000000"/>
          <w:u w:val="single"/>
        </w:rPr>
        <w:lastRenderedPageBreak/>
        <w:t>Ход мероприятия</w:t>
      </w:r>
    </w:p>
    <w:p w:rsidR="00D3009A" w:rsidRDefault="00D3009A" w:rsidP="00D3009A">
      <w:pPr>
        <w:pStyle w:val="a3"/>
        <w:shd w:val="clear" w:color="auto" w:fill="FFFFFF"/>
      </w:pPr>
      <w:r>
        <w:rPr>
          <w:b/>
          <w:bCs/>
          <w:color w:val="000000"/>
        </w:rPr>
        <w:t>Учитель:</w:t>
      </w:r>
      <w:r>
        <w:rPr>
          <w:color w:val="000000"/>
        </w:rPr>
        <w:t xml:space="preserve"> Здравствуйте, талантливые и юные исследователи. Да-да, именно исследователи. Взгляните на цитаты известных людей. Что мы сегодня будем исследовать? О чем сегодня будем разговаривать? </w:t>
      </w:r>
    </w:p>
    <w:p w:rsidR="00D3009A" w:rsidRDefault="00D3009A" w:rsidP="00D3009A">
      <w:pPr>
        <w:pStyle w:val="a3"/>
        <w:shd w:val="clear" w:color="auto" w:fill="FFFFFF"/>
      </w:pPr>
      <w:r>
        <w:rPr>
          <w:i/>
          <w:iCs/>
          <w:color w:val="000000"/>
        </w:rPr>
        <w:t>(ответы детей: о чувствах, о душе, о любви, о доброте, о счастье)</w:t>
      </w:r>
    </w:p>
    <w:p w:rsidR="00D3009A" w:rsidRDefault="00D3009A" w:rsidP="00D3009A">
      <w:pPr>
        <w:pStyle w:val="a3"/>
        <w:shd w:val="clear" w:color="auto" w:fill="FFFFFF"/>
      </w:pPr>
      <w:r>
        <w:rPr>
          <w:b/>
          <w:bCs/>
          <w:color w:val="000000"/>
        </w:rPr>
        <w:t>Учитель:</w:t>
      </w:r>
      <w:r>
        <w:rPr>
          <w:color w:val="000000"/>
        </w:rPr>
        <w:t xml:space="preserve"> Всё, что вы перечислили – верно. Доброта, любовь, милосердие, сострадание – основа человеческого счастья. Еще в 4 веке до н.э. древнегреческий философ Платон заметил: «Стараясь о счастье других, мы находим свое собственное счастье». Спустя несколько веков римский философ продолжил эту мысль: «Человек, который думает только о себе и ищет во всем выгоду, не может быть счастлив. Хочешь жить для себя, живи для других». Как вы думаете, почему эгоизм – это плохо? </w:t>
      </w:r>
    </w:p>
    <w:p w:rsidR="00D3009A" w:rsidRDefault="00D3009A" w:rsidP="00D3009A">
      <w:pPr>
        <w:pStyle w:val="a3"/>
        <w:shd w:val="clear" w:color="auto" w:fill="FFFFFF"/>
      </w:pPr>
      <w:r>
        <w:rPr>
          <w:i/>
          <w:iCs/>
          <w:color w:val="000000"/>
        </w:rPr>
        <w:t>(ответы детей: потому что эгоизм разрушает человека; эгоист любит и заботится только о себе, не думает о других; эгоистов никто не любит).</w:t>
      </w:r>
    </w:p>
    <w:p w:rsidR="00D3009A" w:rsidRDefault="00D3009A" w:rsidP="00D3009A">
      <w:pPr>
        <w:pStyle w:val="a3"/>
        <w:shd w:val="clear" w:color="auto" w:fill="FFFFFF"/>
      </w:pPr>
      <w:r>
        <w:rPr>
          <w:b/>
          <w:bCs/>
          <w:color w:val="000000"/>
        </w:rPr>
        <w:t xml:space="preserve">Учитель: </w:t>
      </w:r>
      <w:r>
        <w:rPr>
          <w:color w:val="000000"/>
        </w:rPr>
        <w:t xml:space="preserve">Верно. Если человек любит только себя, он не имеет ни друзей, ни товарищей, и очень часто остается одиноким и страдает. Предлагаю вам сейчас создать портрет оптимиста, человека открытого для общения и мира и пессимиста, человека, который во всем видит только </w:t>
      </w:r>
      <w:proofErr w:type="gramStart"/>
      <w:r>
        <w:rPr>
          <w:color w:val="000000"/>
        </w:rPr>
        <w:t>отрицательное</w:t>
      </w:r>
      <w:proofErr w:type="gramEnd"/>
      <w:r>
        <w:rPr>
          <w:color w:val="000000"/>
        </w:rPr>
        <w:t>.</w:t>
      </w:r>
    </w:p>
    <w:p w:rsidR="00D3009A" w:rsidRDefault="00D3009A" w:rsidP="00D3009A">
      <w:pPr>
        <w:pStyle w:val="a3"/>
        <w:shd w:val="clear" w:color="auto" w:fill="FFFFFF"/>
      </w:pPr>
      <w:r>
        <w:rPr>
          <w:i/>
          <w:iCs/>
          <w:color w:val="000000"/>
        </w:rPr>
        <w:t>(</w:t>
      </w:r>
      <w:proofErr w:type="gramStart"/>
      <w:r>
        <w:rPr>
          <w:i/>
          <w:iCs/>
          <w:color w:val="000000"/>
        </w:rPr>
        <w:t>н</w:t>
      </w:r>
      <w:proofErr w:type="gramEnd"/>
      <w:r>
        <w:rPr>
          <w:i/>
          <w:iCs/>
          <w:color w:val="000000"/>
        </w:rPr>
        <w:t xml:space="preserve">а доске размещаются ватманы с фигурками человека. </w:t>
      </w:r>
      <w:proofErr w:type="gramStart"/>
      <w:r>
        <w:rPr>
          <w:i/>
          <w:iCs/>
          <w:color w:val="000000"/>
        </w:rPr>
        <w:t xml:space="preserve">Ученики, обсудив в парах, дополняют положительные и отрицательные качества) </w:t>
      </w:r>
      <w:proofErr w:type="gramEnd"/>
    </w:p>
    <w:p w:rsidR="00D3009A" w:rsidRDefault="00D3009A" w:rsidP="00D3009A">
      <w:pPr>
        <w:pStyle w:val="a3"/>
        <w:shd w:val="clear" w:color="auto" w:fill="FFFFFF"/>
      </w:pPr>
      <w:r>
        <w:rPr>
          <w:b/>
          <w:bCs/>
          <w:color w:val="000000"/>
        </w:rPr>
        <w:t>Учитель:</w:t>
      </w:r>
      <w:r>
        <w:rPr>
          <w:color w:val="000000"/>
        </w:rPr>
        <w:t xml:space="preserve"> Предлагаю вашему вниманию отрывок из сказки Салтыкова-Щедрина «Премудрый пескарь» и проанализировать жизнь главного героя, как вы можете его охарактеризовать? В чем мораль сказки?</w:t>
      </w:r>
    </w:p>
    <w:p w:rsidR="00D3009A" w:rsidRDefault="00D3009A" w:rsidP="00D3009A">
      <w:pPr>
        <w:pStyle w:val="a3"/>
        <w:shd w:val="clear" w:color="auto" w:fill="FFFFFF"/>
      </w:pPr>
      <w:r>
        <w:rPr>
          <w:color w:val="000000"/>
        </w:rPr>
        <w:t xml:space="preserve">«Жил-был Пескарь. И отец, и мать у него были умными. Всю жизнь они прожили в реке и ни в уху, не к щуке в пасть не попали. Умирая, старик-пескарь говорит: «Смотри, сыночек, если не хочешь в жизни пропасть, так гляди в оба». Пескарь-сын отлично запомнил поучение отца и сказал себе: «Надо жизнь прожить так, чтобы никто не заметил, а не то, как пропадешь». Так он и сделал. Вырыл себе нору, спрятался в ней и лежит там день-деньской, только дрожит. Прожил </w:t>
      </w:r>
      <w:proofErr w:type="gramStart"/>
      <w:r>
        <w:rPr>
          <w:color w:val="000000"/>
        </w:rPr>
        <w:t>Пескарь</w:t>
      </w:r>
      <w:proofErr w:type="gramEnd"/>
      <w:r>
        <w:rPr>
          <w:color w:val="000000"/>
        </w:rPr>
        <w:t xml:space="preserve"> таким образом сотни лет, дрожал и дрожал, ни друзей у него, ни родителей – никого не было. Только наступило </w:t>
      </w:r>
      <w:proofErr w:type="gramStart"/>
      <w:r>
        <w:rPr>
          <w:color w:val="000000"/>
        </w:rPr>
        <w:t>время</w:t>
      </w:r>
      <w:proofErr w:type="gramEnd"/>
      <w:r>
        <w:rPr>
          <w:color w:val="000000"/>
        </w:rPr>
        <w:t xml:space="preserve"> и стал премудрый Пескарь умирать. Тут-то вся жизнь мгновенно перед ним и пронеслась. Какие у него были радости? Кого он утешил? Обогрел? Защитил? Кому добрый совет дал? Кто слышал о нем? Кто вспомнил о его существовании? И на все вопросы приходилось ему отвечать: «Никому». Он жил дрожал и </w:t>
      </w:r>
      <w:proofErr w:type="gramStart"/>
      <w:r>
        <w:rPr>
          <w:color w:val="000000"/>
        </w:rPr>
        <w:t>умирал</w:t>
      </w:r>
      <w:proofErr w:type="gramEnd"/>
      <w:r>
        <w:rPr>
          <w:color w:val="000000"/>
        </w:rPr>
        <w:t xml:space="preserve"> дрожал».</w:t>
      </w:r>
    </w:p>
    <w:p w:rsidR="00D3009A" w:rsidRDefault="00D3009A" w:rsidP="00D3009A">
      <w:pPr>
        <w:pStyle w:val="a3"/>
        <w:shd w:val="clear" w:color="auto" w:fill="FFFFFF"/>
      </w:pPr>
      <w:r>
        <w:rPr>
          <w:i/>
          <w:iCs/>
          <w:color w:val="000000"/>
        </w:rPr>
        <w:t>(</w:t>
      </w:r>
      <w:proofErr w:type="gramStart"/>
      <w:r>
        <w:rPr>
          <w:i/>
          <w:iCs/>
          <w:color w:val="000000"/>
        </w:rPr>
        <w:t>о</w:t>
      </w:r>
      <w:proofErr w:type="gramEnd"/>
      <w:r>
        <w:rPr>
          <w:i/>
          <w:iCs/>
          <w:color w:val="000000"/>
        </w:rPr>
        <w:t>тветы детей: боязливый, трус, пустой, нецелеустремленный, бездушный, старый; не нужно бояться жизни, нужно радоваться ей)</w:t>
      </w:r>
    </w:p>
    <w:p w:rsidR="00D3009A" w:rsidRDefault="00D3009A" w:rsidP="00D3009A">
      <w:pPr>
        <w:pStyle w:val="a3"/>
        <w:shd w:val="clear" w:color="auto" w:fill="FFFFFF"/>
      </w:pPr>
      <w:r>
        <w:rPr>
          <w:b/>
          <w:bCs/>
          <w:color w:val="000000"/>
        </w:rPr>
        <w:t xml:space="preserve">Учитель: </w:t>
      </w:r>
      <w:r>
        <w:rPr>
          <w:color w:val="000000"/>
        </w:rPr>
        <w:t xml:space="preserve">Абсолютно верно. Если человек добрый, веселый, искренний, доброжелательный, то он не стареет душой. Мы живем в век технологий, меняется наш образ жизни, образ мыслей, перестают быть важными многие нормы поведения. Конечно, мы свободны в выборе личного пути, но есть такие качества характера, которые должны оставаться неприкосновенными и которые были воспеты поэтами всех времен и народов. </w:t>
      </w:r>
    </w:p>
    <w:p w:rsidR="00D3009A" w:rsidRDefault="00D3009A" w:rsidP="00D3009A">
      <w:pPr>
        <w:pStyle w:val="a3"/>
        <w:shd w:val="clear" w:color="auto" w:fill="FFFFFF"/>
      </w:pPr>
      <w:proofErr w:type="gramStart"/>
      <w:r>
        <w:rPr>
          <w:i/>
          <w:iCs/>
          <w:color w:val="000000"/>
        </w:rPr>
        <w:lastRenderedPageBreak/>
        <w:t>(на доске изображение алмаза из ватмана, детям, после минутного обсуждения в парах, предлагается дописать качества характера.</w:t>
      </w:r>
      <w:proofErr w:type="gramEnd"/>
      <w:r>
        <w:rPr>
          <w:i/>
          <w:iCs/>
          <w:color w:val="000000"/>
        </w:rPr>
        <w:t xml:space="preserve"> </w:t>
      </w:r>
      <w:proofErr w:type="gramStart"/>
      <w:r>
        <w:rPr>
          <w:i/>
          <w:iCs/>
          <w:color w:val="000000"/>
        </w:rPr>
        <w:t>Варианты ответов: человечность, доброта, милосердие, терпение, искренность, порядочность, честность)</w:t>
      </w:r>
      <w:proofErr w:type="gramEnd"/>
    </w:p>
    <w:p w:rsidR="00D3009A" w:rsidRDefault="00D3009A" w:rsidP="00D3009A">
      <w:pPr>
        <w:pStyle w:val="a3"/>
        <w:shd w:val="clear" w:color="auto" w:fill="FFFFFF"/>
      </w:pPr>
      <w:r>
        <w:rPr>
          <w:b/>
          <w:bCs/>
          <w:color w:val="000000"/>
        </w:rPr>
        <w:t xml:space="preserve">Учитель: </w:t>
      </w:r>
      <w:r>
        <w:rPr>
          <w:color w:val="000000"/>
        </w:rPr>
        <w:t>Как вы думаете, способны ли эти качества сделать человека счастливым? Послушайте, какой смы</w:t>
      </w:r>
      <w:proofErr w:type="gramStart"/>
      <w:r>
        <w:rPr>
          <w:color w:val="000000"/>
        </w:rPr>
        <w:t>сл вкл</w:t>
      </w:r>
      <w:proofErr w:type="gramEnd"/>
      <w:r>
        <w:rPr>
          <w:color w:val="000000"/>
        </w:rPr>
        <w:t>адывали в слово «Счастье»:</w:t>
      </w:r>
    </w:p>
    <w:p w:rsidR="00D3009A" w:rsidRDefault="00D3009A" w:rsidP="00D3009A">
      <w:pPr>
        <w:pStyle w:val="a3"/>
        <w:shd w:val="clear" w:color="auto" w:fill="FFFFFF"/>
      </w:pPr>
      <w:r>
        <w:rPr>
          <w:color w:val="000000"/>
        </w:rPr>
        <w:t xml:space="preserve">«Неправильно заключать, что судьба </w:t>
      </w:r>
      <w:proofErr w:type="gramStart"/>
      <w:r>
        <w:rPr>
          <w:color w:val="000000"/>
        </w:rPr>
        <w:t>сделала счастливым человека пока его жизнь не закончилась</w:t>
      </w:r>
      <w:proofErr w:type="gramEnd"/>
      <w:r>
        <w:rPr>
          <w:color w:val="000000"/>
        </w:rPr>
        <w:t>» (Софокл)</w:t>
      </w:r>
    </w:p>
    <w:p w:rsidR="00D3009A" w:rsidRDefault="00D3009A" w:rsidP="00D3009A">
      <w:pPr>
        <w:pStyle w:val="a3"/>
        <w:shd w:val="clear" w:color="auto" w:fill="FFFFFF"/>
      </w:pPr>
      <w:r>
        <w:rPr>
          <w:color w:val="000000"/>
        </w:rPr>
        <w:t>«Счастлив тот, кто считает себя счастливым» (</w:t>
      </w:r>
      <w:proofErr w:type="spellStart"/>
      <w:r>
        <w:rPr>
          <w:color w:val="000000"/>
        </w:rPr>
        <w:t>Г.Филдинг</w:t>
      </w:r>
      <w:proofErr w:type="spellEnd"/>
      <w:r>
        <w:rPr>
          <w:color w:val="000000"/>
        </w:rPr>
        <w:t>)</w:t>
      </w:r>
    </w:p>
    <w:p w:rsidR="00D3009A" w:rsidRDefault="00D3009A" w:rsidP="00D3009A">
      <w:pPr>
        <w:pStyle w:val="a3"/>
        <w:shd w:val="clear" w:color="auto" w:fill="FFFFFF"/>
      </w:pPr>
      <w:r>
        <w:rPr>
          <w:color w:val="000000"/>
        </w:rPr>
        <w:t>«Немножко философии, немножко здоровья и немножко хорошего расположения духа достаточно, чтобы сделать нас счастливыми. Большинство же ищет счастье подобно рассеянному человеку, ищущему шляпу, которая у него на голове или которую он держит в руках» (</w:t>
      </w:r>
      <w:proofErr w:type="spellStart"/>
      <w:r>
        <w:rPr>
          <w:color w:val="000000"/>
        </w:rPr>
        <w:t>С.Шарп</w:t>
      </w:r>
      <w:proofErr w:type="spellEnd"/>
      <w:r>
        <w:rPr>
          <w:color w:val="000000"/>
        </w:rPr>
        <w:t>)</w:t>
      </w:r>
    </w:p>
    <w:p w:rsidR="00D3009A" w:rsidRDefault="00D3009A" w:rsidP="00D3009A">
      <w:pPr>
        <w:pStyle w:val="a3"/>
        <w:shd w:val="clear" w:color="auto" w:fill="FFFFFF"/>
      </w:pPr>
      <w:r>
        <w:rPr>
          <w:color w:val="000000"/>
        </w:rPr>
        <w:t>«Здоровый нищий счастливее больного короля» (</w:t>
      </w:r>
      <w:proofErr w:type="spellStart"/>
      <w:r>
        <w:rPr>
          <w:color w:val="000000"/>
        </w:rPr>
        <w:t>А.Шопенгауэр</w:t>
      </w:r>
      <w:proofErr w:type="spellEnd"/>
      <w:r>
        <w:rPr>
          <w:color w:val="000000"/>
        </w:rPr>
        <w:t>)</w:t>
      </w:r>
    </w:p>
    <w:p w:rsidR="00D3009A" w:rsidRDefault="00D3009A" w:rsidP="00D3009A">
      <w:pPr>
        <w:pStyle w:val="a3"/>
        <w:shd w:val="clear" w:color="auto" w:fill="FFFFFF"/>
      </w:pPr>
      <w:r>
        <w:rPr>
          <w:color w:val="000000"/>
        </w:rPr>
        <w:t>«Поверь мне – счастье только там, где любят нас, где верят нам» (</w:t>
      </w:r>
      <w:proofErr w:type="spellStart"/>
      <w:r>
        <w:rPr>
          <w:color w:val="000000"/>
        </w:rPr>
        <w:t>М.Лермонтов</w:t>
      </w:r>
      <w:proofErr w:type="spellEnd"/>
      <w:r>
        <w:rPr>
          <w:color w:val="000000"/>
        </w:rPr>
        <w:t>).</w:t>
      </w:r>
    </w:p>
    <w:p w:rsidR="00D3009A" w:rsidRDefault="00D3009A" w:rsidP="00D3009A">
      <w:pPr>
        <w:pStyle w:val="a3"/>
        <w:shd w:val="clear" w:color="auto" w:fill="FFFFFF"/>
      </w:pPr>
      <w:r>
        <w:rPr>
          <w:color w:val="000000"/>
        </w:rPr>
        <w:t xml:space="preserve">Давайте же наполним такое пока </w:t>
      </w:r>
      <w:proofErr w:type="gramStart"/>
      <w:r>
        <w:rPr>
          <w:color w:val="000000"/>
        </w:rPr>
        <w:t>пусто слово</w:t>
      </w:r>
      <w:proofErr w:type="gramEnd"/>
      <w:r>
        <w:rPr>
          <w:color w:val="000000"/>
        </w:rPr>
        <w:t xml:space="preserve"> смыслом. Перед вами лежат «монетки», напиши на них, что же такое счастье и наполните ими наш чудесный кувшин.</w:t>
      </w:r>
    </w:p>
    <w:p w:rsidR="00D3009A" w:rsidRDefault="00D3009A" w:rsidP="00D3009A">
      <w:pPr>
        <w:pStyle w:val="a3"/>
        <w:shd w:val="clear" w:color="auto" w:fill="FFFFFF"/>
      </w:pPr>
      <w:proofErr w:type="gramStart"/>
      <w:r>
        <w:rPr>
          <w:color w:val="000000"/>
        </w:rPr>
        <w:t>(Обучающиеся, после минутного обсуждения в парах, пишут на «монетках» ассоциации со словом «счастье», и «наполняют» ими кувшин на доске.</w:t>
      </w:r>
      <w:proofErr w:type="gramEnd"/>
      <w:r>
        <w:rPr>
          <w:color w:val="000000"/>
        </w:rPr>
        <w:t xml:space="preserve"> Затем один ученик зачитывает ответы. </w:t>
      </w:r>
      <w:proofErr w:type="gramStart"/>
      <w:r>
        <w:rPr>
          <w:color w:val="000000"/>
        </w:rPr>
        <w:t>Ответы детей: здоровье, радость, одиночество, счастье близких, любовь, дружба, отсутствие проблем, красивый рассвет, поездка с друзьями, семья, улыбка мамы, радуга после дождя, цель в жизни…)</w:t>
      </w:r>
      <w:proofErr w:type="gramEnd"/>
    </w:p>
    <w:p w:rsidR="00D3009A" w:rsidRDefault="00D3009A" w:rsidP="00D3009A">
      <w:pPr>
        <w:pStyle w:val="a3"/>
        <w:shd w:val="clear" w:color="auto" w:fill="FFFFFF"/>
      </w:pPr>
      <w:r>
        <w:rPr>
          <w:b/>
          <w:bCs/>
          <w:color w:val="000000"/>
        </w:rPr>
        <w:t xml:space="preserve">Учитель: </w:t>
      </w:r>
      <w:r>
        <w:rPr>
          <w:color w:val="000000"/>
        </w:rPr>
        <w:t xml:space="preserve">Счастье – объемное слово. Но есть и общие ответы. Многие считают, что счастье – это семья, когда рядом есть близкие и надежные друзья, когда у человека нет материальных проблем и проблем со здоровьем, когда есть цель в жизни. Чувство счастья субъективно. Это и материальные ценности, и приятно времяпрепровождение. Чувство счастья определяется и взаимоотношениями с другими людьми. Поэтому дружба тоже приносит человеку счастье. </w:t>
      </w:r>
      <w:proofErr w:type="gramStart"/>
      <w:r>
        <w:rPr>
          <w:i/>
          <w:iCs/>
          <w:color w:val="000000"/>
        </w:rPr>
        <w:t xml:space="preserve">(Чтение отрывка из произведения «Маленький принц» </w:t>
      </w:r>
      <w:proofErr w:type="spellStart"/>
      <w:r>
        <w:rPr>
          <w:i/>
          <w:iCs/>
          <w:color w:val="000000"/>
        </w:rPr>
        <w:t>А.С.Экзюпери</w:t>
      </w:r>
      <w:proofErr w:type="spellEnd"/>
      <w:r>
        <w:rPr>
          <w:i/>
          <w:iCs/>
          <w:color w:val="000000"/>
        </w:rPr>
        <w:t xml:space="preserve"> «Если хочешь, чтобы у тебя был друг, приручи меня…»</w:t>
      </w:r>
      <w:proofErr w:type="gramEnd"/>
    </w:p>
    <w:p w:rsidR="00D3009A" w:rsidRDefault="00D3009A" w:rsidP="00D3009A">
      <w:pPr>
        <w:pStyle w:val="a3"/>
        <w:shd w:val="clear" w:color="auto" w:fill="FFFFFF"/>
      </w:pPr>
      <w:r>
        <w:rPr>
          <w:b/>
          <w:bCs/>
          <w:color w:val="000000"/>
        </w:rPr>
        <w:t xml:space="preserve">Учитель: </w:t>
      </w:r>
      <w:r>
        <w:rPr>
          <w:color w:val="000000"/>
        </w:rPr>
        <w:t>Как же тогда, обладая таким набором положительных качеств, не давать себя в обиду? Предлагаю вам способы ухода от агрессии:</w:t>
      </w:r>
    </w:p>
    <w:p w:rsidR="00D3009A" w:rsidRDefault="00D3009A" w:rsidP="00D3009A">
      <w:pPr>
        <w:pStyle w:val="a3"/>
        <w:shd w:val="clear" w:color="auto" w:fill="FFFFFF"/>
      </w:pPr>
      <w:r>
        <w:rPr>
          <w:color w:val="000000"/>
        </w:rPr>
        <w:t>1. Не бойся агрессора, держись уверенно;</w:t>
      </w:r>
    </w:p>
    <w:p w:rsidR="00D3009A" w:rsidRDefault="00D3009A" w:rsidP="00D3009A">
      <w:pPr>
        <w:pStyle w:val="a3"/>
        <w:shd w:val="clear" w:color="auto" w:fill="FFFFFF"/>
      </w:pPr>
      <w:r>
        <w:rPr>
          <w:color w:val="000000"/>
        </w:rPr>
        <w:t>2. Постарайся сохранять спокойствие, говори четко, медленно, твердо;</w:t>
      </w:r>
    </w:p>
    <w:p w:rsidR="00D3009A" w:rsidRDefault="00D3009A" w:rsidP="00D3009A">
      <w:pPr>
        <w:pStyle w:val="a3"/>
        <w:shd w:val="clear" w:color="auto" w:fill="FFFFFF"/>
      </w:pPr>
      <w:r>
        <w:rPr>
          <w:color w:val="000000"/>
        </w:rPr>
        <w:t>3. Не груби в ответ и не дерись;</w:t>
      </w:r>
    </w:p>
    <w:p w:rsidR="00D3009A" w:rsidRDefault="00D3009A" w:rsidP="00D3009A">
      <w:pPr>
        <w:pStyle w:val="a3"/>
        <w:shd w:val="clear" w:color="auto" w:fill="FFFFFF"/>
      </w:pPr>
      <w:r>
        <w:rPr>
          <w:color w:val="000000"/>
        </w:rPr>
        <w:t>4. Твердо и уверенно скажи, что тебе не нравится такое поведение;</w:t>
      </w:r>
    </w:p>
    <w:p w:rsidR="00D3009A" w:rsidRDefault="00D3009A" w:rsidP="00D3009A">
      <w:pPr>
        <w:pStyle w:val="a3"/>
        <w:shd w:val="clear" w:color="auto" w:fill="FFFFFF"/>
      </w:pPr>
      <w:r>
        <w:rPr>
          <w:color w:val="000000"/>
        </w:rPr>
        <w:t>5. Пошути в ответ;</w:t>
      </w:r>
    </w:p>
    <w:p w:rsidR="00D3009A" w:rsidRDefault="00D3009A" w:rsidP="00D3009A">
      <w:pPr>
        <w:pStyle w:val="a3"/>
        <w:shd w:val="clear" w:color="auto" w:fill="FFFFFF"/>
      </w:pPr>
      <w:r>
        <w:rPr>
          <w:color w:val="000000"/>
        </w:rPr>
        <w:t>6. Обратись за помощью к друзьям или к старшим.</w:t>
      </w:r>
    </w:p>
    <w:p w:rsidR="00D3009A" w:rsidRDefault="00D3009A" w:rsidP="00D3009A">
      <w:pPr>
        <w:pStyle w:val="a3"/>
        <w:shd w:val="clear" w:color="auto" w:fill="FFFFFF"/>
      </w:pPr>
      <w:r>
        <w:rPr>
          <w:i/>
          <w:iCs/>
          <w:color w:val="000000"/>
        </w:rPr>
        <w:lastRenderedPageBreak/>
        <w:t>(</w:t>
      </w:r>
      <w:proofErr w:type="gramStart"/>
      <w:r>
        <w:rPr>
          <w:i/>
          <w:iCs/>
          <w:color w:val="000000"/>
        </w:rPr>
        <w:t>п</w:t>
      </w:r>
      <w:proofErr w:type="gramEnd"/>
      <w:r>
        <w:rPr>
          <w:i/>
          <w:iCs/>
          <w:color w:val="000000"/>
        </w:rPr>
        <w:t>о желанию, дети могут дополнить список)</w:t>
      </w:r>
    </w:p>
    <w:p w:rsidR="00D3009A" w:rsidRDefault="00D3009A" w:rsidP="00D3009A">
      <w:pPr>
        <w:pStyle w:val="a3"/>
        <w:shd w:val="clear" w:color="auto" w:fill="FFFFFF"/>
      </w:pPr>
      <w:r>
        <w:rPr>
          <w:b/>
          <w:bCs/>
          <w:color w:val="000000"/>
        </w:rPr>
        <w:t>Учитель:</w:t>
      </w:r>
      <w:r>
        <w:rPr>
          <w:i/>
          <w:iCs/>
          <w:color w:val="000000"/>
        </w:rPr>
        <w:t xml:space="preserve"> </w:t>
      </w:r>
      <w:r>
        <w:rPr>
          <w:color w:val="000000"/>
        </w:rPr>
        <w:t xml:space="preserve">Завершить нашу беседу мне хочется словами Василия Александровича Сухомлинского: «Надо иметь большую силу духа, чтобы жить сердцем, желать добра другим. Умение чувствовать, умение видеть по-доброму окружающих людей не только показатель этической культуры, но и результат огромной внутренней работы духа. Поистине добрый человек сегодня становится лучше, чем вчера; добрые побуждения ему самому приносят счастье. Хорошие, добрые желания живут в душе того, кто умеет отдавать силы своей души другим людям. Способен желать добра только тот, кто сам чувствует, что он сегодня стал лучше, чем вчера. От того, как мы видим другого человека, как мы к нему относимся, зависит мир и покой в нашей душе». </w:t>
      </w:r>
    </w:p>
    <w:p w:rsidR="00D3009A" w:rsidRDefault="00D3009A" w:rsidP="00D3009A">
      <w:pPr>
        <w:pStyle w:val="a3"/>
        <w:shd w:val="clear" w:color="auto" w:fill="FFFFFF"/>
      </w:pPr>
      <w:r>
        <w:rPr>
          <w:color w:val="000000"/>
        </w:rPr>
        <w:t>Спасибо за активную работу. Хорошего вам дня!</w:t>
      </w:r>
    </w:p>
    <w:p w:rsidR="00E33070" w:rsidRDefault="00E33070"/>
    <w:sectPr w:rsidR="00E33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9A"/>
    <w:rsid w:val="00D3009A"/>
    <w:rsid w:val="00E3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300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300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13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Company>Microsoft</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2021-12-16T19:29:00Z</dcterms:created>
  <dcterms:modified xsi:type="dcterms:W3CDTF">2021-12-16T19:29:00Z</dcterms:modified>
</cp:coreProperties>
</file>