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F2" w:rsidRPr="001944F2" w:rsidRDefault="001944F2" w:rsidP="001944F2">
      <w:pPr>
        <w:shd w:val="clear" w:color="auto" w:fill="FFFFFF"/>
        <w:spacing w:before="240" w:after="240" w:line="245" w:lineRule="atLeast"/>
        <w:jc w:val="center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29"/>
          <w:szCs w:val="29"/>
          <w:lang w:eastAsia="ru-RU"/>
        </w:rPr>
      </w:pPr>
      <w:r w:rsidRPr="001944F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ПОЯСНИТЕЛЬНАЯ ЗАПИСКА</w:t>
      </w:r>
    </w:p>
    <w:p w:rsidR="001944F2" w:rsidRDefault="001944F2" w:rsidP="001944F2">
      <w:pPr>
        <w:shd w:val="clear" w:color="auto" w:fill="FFFFFF"/>
        <w:spacing w:before="240" w:after="0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Рабочая программа по русскому языку разработана на основе  Государственного Федерального компонента государственного стандартного образования, утвержденного Приказом Минобразования и науки России №1089 от 5 марта 2004 года «Об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утвержде-нии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федерального компонента государственных стандартов начального общего,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основ-ного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среднего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(полного) общего образования»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авторской программы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общеобразова-тельных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учреждений по русскому языку для 10-11 классов, допущенной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Министерст-вом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и науки Российской Федерации (а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вторы: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А.И. Власенков, Л.М.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</w:t>
      </w: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ченкова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Н.А. Николина.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 Просвещение 2010)</w:t>
      </w:r>
      <w:proofErr w:type="gramEnd"/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Учебник:  А.И.Власенков,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Л.М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,Р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ыбченкова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«Русский язык. Грамматика. Стили речи: Учебник для 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-11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классов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Просвещение, 2010</w:t>
      </w: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Настоящая программа составлена на 136 часов (2 часа в неделю) в соответствии с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учеб-ным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планом школы, рассчитана на 2 года обучения и является программой базового уровня обучения.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Нормативные документы, обеспечивающие реализацию программы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Закон РФ «Об образовании»;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Приказ Министерства образования РФ от 9 марта 2004 года  № 1312       «Об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ут-верждении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федерального базисного учебного плана и примерных  учебных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пла-нов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образовательных учреждений Российской Федерации, реализующих программы общего образования»,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Приказ Министерства образования РФ от 5 марта 2004 года №1089  «Об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утвер-ждении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федерального компонента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государственных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образовательных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стандар-тов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начального общего, основного общего и среднего (полного) общего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образо-вания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Приказ Министерства образования РФ от 30 августа 2010 года №889 «О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внесе-нии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изменений в федеральный базисный учебный план и примерные учебные планы для образовательных учреждений Российской Федерации, реализующих программы  общего образования, утвержде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нные приказом Министерства обра</w:t>
      </w: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зования Российской Федерации от 9 марта 2004 года №1312»,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Постановление Главного государственного санитарного врача РФ от 29 декабря 2010 года №189 «Об утверждении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СанПиН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общеоб-разовательном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учреждениях».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Федеральный  компонент государственного 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андарта среднего (полного) обще</w:t>
      </w: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образования по русскому языку (базовый уровень).</w:t>
      </w:r>
    </w:p>
    <w:p w:rsidR="001944F2" w:rsidRDefault="001944F2" w:rsidP="001944F2">
      <w:pPr>
        <w:shd w:val="clear" w:color="auto" w:fill="FFFFFF"/>
        <w:spacing w:before="240" w:after="0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Русский язык как учебный предмет в старших классах по праву считается одним из важнейших, так как является основой развития мышления, интеллектуальных и творческих способностей учащихся, основой самореализации личности, развития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спо-собностей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самостоятельному усвоению новых знаний и умений, включая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организа-цию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учебной деятельности. Русский язык неразрывно связан со всеми школьными предметами, он влияет на качество их усвоения, а в дальнейшем на качество овладения профессиональными навыками. Умение общаться, социальная и профессиональная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ак-тивность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многом определяют достижения человека во всех областях жизни, именно они способствуют социальной адаптации человека к изменяющимся условиям мира.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Заключительный этап изучения русского языка в школе на базовом уровне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на-правлен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повышение речевой культуры старшеклассников, совершенствование их опыта речевого общения, развитие коммуникативных умений в разных сферах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функ-ционирования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языка, расширение культурного кругозора, в основе которого лежит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вы-сокий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уровень коммуникативной компетенции.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Целями</w:t>
      </w: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изучения русского (родного) языка на базовом уровне в средней (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пол-ной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школе являются: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понимание роли русского языка в развитии ключевых компетенций, необходимых для успешной самореализации, для овладения будущей профессией,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са-мообразования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социализации в обществе;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овладение основными понятиями и категориями практической и функциональной стилистики, обеспечивающими совершенствование речевой культуры,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коммуникатив-ными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умениями в разных сферах общения; выявление специфики использования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язы-ковых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средств в текстах разной функционально-стилевой и жанровой принадлежности;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формирование активных навыков нормативного употребления языковых единиц в разных сферах общения; совершенствование орфографической и пунктуационной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гра-мотности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воспитание способности к самоанализу и самооценке на основе наблюдений за речью; совершенствование навыков чтения,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говорения и письма;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приобретение опыта анализа текста с точки зрения явной и скрытой, основной и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вто-ростепенной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информации; овладение разными способами информационной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переработ-ки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текста;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расширение круга используемых языковых и речевых средств; формирование умений активного владения синонимическими средствами языка (лексическими,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грамматиче-скими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для точного и свободного выражения мыслей, знаний, представлений и чувств в соответствии с содержанием, условиями и сферой речевого общения;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развитие языкового вкуса, потребности в совершенствовании коммуникативных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уме-ний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области родного языка для осуществления межличностного и межкультурного общения; осознание роли русского языка в получении высшего образования по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избран-ному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профилю, готовности использования разных форм учебно-познавательной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дея-тельности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вузе.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ХАРАКТЕРИСТИКА КУРСА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Содержание курса русского языка на базовом уровне в средней (полной) школе, как и на предыдущем этапе, обусловлено общей нацеленностью образовательного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про-цесса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достижение личностных,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целей обучения, что возможно на основе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компетентностного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подхода, который находит дальнейшее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разви-тие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10—11 классах и обеспечивает совершенствование коммуникативной, языковой и лингвистической (языковедческой) и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культуроведческой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компетенций.</w:t>
      </w:r>
      <w:proofErr w:type="gramEnd"/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Коммуникативная компетенция предполагает совершенствование владения видами речевой деятельности, целенаправленное формирование культуры устной и письменной речи, умений использовать языковые средства в зависимости от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опреде-ленной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функциональной разновидности языка, готовности к сотрудничеству и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продук-тивному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коммуникативному взаимодействию; расширение опыта речевого общения в официальных и неофициальных ситуациях, соответствующих опыту, интересам,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пси-хологическим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особенностям учащихся старшей школы; развитие способности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оцени-вать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речевую ситуацию, определять цели коммуникации, учитывать коммуникативные намерения партнера, выбирать адекватные стратегии коммуникации, оценивать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собст-венное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речевое поведение и быть готовым к его осмысленному изменению.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Развитие коммуникативной компетенции происходит в процессе овладения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со-держанием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всех учебных предметов в школе, однако только на уроках русского языка этот процесс имеет целенаправленный характер. Другими словами, коммуникативные универсальные учебные действия, которые поддерживаются целым комплексом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школь-ных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предметов, являются в то же самое время предметными компетенциями,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входящи-ми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коммуникативную составляющую содержания учебного предмета «Русский язык». С этих позиций определение результатов освоения программы на базовом уровне,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от-ражающих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уровень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коммуникативных универсальных учебных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дей-ствий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осуществляется на двух уровнях —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метапредметном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предметном.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Языковая и лингвистическая (языковедческая) компетенции развиваются на основе углубления знаний о языке как знаковой системе и общественном явлении, его устройстве, развитии и функционировании, общих сведений о лингвистике как науке и ученых-русистах;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предполагают овладение системой знаний о литературной норме, об основных аспектах культуры речи, о функциональных разновидностях языка,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форми-рование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активных навыков нормативного употребления единиц языка в различных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сфе-рах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общения, совершенствование орфографической и пунктуационной грамотности, обогащение словарного запаса и грамматического строя речи старшеклассников,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фор-мирование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способности к анализу и оценке языковых явлений и фактов, умения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поль-зоваться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различными лингвистическими словарями.</w:t>
      </w:r>
      <w:proofErr w:type="gramEnd"/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Культуроведческая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компетенция предполагает более глубокое осознание старшеклассниками языка как формы выражения национальной культуры, осмысление взаимосвязи языка и истории народа, национально-культурной специфики русского языка, владение нормами русского речевого этикета не только в бытовой, но и в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науч-но-учебной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сферах общения.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Культуроведческая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компетенция обеспечивает осознание русской языковой картины мира, выявление общего и специфического в культуре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рус-ского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других народов России и мира, овладение культурой межнационального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обще-ния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Коммуникативно-деятельностный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 в обучении русскому языку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опреде-ляет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особенности предъявления материала в примерной программе: содержание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пред-ставлено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только в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знаниевой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но и в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деятельностной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форме. Каждый раздел курса представлен в виде двух блоков. В первом (под цифрой 1) дается перечень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лингвисти-ческих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понятий, обозначающих языковые и речевые явления и особенности их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функ-ционирования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Во втором (под цифрой 2) перечисляются основные виды учебной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дея-тельности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отрабатываются в процессе изучения данных понятий.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Усиление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коммуникативно-деятельностной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направленности курса русского (родного) языка, нацеленность его на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обучения являются важнейшими условиями формирования и совершенствования универсальных учебных действий.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старших классах продолжается соответствующая работа, которая на этом этапе обучения приобретает особую значимость и направлена на развитие важнейших коммуникативных универсальных учебных действий (владеть всеми видами речевой деятельности, строить продуктивное речевое взаимодействие со сверстниками и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взрос-лыми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процессе совместной учебной и проектной деятельности, адекватно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восприни-мать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устную и письменную речь;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точно, правильно, логично и выразительно излагать свою точку зрения по поставленной проблеме, уместно использовать языковые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средст-ва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дискуссии, при аргументации собственной позиции, соблюдать в процессе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комму-никации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основные нормы устной и письменной речи, правила русского речевого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этике-та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др.); познавательных универсальных учебных действий (формулировать проблему, выдвигать аргументы, строить логическую цепь рассуждения, находить доказательства, подтверждающие или опровергающие тезис;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осуществлять библиографический поиск, извлекать необходимую информацию из различных источников; определять основную и дополнительную, явную и скрытую информацию, осмысливать цель чтения, выбирая вид чтения в зависимости от коммуникативной цели; применять методы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информацион-ного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поиска, в том числе с помощью компьютерных средств; перерабатывать,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система-тизировать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информацию и предъявлять ее разными способами и др.); регулятивных универсальных учебных действий (ставить и адекватно формулировать цель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деятельно-сти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планировать последовательность действий и при необходимости изменять ее;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осу-ществлять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самоконтроль, самооценку,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самокоррекцию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др.).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Совершенствование речевой деятельности, развитие общей речевой культуры учащихся строится на базовом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уровне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прежде всего на основе усвоения элементов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со-временной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теории речевого общения, теории речевой деятельности (раздел «Речь.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Ре-чевое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общение»), а также в процессе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многоаспектного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языкового анализа речевого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вы-сказывания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практического овладения всеми типами норм современного русского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ли-тературного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языка (языковыми, коммуникативными и этическими).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 образом, предметные цели курса русского языка для базового уровня максимально приближены к жизненным потребностям выпускника, отражают жизненные ориентиры учащихся.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Основное внимание на заключительном этапе изучения русского языка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уделяет-ся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формированию систе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мы </w:t>
      </w: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коммуникативных умений и навыков, обеспечивающих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ус-пешную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коммуникацию в различных ситуациях общения. Старшеклассники учатся осознанному выбору и организации языковых средств для достижения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коммуникатив-ного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совершенства речевого высказывания. В связи с этим центральными разделами лингвистики становятся «Функциональная стилистика» и «Культура речи», изучение которых поможет учащимся осознать закономерности организации языковых сре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р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азных стилях речи и вооружить их основными способами употребления этих средств для достижения максимальной эффективности общения в разных коммуникативных условиях.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Программа курса русского языка состоит из двух разделов. В первом разделе указан материал для повторения, углубления и некоторого расширения знаний по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рус-скому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языку в 10—11 классах; во втором — определена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лингворечевая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деятельность учащихся, организуемая на материале текстов, используемых в качестве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дидактическо-го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материала, а также на основе изучаемых в старших классах произведений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художест-венной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литературы.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Повторение изученного материала не является главным в содержании курса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рус-ского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языка в средней школе. В некоторых классах необходимость в повторении может оказаться значительной и даже потребуются специальные обобщающие уроки,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содер-</w:t>
      </w: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жание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которых подсказывают материалы нашего учебника;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большинстве же классов ранее изученное по русскому языку будет выступать основой, своего рода базой для овладения языком на более высоком уровне — на уровне текста, речевых стилей, в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осо-бенности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научного, публицистического, художественного, на уровне формирования индивидуально-речевого стиля учащихся и овладения общими сведениями о языке,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ос-мысления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сущности, динамики развития, его органичной взаимосвязи с жизнью общества, с историей народа, с языками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других народов.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Теоретический материал в большинстве классов повторяется посредством обобщающих бесед и лингвистического разбора (фонетического, лексического,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слово-образовательного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морфологического — частей речи, синтаксического), анализа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тек-стов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разных стилей.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Лингвистический разбор отличается от ранее практиковавшегося тем, что он, кроме традиционных лингвистических действий, предполагает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установле-ние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взаимосвязи фонетической, грамматической характеристики слова или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предложе-ния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их правописанием; разбор начинается с выявления в предложении или тексте нужного языкового факта, устанавливается связь между разными сторонами языковой системы: лексикой и стилистикой, словообразованием и морфологией, морфологией и синтаксисом.</w:t>
      </w:r>
      <w:proofErr w:type="gramEnd"/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 по орфографии и пунктуации в значительной мере ведется параллельно с работой над текстом, попутно, вторым планом: в одних случаях — в форме выписок, планирования, переложения текста, его продолжения или составления подобного в том же стиле и жанре; в других — в форме комментирования, объяснения орфограмм и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пунктограмм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коротких справок (которые даются учителем или учащимися),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выполне-ния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упражнений учебника с учетом пробелов в подготовке каждого учащегося,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группи-ровки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примеров на определенные правила правописания, составления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орфографиче-ских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пунктуационных упражнений самими учащимися; в третьих случаях проводится краткая обобщающая беседа, позволяющая учащимся построить план, схему, таблицу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взаимосмешиваемых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написаний, наметить алгоритм умственного действия по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разли-чию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конкурирующих языковых явлений с последующим выполнением на его основе практических упражнений. Работа по орфографии и пунктуации, так же как и по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грам-матике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занимает целый урок лишь в редких случаях.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Развитие речи, его содержание и формы определяются органичным сближением курса русского языка с литературой, систематическим обращением к текстам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изучае-мых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старших классах произведений, выходом на изобразительно-выразительные средства, чем обеспечивается более высокий уровень восприятия учащимися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художест-венной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формы произведения, более глубокое проникновение в его идейно-образное, эстетическое, нравственное содержание. Работа с текстом изучаемого литературного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или иначе связана с работой по обогащению, совершенствованию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ре-чи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учащихся. На программном литературном материале они учатся строить сообщения типа индивидуальной, сравнительной, групповой характеристики, типа анализа идейно-тематического содержания произведения, его композиции, используемых в нем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худо-жественных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средств, авторского отношения к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изображаемому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авторской позиции по затрагиваемым в произведении вопросам. Работа эта, если иметь в виду ее форму, не что иное, как работа по развитию речи, орфографии и пунктуации, а ее предметное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со-держание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служит более качественному, хорошо осмысленному усвоению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литературно-го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материала.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Естественно, что те виды грамматико-правописной работы, которые широко практиковались в основной школе (объяснение нового материала, проверка домашнего задания, списывание, диктант), отступают на второй план. Небольшое место занимает и обобщающая беседа с последующими классными или домашними тренировочными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уп-ражнениями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Преобладающими становятся виды работы, связанные с анализом текста, его </w:t>
      </w: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переработкой, а также составление учащимися своего, авторского текста. Возникает необходимость в уроках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взаиморецензирования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 исключаются изложения на основе текстов типа описания и рассуждения, в том числе текстов с лингвистическим и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лите-ратуроведческим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содержанием.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Раздел «Текст.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Виды его преобразования», как и раздел, посвященный фонетике, лексике, грамматике, в значительной мере (если иметь ввиду теоретический материал) является повторением того, что было изучено в предшествующих классах, однако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со-держание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существенно обогащено и расширен круг рассматриваемых вопросов, включен более сложный дидактический материал, изменен характер предлагаемых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ви-дов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речевой деятельности учащихся.</w:t>
      </w:r>
      <w:proofErr w:type="gramEnd"/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Главными в программе являются разделы, в которых рассматриваются стили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ре-чи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Особое внимание уделяется научному, публицистическому и художественному стилям. Это диктуется социальной значимостью названных стилей, требованиями, предъявляемыми к школе с точки зрения современных задач общества, практическими потребностями, возникающими у учащихся в связи с окончанием школы и вступлением в активную самостоятельную жизнь. Исключительную важность приобретает не просто ознакомление, а практическое овладение научным, публицистическим и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художествен-ным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стилями речи, их основополагающими элементами, некоторыми жанрами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назван-ных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стилей. Так, применительно к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научному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его научно-популярном варианте)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сти-лю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речи это будут такие доступные учащимся старших классов жанры, как реферат, статья, обзор.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Приобщение к собственно научному и научно-техническому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подстилям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(вариантам) научного стиля предполагает работу по осмыслению терминологической лексики.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Важное место отводится работе с научно-учебным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подстилем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восприятию и переработке текста школьных учебников и учебных пособий по разным предметам.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современных условиях выпускникам средней школы необходимо овладеть языком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таб-лиц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схем, алгоритмов; в официально-деловом стиле — языком рекламы.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Ярко выраженную практическую направленность имеет и указанный в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програм-ме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 по публицистическому стилю речи. Она выражается в ориентации на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ов-ладение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учащимися общественно-политической лексикой, синтаксисом публичных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вы-ступлений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такими особо популярными жанрами публицистического стиля речи, как эссе и разные виды очерка, в ориентации на овладение устной формой речевой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дея-тельности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докладом, выступлением в прениях.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Наиболее полно представлен в программе художественный стиль речи.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Школь-ный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 литературы предоставляет обильный материал по художественному стилю: это образцовые тексты, которые при правильном их использовании будут служить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ос-новой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обогащения речи учащихся, развития их творческих способностей. К тому же овладение содержанием художественного произведения через его форму (в этом суть сближения русского языка с литературой) позволит с наибольшим эффектом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при-общить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учащихся к нравственным, эстетическим ценностям литературы и таким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обра-зом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окажет положительное влияние на формирование личности учащихся. И наконец, художественный стиль, язык художественной литературы представляют своего рода эталон использования слова, построения словосочетания, предложения, текста, служат первоосновой для овладения всеми другими стилями, тем более что в языке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художест-венной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литературы используются элементы разных функциональных стилей.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программе материал для повторения распределяется по классам условно. Предполагается, что повторение фонетики и лексики будет осуществляться в первом полугодии 10 класса;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морфемика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морфология, текст, общее понятие о стилях и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науч-ный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стиль речи — во втором полугодии. Однако и во втором полугодии 10 класса и в 11 классе </w:t>
      </w: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параллельно с работой над текстом и стилями речи будет продолжаться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рабо-та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лексике и грамматике (в иных, конечно, формах и с другими целевыми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установ-ками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по совершенствованию навыков правописания.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Публицистический стиль речи изучается главным образом в 11 классе, но жанры путевого и портретного очерков необходимо осваивать раньше: путевой очерк — в 9 классе (в связи с изучением творчества Н. М. Карамзина и А. С. Пушкина), портретный — в 10 классе (богатейший материал для работы дают произведения И. А. Гончарова, И. С. Тургенева, Л. Н. Толстого, А. П. Чехова).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Овладение жанрами публичной речи происходит и в 10, и в 11 классах, хотя завершающий этап обучения приходится на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вы-пускной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Художественный стиль речи становится предметом изучения и практического овладения как в 10, так и в 11 классах.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Главное направление программы —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проникно-вение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язык, индивидуальный стиль писателя, в авторское начало произведения,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со-средоточение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внимания не только на словесном материале текста, на тропах и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стили-стических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фигурах, но и на всех других структурных элементах художественного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про-изведения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создаваемых словом, на персонажах, композиции, идейном замысле, образе автора.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Такой подход принципиально важен с точки зрения как полноценного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воспри-ятия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художественного произведения (а этому работа над художественным стилем должна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прежде всего), так и более глубокого понимания роли слова в художественном произведении.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Общие сведения о языке изучаются в основном в начале 10 класса, но те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вопро-сы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которые нуждаются в обобщении, систематизации и дополнительном осмыслении лексико-грамматического материала, рассматриваются при завершении курса русского языка в 11 классе. Это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относится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прежде всего к уровням языка и языковой норме,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ор-ганично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вытекающим из того, что школьники изучали по предмету.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Содержание работы по русскому языку в связи с изучением литературы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отраже-но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программе в требованиях к знаниям, умениям и навыкам учащихся по окончании 11 класса и ориентировочном планировании.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Связь языка с литературой реализуется по нескольким направлениям, главными из которых являются чтение и работа с текстом, работа с художественно-языковыми средствами, разнообразные виды переложения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тек-ста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(передачи его содержания) в устной и письменной формах, самовыражение и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лите-ратурное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творчество учащихся, публичная речь.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Повседневная работа по названным направлениям ведет к овладению богатствами литературы как вида искусства и в то же время развивает, обогащает речь учащихся, позволяет им проникать в творческую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мас-терскую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писателя, поэта, в тайны родного языка.</w:t>
      </w:r>
      <w:proofErr w:type="gramEnd"/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Приемы, методы и формы работы определяются указанными выше задачами курса и его содержанием.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Возрастает роль разнообразных видов самостоятельной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рабо-ты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таких, как составление плана, тезисов, конспекта, подготовка реферата, доклада, написание аннотации, рецензий, самостоятельный анализ текста, целенаправленные выписки, аналитическое сообщение на основе самостоятельного изучения текста (по плану, предложенному учителем, а затем по собственному плану), творческие работы в жанре эссе, очерка, рассказа и т. д. Организуются наблюдения за речью окружающих, сбор соответствующего языкового материала с последующим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использованием по заданию учителя.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Усиливаются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внутрипредметные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связи. Изучение научного стиля речи строится таким образом, что учащиеся постоянно обращаются к общелингвистическим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поняти-ям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категориям: лексическим, словообразовательным, синтаксическим. Процесс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вхож-дения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научный стиль речи дает возможность учителю повторить с учащимися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лекси-ку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грамматику. По такому же принципу строится и изучение темы «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Публицистиче-ский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стиль речи». Это способствует более обстоятельному овладению стилями речи, интенсивно развивает лингвистическое мышление учащихся, их способность видеть за частными (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частностилистическими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проявлениями общие закономерности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языка, его функционирования.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Поскольку предлагаемая программа ориентирована в основном на работу с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тек-стом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задания для учащихся (независимо от изучаемой в данный момент темы) будут, как правило, носить комплексный характер, т. е. наряду с освоением материала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очеред-ной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темы учащиеся смогут анализировать стилевые особенности текста, содержащиеся в нем изобразительно-выразительные средства, пунктуацию и ее стилистическую роль в данном тексте и т. д.</w:t>
      </w:r>
      <w:proofErr w:type="gramEnd"/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Тесная взаимосвязь русского языка и литературы предполагает полноценное восприятие учащимися художественно-языковой формы произведения. Этому следует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начиная с 5 класса. В тех же случаях, когда учащиеся не готовы к восприятию художественно-языковой, поэтической формы литературного произведения, в 9—10 классах следует практиковать лабораторные занятия, на которых учащиеся по плану, предложенному учителем, рассматривают те или иные особенности текста. Тема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лабо-раторного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занятия узконаправленна, например: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«Анализ художественно-языковых средств, словесных образов» (конкретного произведения); «Наблюдение над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лексиче-скими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средствами языка в связи с идейно-образным содержанием произведения»; «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Ра-бота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текстом с целью выявления особенностей стиля писателя»; «Анализ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подтексто-вого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смысла»; «Характеристика лирического героя, его чувств, настроений, мыслей»; «Анализ отрывка (эпизода, сцены, части текста) с точки зрения его взаимосвязи с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цело-стным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содержанием произведения»;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«Композиция литературного произведения» и др. Предметно-тематическое содержание произведения учащиеся старших классов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осваи-вают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самостоятельно. С анализом же композиции (в ее сложных проявлениях и тем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бо-лее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плане динамического развертывания словесных рядов) возникают трудности, и тогда лабораторные или другие виды занятий следует проводить под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непосредствен-ным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руководством учителя.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Особое место в системе работы по русскому языку, в первую очередь по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разви-тию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речи и языкового мышления учащихся, занимают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межпредметные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связи. Они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ох-ватывают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лексику текстов по разным предметам (терминологию и общую лексику), и сам текст — его строение применительно к разным учебным предметам. Такая работа должна проводиться уже с 5 класса.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же этого не было, то начинать следует с азов: с выделения главного в абзаце и в более широком тексте (в нескольких абзацах,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пара-графе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с умения находить, различать основное и его признаки в абзаце и более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широ-ком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тексте; находить ключевые слова, овладевать приемами сокращения текста,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со-ставлять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план, пересказывать по плану, близко к тексту и сокращенно и т. д.</w:t>
      </w:r>
      <w:proofErr w:type="gramEnd"/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Требования к уровню умений, специфичных для данного курса, отражены в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спе-циальном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дополнительном разделе программы.</w:t>
      </w:r>
    </w:p>
    <w:p w:rsidR="001944F2" w:rsidRPr="001944F2" w:rsidRDefault="001944F2" w:rsidP="001944F2">
      <w:pPr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  <w:t xml:space="preserve"> Уровень знаний и умений по фонетике и графике, лексике и фразеологии, </w:t>
      </w:r>
      <w:proofErr w:type="spellStart"/>
      <w:proofErr w:type="gramStart"/>
      <w:r w:rsidRPr="001944F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  <w:t>соста-ву</w:t>
      </w:r>
      <w:proofErr w:type="spellEnd"/>
      <w:proofErr w:type="gramEnd"/>
      <w:r w:rsidRPr="001944F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  <w:t xml:space="preserve"> слова и словообразованию, грамматике и правописанию, а также уровень </w:t>
      </w:r>
      <w:proofErr w:type="spellStart"/>
      <w:r w:rsidRPr="001944F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  <w:t>орфогра-фической</w:t>
      </w:r>
      <w:proofErr w:type="spellEnd"/>
      <w:r w:rsidRPr="001944F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  <w:t xml:space="preserve"> и пунктуационной грамотности должны соответствовать требованиям, </w:t>
      </w:r>
      <w:proofErr w:type="spellStart"/>
      <w:r w:rsidRPr="001944F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  <w:t>предъ-являемым</w:t>
      </w:r>
      <w:proofErr w:type="spellEnd"/>
      <w:r w:rsidRPr="001944F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  <w:t xml:space="preserve"> по окончании 9 класса.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МЕСТО ПРЕДМЕТА В УЧЕБНОМ ПЛАНЕ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Предлагаемый курс русского языка рассчитан на 136 часов (68 часов в 10 классе, 68 часов в 11 классе).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СОДЕРЖАНИЕ КУРСА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Содержание, обеспечивающее формирование коммуникативной компетенции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Раздел 1. Речь. Речевое общение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1. Речь как деятельность. Виды речевой деятельности: чтение,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аудирование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го-ворение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письмо.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Культура чтения,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аудирования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говорения и письма.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Речевое общение и его основные элементы. Виды речевого общения. Сферы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ре-чевого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общения.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2. Совершенствование основных видов речевой деятельности.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Адекватное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пони-мание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содержания устного и письменного высказывания, основной и дополнительной, явной и скрытой информации. Осознанное использование разных видов чтения (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поис-ковое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просмотровое, ознакомительное, изучающее, реферативное) и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аудирования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(с полным пониманием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аудиотекста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с пониманием основного содержания, с выборочным извлечением информации) в зависимости от коммуникативной установки. Способность извлекать необходимую информацию из различных источников: учебно-научных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тек-стов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про-слушанных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текстов и представление их в виде тезисов, конспектов, аннотаций,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рефера-тов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Создание устных и письменных монологических и диалогических высказываний различных типов и жанров в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учебно-научной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(на материале изучаемых учебных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дисци-плин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), социально-культурной и деловой сферах общения.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Овладение опытом речевого поведения в официальных и неофициальных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ситуа-циях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общения, ситуациях межкультурного общения. Анализ речевых высказываний с точки зрения их соответствия виду и ситуации общения, успешности в достижении прогнозируемого результата, анализ причин коммуникативных неудач,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предупрежде-ние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их возникновения. Употребление языковых сре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дств в с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оответствии с ситуацией и сферой речевого общения.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Содержание, обеспечивающее формирование языковой и лингвистической (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язы-коведческой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 компетенции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Раздел 2. Функциональная стилистика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1. Функциональная стилистика как учение о функционально-стилистической дифференциации языка.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Функциональные стили (научный, официально-деловой, публицистический), разговорная речь и язык художественной литературы как разновидности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современного</w:t>
      </w:r>
      <w:proofErr w:type="gramEnd"/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русского языка.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 Сфера употребления, типичные ситуации речевого общения, задачи речи,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языко-вые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средства, характерные для разговорного языка, научного, публицистического,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офи-циально-делового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стилей.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Особенности речевого этикета в официально-деловой, научной и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публицистиче-ской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сферах общения.</w:t>
      </w:r>
      <w:proofErr w:type="gramEnd"/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Основные жанры научного (доклад, аннотация, статья, рецензия, реферат и др.), публицистического (выступление, статья, интервью, очерк и др.), официально-делового (резюме, характеристика и др.) стилей, разговорной речи (рассказ, беседа, спор).</w:t>
      </w:r>
      <w:proofErr w:type="gramEnd"/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Язык художественной литературы и его отличия от других разновидностей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со-временного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русского языка. Основные признаки художественной речи.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Основные изобразительно-выразительные средства языка.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2. Выявление особенностей разговорной речи, языка художественной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литерату-ры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функциональных стилей. Сопоставление и сравнение речевых высказываний с точки зрения их содержания, стилистических особенностей и использованных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языко-вых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средств.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Создание письменных высказываний разных стилей и жанров: тезисы, конспект, отзыв, письмо, расписка, заявление, автобиография, резюме и др. Выступление перед аудиторией сверстников с небольшими сообщениями, докладом, рефератом; участие в спорах, дискуссиях с использованием разных средств аргументации.</w:t>
      </w:r>
      <w:proofErr w:type="gramEnd"/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Наблюдение за использованием изобразительно-выразительных средств языка в публицистических и художественных текстах.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Проведение стилистического анализа текстов разных стилей и функциональных разновидностей языка.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Раздел 3. Культура речи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1. 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Причины коммуникативных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не-удач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их предупреждение и преодоление.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Языковая норма и ее функции. Основные виды языковых норм: орфоэпические (произносительные и акцентологические), лексические, грамматические (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морфологиче-ские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синтаксические), стилистические нормы русского литературного языка.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Орфо-графические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нормы, пунктуационные нормы.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Нормативные словари современного русского языка и справочники.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Уместность использования языковых сре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дств в р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ечевом высказывании.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2. Применение в практике речевого общения орфоэпических, лексических, грамматических, стилистических норм современного русского литературного языка; </w:t>
      </w: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использование в собственной речевой практике синонимических ресурсов русского языка; соблюдение на письме орфографических и пунктуационных норм.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Осуществление выбора наиболее точных языковых сре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дств в с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оответствии со сферами и ситуациями речевого общения.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Оценка точности, чистоты, богатства, выразительности и уместности речевого высказывания, его соответствия литературным нормам.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Соблюдение норм речевого поведения в социально-культурной, официально-деловой и учебно-научной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сферах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общения, в том числе при обсуждении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дискуссион-ных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проблем, на защите реферата, проектной работы.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Способность осуществлять речевой самоконтроль, анализировать речь с точки зрения ее эффективности в достижении поставленных коммуникативных задач, владеть разными способами редактирования текстов.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Использование нормативных словарей русского языка и справочников.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Содержание, обеспечивающее формирование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культуроведческой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компетенции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1. Взаимосвязь языка и культуры. Лексика, обозначающая предметы и явления традиционного русского быта; историзмы; фольклорная лексика и фразеология;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рус-ские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имена. Русские пословицы и поговорки.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Взаимообогащение языков как результат взаимодействия национальных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куль-тур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2. Выявление единиц языка с национально-культурным компонентом значения в произведениях устного народного творчества, в художественной литературе и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истори-ческих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текстах; объяснение их значений с помощью лингвистических словарей (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толко-вых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этимологических и др.).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Использование этимологических словарей и справочников для подготовки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со-общений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об истории происхождения некоторых слов и выражений, отражающих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исто-рические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культурные традиции страны.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Уместное использование правил русского речевого этикета в учебной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деятель-ности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повседневной жизни.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Учебники, реализующие программу курса русского языка на базовом уровне в средней (полной) школе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Власенков А.И.,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Рыбченкова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Л.М. Русский язык. 10—11 классы. Базовый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уро-вень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Власенков А.И.,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Рыбченкова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Л.М. Русский язык. Грамматика. Текст. Стили речи. 10—11 классы.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СОДЕРЖАНИЕ ПРОГРАММЫ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10 класс (68 ч)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b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. Общие сведения о </w:t>
      </w:r>
      <w:r w:rsidRPr="009E3FD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языке (1</w:t>
      </w:r>
      <w:r w:rsidRPr="001944F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ч)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Язык и общество. Язык и культура. Язык и история народа. Три периода в истории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рус-ского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языка: период выделения восточных славян из общеславянского единства и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при-</w:t>
      </w: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нятия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христианства; период возникновения языка великорусской народности в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XV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—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XVII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вв.; период выработки норм русского национального языка. Русский язык в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со-временном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мире: в международном общении, в межнациональном общении. Функции русского языка как учебного предмета. Взаимосвязь языка и культуры.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Взаимообога-щение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языков. Активные процессы в русском языке на современном этапе. Проблемы экологии языка.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Взаимосвязь единиц языка разных уровней. Словари русского языка. Единицы языка. Уровни языковой системы. Разделы науки о языке. Фонетика. Лексика и фразеология. Состав слова (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морфемика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 и словообразование. Морфология. Синтаксис.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b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Фонетика и графика. Орфография, орфоэпия (8 ч)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Обобщение, систематизация и углубление ранее приобретенных учащимися знаний и умений по фонетике, графике, орфоэпии, орфографии. Понятия фонемы, открытого и закрытого слога. Особенности русского словесного ударения. Логическое ударение. Роль ударения в стихотворной речи. Основные нормы современного литературного произношения и ударения в русском языке. Выразительные средства русской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фонети-ки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Благозвучие речи, звукозапись как изобразительное средство. Написания,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подчи-няющиеся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морфологическому, фонетическому и традиционному принципам русской орфографии. Фонетический разбор.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b/>
          <w:color w:val="333333"/>
          <w:sz w:val="16"/>
          <w:szCs w:val="16"/>
          <w:shd w:val="clear" w:color="auto" w:fill="FFFFFF"/>
          <w:lang w:eastAsia="ru-RU"/>
        </w:rPr>
      </w:pPr>
      <w:r w:rsidRPr="009E3FD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Лексика и фразеология (9</w:t>
      </w:r>
      <w:r w:rsidRPr="001944F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ч)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Лексическая система русского языка. Многозначность слова. Омонимы, синонимы,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ан-тонимы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паронимы. Русская лексика с точки зрения ее происхождения: исконно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рус-ские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слова, старославянизмы, заимствованные слова. Русская лексика с точки зрения сферы ее употребления: диалектизмы, специальная лексика (профессионализмы,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тер-мины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), арготизмы.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Межстилевая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лексика, разговорно-бытовая и книжная. Просторечие. Активный и пассивный словарный запас: архаизмы, историзмы, неологизмы.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Индиви-дуальные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новообразования, использование их в художественной речи. Русская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фразео-логия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Крылатые слова, пословицы и поговорки. Нормативное употребление слов и фразеологизмов в строгом соответствии с их значением и стилистическими свойствами. Лексическая и стилистическая синонимия. Изобразительные возможности синонимов, антонимов, паронимов, омонимов. Контекстуальные синонимы и антонимы. Градация. Антитеза. Лексические и фразеологические словари. Лексико-фразеологический анализ текста.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Состав слова (</w:t>
      </w:r>
      <w:proofErr w:type="spellStart"/>
      <w:r w:rsidRPr="001944F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морфемика</w:t>
      </w:r>
      <w:proofErr w:type="spellEnd"/>
      <w:r w:rsidRPr="001944F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) и словообразовани</w:t>
      </w:r>
      <w:r w:rsidRPr="009E3FD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е (5</w:t>
      </w: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ч)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Обобщение ранее приобретенных учащимися знаний о составе слова и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словообразова-нии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Выразительные словообразовательные средства. Словообразовательный разбор.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Практическая работа по теме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b/>
          <w:color w:val="333333"/>
          <w:sz w:val="16"/>
          <w:szCs w:val="16"/>
          <w:shd w:val="clear" w:color="auto" w:fill="FFFFFF"/>
          <w:lang w:eastAsia="ru-RU"/>
        </w:rPr>
      </w:pPr>
      <w:r w:rsidRPr="009E3FD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Морфология и орфография (27</w:t>
      </w:r>
      <w:r w:rsidRPr="001944F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ч)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Обобщающее повторение морфологии. Самостоятельные части речи. Служебные части речи. Общее грамматическое значение, грамматические формы и синтаксические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функ-ции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частей речи. Нормативное употребление форм слова. Изобразительно-выразительные возможности морфологических форм. Принципы русской орфографии. Роль лексического и грамматического разбора при написании слов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различной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структу-ры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значения. Морфологический разбор частей речи.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Контрольный диктант с лексико-граммати</w:t>
      </w: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ч</w:t>
      </w: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ескими заданиями</w:t>
      </w:r>
    </w:p>
    <w:p w:rsidR="001944F2" w:rsidRDefault="001944F2" w:rsidP="001944F2">
      <w:pPr>
        <w:shd w:val="clear" w:color="auto" w:fill="FFFFFF"/>
        <w:spacing w:before="240" w:after="0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1944F2" w:rsidRDefault="001944F2" w:rsidP="001944F2">
      <w:pPr>
        <w:shd w:val="clear" w:color="auto" w:fill="FFFFFF"/>
        <w:spacing w:before="240" w:after="0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Язык и речь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4ч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b/>
          <w:color w:val="333333"/>
          <w:sz w:val="16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1944F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функциональные стили речи (</w:t>
      </w:r>
      <w:proofErr w:type="spellStart"/>
      <w:r w:rsidRPr="001944F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14ч</w:t>
      </w:r>
      <w:proofErr w:type="spellEnd"/>
      <w:r w:rsidRPr="001944F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)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Язык и речь. Основные требования к речи: правильность, точность, выразительность, уместность употребления языковых средств. Устная речь. Письменная речь. Диалог,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полилог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монолог. Текст, его строение и виды его преобразования. Аннотация, план, тезисы. Выписки, конспект. Реферат.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Речеведческий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анализ художественного и научно-популярного текста. Оценка текста. Рецензия. Функциональные стили речи, их общая характеристика.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11 класс (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68ч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</w:t>
      </w:r>
    </w:p>
    <w:p w:rsidR="001944F2" w:rsidRPr="001944F2" w:rsidRDefault="009E3FDD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b/>
          <w:color w:val="333333"/>
          <w:sz w:val="16"/>
          <w:szCs w:val="16"/>
          <w:shd w:val="clear" w:color="auto" w:fill="FFFFFF"/>
          <w:lang w:eastAsia="ru-RU"/>
        </w:rPr>
      </w:pPr>
      <w:r w:rsidRPr="009E3FD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Синтаксис и пунктуация (</w:t>
      </w:r>
      <w:proofErr w:type="spellStart"/>
      <w:r w:rsidRPr="009E3FD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28</w:t>
      </w:r>
      <w:r w:rsidR="001944F2" w:rsidRPr="001944F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ч</w:t>
      </w:r>
      <w:proofErr w:type="spellEnd"/>
      <w:r w:rsidR="001944F2" w:rsidRPr="001944F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)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Обобщающее повторение синтаксиса. Грамматическая основа простого предложения, виды его осложнения, типы сложных предложений, предложений с прямой речью. Способы оформления чужой речи, цитирование. Нормативное построение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словосоче-таний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предложений разных типов. Интонационное богатство русской речи.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Принци-пы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функции русской пунктуации. Смысловая роль знаков препинания. Роль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пунктуа-ции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письменном общении. Факультативные и альт</w:t>
      </w:r>
      <w:r w:rsidR="009E3F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ернативные знаки препинания. Ав</w:t>
      </w: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торское употребление знаков препинания. Синтаксич</w:t>
      </w:r>
      <w:r w:rsidR="009E3F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еская синонимия как источник бо</w:t>
      </w: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гатства и выразительности русской речи. Синтаксиче</w:t>
      </w:r>
      <w:r w:rsidR="009E3F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ский разбор словосочетания, про</w:t>
      </w: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стого и сложного предложений, предложения с прямой речью.</w:t>
      </w:r>
    </w:p>
    <w:p w:rsidR="009E3FDD" w:rsidRDefault="009E3FDD" w:rsidP="001944F2">
      <w:pPr>
        <w:shd w:val="clear" w:color="auto" w:fill="FFFFFF"/>
        <w:spacing w:before="240" w:after="0" w:line="24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Сложное предложение (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14ч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)</w:t>
      </w:r>
    </w:p>
    <w:p w:rsidR="009E3FDD" w:rsidRPr="009E3FDD" w:rsidRDefault="009E3FDD" w:rsidP="001944F2">
      <w:pPr>
        <w:shd w:val="clear" w:color="auto" w:fill="FFFFFF"/>
        <w:spacing w:before="240" w:after="0" w:line="245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</w:pPr>
      <w:r w:rsidRPr="009E3FD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 xml:space="preserve">Принципы русского </w:t>
      </w:r>
      <w:proofErr w:type="spellStart"/>
      <w:r w:rsidRPr="009E3FD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>правописания</w:t>
      </w:r>
      <w:proofErr w:type="gramStart"/>
      <w:r w:rsidRPr="009E3FD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>,З</w:t>
      </w:r>
      <w:proofErr w:type="gramEnd"/>
      <w:r w:rsidRPr="009E3FD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>наки</w:t>
      </w:r>
      <w:proofErr w:type="spellEnd"/>
      <w:r w:rsidRPr="009E3FD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 xml:space="preserve"> препинания в </w:t>
      </w:r>
      <w:proofErr w:type="spellStart"/>
      <w:r w:rsidRPr="009E3FD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>ССП,СПП</w:t>
      </w:r>
      <w:proofErr w:type="spellEnd"/>
      <w:r w:rsidRPr="009E3FD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E3FD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>БСП</w:t>
      </w:r>
      <w:proofErr w:type="spellEnd"/>
      <w:r w:rsidRPr="009E3FD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b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Публицистический стиль р</w:t>
      </w:r>
      <w:r w:rsidR="009E3FDD" w:rsidRPr="009E3FD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ечи (8</w:t>
      </w:r>
      <w:r w:rsidRPr="001944F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ч)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Особенности публицистического стиля. Лексические, морфологические,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синтаксиче-ские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особенности публицистического стиля. Средства эмоциональной выразительности в публицистическом стиле. Жанры публицистики. Очерк (путевой, портретный,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про-блемный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), эссе. Устное выступление. Доклад. Дискуссия. Ознакомление с правилами деловой дискуссии, с требованиями к ее участникам. Использование учащимися средств публицистического стиля в собственной речи.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Дифференцированная работа над одним из четырех жанров: путевым очерком,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порт-ретным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очерком, проблемным очерком, эссе (по выбору учащихся, с использованием материалов учебника)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b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Яз</w:t>
      </w:r>
      <w:r w:rsidR="004E78B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ык художественной литературы (</w:t>
      </w:r>
      <w:proofErr w:type="spellStart"/>
      <w:r w:rsidR="004E78B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8</w:t>
      </w:r>
      <w:r w:rsidRPr="001944F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ч</w:t>
      </w:r>
      <w:proofErr w:type="spellEnd"/>
      <w:r w:rsidRPr="001944F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)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Общая характеристика художественного стиля (языка художественной литературы): образность, широкое использование изобразительно-выразительных средств,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использо-вание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языковых средств других стилей, выражение в нем эстетической функции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нацио-нального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языка. Язык как первоэлемент художественной литературы, один из основных элементов структуры художественного произведения. Языковая личность автора в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про-изведении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Подтекст. Источники богатства и выразительности русской речи.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Изобрази-</w:t>
      </w: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тельно-выразительные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возможности морфологических форм и синтаксических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конст-рукций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Стилистические функции порядка слов. Основные виды тропов, их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использо-вание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мастерами художественного слова. Стилистические фигуры, основанные на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воз-можностях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русского синтаксиса. Анализ художественно-языковой формы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произведе-ний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русской классической и современной литературы, развитие на этой основе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воспри-имчивости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художественной формы, образных средств, эмоционального и эстетического содержания произведения.</w:t>
      </w:r>
    </w:p>
    <w:p w:rsidR="001944F2" w:rsidRPr="001944F2" w:rsidRDefault="009E3FDD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b/>
          <w:color w:val="333333"/>
          <w:sz w:val="16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</w:t>
      </w:r>
      <w:r w:rsidRPr="009E3FD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Повторение.(10</w:t>
      </w:r>
      <w:r w:rsidR="001944F2" w:rsidRPr="001944F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ч)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Язык как система. Основные уровни языка. Нормы современного русского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литератур-ного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языка, их описание и закрепление в словарях, грамматиках, учебных пособиях, справочниках. Роль мастеров художественного слова в становлении, развитии и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совер-шенствовании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языковых норм. Выдающиеся ученые-русисты.</w:t>
      </w:r>
    </w:p>
    <w:p w:rsidR="009E3FDD" w:rsidRDefault="009E3FDD" w:rsidP="001944F2">
      <w:pPr>
        <w:shd w:val="clear" w:color="auto" w:fill="FFFFFF"/>
        <w:spacing w:before="240" w:after="0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b/>
          <w:color w:val="333333"/>
          <w:sz w:val="18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b/>
          <w:color w:val="333333"/>
          <w:sz w:val="28"/>
          <w:szCs w:val="24"/>
          <w:shd w:val="clear" w:color="auto" w:fill="FFFFFF"/>
          <w:lang w:eastAsia="ru-RU"/>
        </w:rPr>
        <w:t>Требования к уровню подготовки выпускника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Личностными результатами освоения выпускниками средней (полной)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шко-лы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программы базового уровня по русскому (родному) языку являются: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ус-пешной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социализации человека, способности его адаптироваться в изменяющейся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со-циокультурной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среде, готовности к самообразованию от уровня владения русским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язы-ком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 понимание роли родного языка для самореализации, самовыражения личности в различных областях человеческой деятельности;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2) представление о речевом идеале; стремление к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речевому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самосовершенство-ванию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; способность анализировать и оценивать нормативный, этический и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коммуника-тивный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аспекты речевого высказывания;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3) увеличение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продуктивного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рецептивного и потен-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циального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словаря; расширение круга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используемых</w:t>
      </w:r>
      <w:proofErr w:type="gramEnd"/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языковых и речевых средств.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Метапредметными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результатами освоения выпускниками средней (полной) школы программы базового уровня по русскому (родному) языку являются: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1) владение всеми видами речевой деятельности в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разных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коммуникативных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ус-ловиях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• разными видами чтения и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аудирования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; способностью адекватно понять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про-читанное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или прослушанное высказывание и передать его содержание в соответствии с коммуникативной задачей; умениями и навыками работы с научным текстом, с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различ-ными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источниками научно-технической информации;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• умениями выступать перед аудиторией старшеклассников с докладом;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защи-щать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реферат, проектную работу; участвовать в спорах, диспутах, свободно и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правиль-но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излагая свои мысли в устной и письменной форме;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 • умениями строить продуктивное речевое взаимодействие в сотрудничестве со сверстниками и взрослыми, учитывать разные мнения и интересы, обосновывать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собст-венную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позицию, договариваться и приходить к общему решению; осуществлять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ком-муникативную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рефлексию;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• разными способами организации интеллектуальной деятельности и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представ-ления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ее результатов в различных формах: приемами отбора и систематизации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мате-риала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са-мостоятельной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групповой) в виде рефератов, проектов; оценивать достигнутые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резуль-таты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адекватно формулировать их в устной и письменной форме;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межпредметном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уровне;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3) готовность к получению высшего образования по избранному профилю,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под-готовка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 формам учебно-познавательной деятельности в вузе;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4) овладение социальными нормами речевого поведения в различных ситуациях неформального межличностного и межкультурного общения, а также в процессе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инди-видуальной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групповой, проектной деятельности.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Предметными результатами освоения выпускниками средней (полной)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шко-лы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программы базового уровня по русскому (родному) языку являются: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1) представление о единстве и многообразии языкового и культурного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простран-ства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России и мира, об основных функциях языка, о взаимосвязи языка и культуры,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истории народа;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3) владение всеми видами речевой деятельности: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аудирование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чтение: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• адекватное понимание содержания устного и письменного высказывания,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ос-новной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дополнительной, явной и скрытой (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подтекстовой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 информации;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• осознанное использование разных видов чтения (поисковое, просмотровое,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оз-накомительное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изучающее, реферативное) и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аудирования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(с полным пониманием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ау-диотекста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с пониманием основного содержания, с выборочным извлечением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информа-ции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 в зависимости от коммуникативной задачи;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•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тек-стов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справочной литературы;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• владение умениями информационной переработки прочитанных и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прослушан-ных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текстов и представление их в виде тезисов, конспектов, аннотаций, рефератов;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говорение и письмо: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 • создание устных и письменных монологических и диалогических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высказыва-ний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различных типов и жанров в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учебно-научной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(на материале изучаемых учебных дисциплин), социально-культурной и деловой сферах общения;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• подготовленное выступление перед аудиторией с докладом; защита реферата, проекта;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• применение в практике речевого общения орфоэпических, лексических,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грам-матических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стилистических норм современного русского литературного языка;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ис-пользование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собственной речевой практике синонимических ресурсов русского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язы-ка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 соблюдение на письме орфографических и пунктуационных норм;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• соблюдение норм речевого поведения в социально-культурной, официально-деловой и учебно-научной сферах о</w:t>
      </w:r>
      <w:r w:rsidR="004E78BB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б</w:t>
      </w: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щения, в том числе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совместной учебной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деятель-ности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при обсуждении дискуссионных проблем, на защите реферата, проектной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рабо-ты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• осуществление речевого самоконтроля; анализ речи с точки зрения ее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эффек-тивности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достижении поставленных коммуникативных задач; владение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разными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спо-собами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редактирования текстов;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4) освоение базовых понятий функциональной стилистики и культуры речи: функциональные разновидности языка, речевая деятельность и ее основные виды,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ре-чевая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ситуация и ее компоненты, основные условия эффективности речевого общения; литературный язык и его признаки, языковая норма, виды норм; нормативный,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комму-никативный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этический аспекты культуры речи;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5) проведение разных видов языкового анализа слов, предложений и текстов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раз-личных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функциональных стилей и разновидностей языка; анализ языковых единиц с точки зрения правильности, точности и уместности их употребления; проведение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лин-гвистического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анализа текстов разной функционально-стилевой и жанровой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принад-лежности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 оценка коммуникативной и эстетической стороны речевого высказывания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 результате изучения русского языка ученик должен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знать\понимать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  связь языка и истории, культуры русского и других народов;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  смысл понятий: речевая ситуация и ее компоненты, литературный язык, языковая норма, культура речи;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  основные единицы и уровни языка, их признаки и взаимосвязь;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  орфоэпические, лексические, грамматические, орфографические и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пунктуацион-ные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нормы современного русского литературного языка; нормы речевого поведения в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социаль¬но-культурной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учебно-научной, официально-деловой сферах общения;</w:t>
      </w:r>
      <w:proofErr w:type="gramEnd"/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Уметь: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информационно-смысловая переработка текста в процессе чтения и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ау-дирования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  адекватно воспринимать информацию и понимать читаемый и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аудируемый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текст, комментировать и оценивать информацию исходного текста, определять позицию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ав-тора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  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-   осознавать коммуникативную цель слушания текста и в соответствии с этим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органи¬зовывать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процесс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аудирования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  осознавать языковые, графические особенности текста, трудности его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воспри¬ятия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самостоятельно организовывать процесс чтения в зависимости от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коммуника¬тивной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задачи;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  извлекать необходимую информацию из различных источников: учебно-научных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тек¬стов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справочной литературы, средств массовой информации, в том числе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представ-ленных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электронном виде на различных информационных носителях;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  свободно пользоваться справочной литературой по русскому языку;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  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кон-спектов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аннотаций, сообщений, докладов, рефератов; уместно употреблять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цитирова-ние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  использовать информацию исходного текста других видов деятельности (при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состав¬лении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рабочих материалов, при выполнении проектных заданий, подготовке докладов,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ре¬фератов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создание устного и письменного речевого высказывания: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создавать устные и письменные монологические и диалогические высказывания различных типов и жанров;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формулировать основную мысль (коммуникативное намерение) своего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выска-зыва¬ния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развивать эту мысль, убедительно аргументировать свою точку зрения;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выстраивать композицию письменного высказывания, обеспечивая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последова-тель¬ность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связность изложения, выбирать языковые средства, обеспечивающие правильность, точность и выразительность речи;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высказывать свою позицию по вопросу, затронутому в прочитанном или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про-слушан¬ном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тексте, давать оценку художественным особенностям исходного текста;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владеть основными жанрами публицистики, создавать собственные письменные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тек¬сты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создавать устное высказывание на лингвистические темы;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владеть приемами редактирования текста, используя возможности лексической и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грамматической синонимии;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оценивать речевое высказывание с опорой на полученные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речеведческие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знания; анализ текста и языковых единиц: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проводить разные виды языкового разбора;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опознавать и анализировать языковые единицы с точки зрения правильности,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точно¬сти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уместности их употребления;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 анализировать тексты различных функциональных стилей и разновидностей языка с точки зрения содержания, структуры, стилевых особенностей, </w:t>
      </w:r>
      <w:proofErr w:type="spellStart"/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эффективно-сти</w:t>
      </w:r>
      <w:proofErr w:type="spellEnd"/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достижения поставленных коммуникативных задач и использования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изобрази-тельно-выразительных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средств языка;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соблюдение языковых норм и правил речевого поведения: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применять в практике речевого общения основные орфоэпические, лексические,</w:t>
      </w:r>
      <w:proofErr w:type="gramEnd"/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грамматические нормы современного русского литературного языка;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соблюдать в процессе </w:t>
      </w:r>
      <w:proofErr w:type="gram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письма</w:t>
      </w:r>
      <w:proofErr w:type="gram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изученные орфографические и пунктуационные нормы;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эффективно использовать языковые единицы в речи.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</w:p>
    <w:p w:rsidR="001944F2" w:rsidRPr="00FC6517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b/>
          <w:color w:val="333333"/>
          <w:sz w:val="14"/>
          <w:szCs w:val="16"/>
          <w:shd w:val="clear" w:color="auto" w:fill="FFFFFF"/>
          <w:lang w:eastAsia="ru-RU"/>
        </w:rPr>
      </w:pPr>
      <w:r w:rsidRPr="00FC6517">
        <w:rPr>
          <w:rFonts w:ascii="Times New Roman" w:eastAsia="Times New Roman" w:hAnsi="Times New Roman" w:cs="Times New Roman"/>
          <w:b/>
          <w:color w:val="333333"/>
          <w:szCs w:val="24"/>
          <w:shd w:val="clear" w:color="auto" w:fill="FFFFFF"/>
          <w:lang w:eastAsia="ru-RU"/>
        </w:rPr>
        <w:t>УЧЕБНО-МЕТОДИЧЕСКОЕ ОБЕСПЕЧЕНИЕ</w:t>
      </w:r>
    </w:p>
    <w:p w:rsidR="004E78BB" w:rsidRDefault="001944F2" w:rsidP="001944F2">
      <w:pPr>
        <w:shd w:val="clear" w:color="auto" w:fill="FFFFFF"/>
        <w:spacing w:before="240" w:after="0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Учебник Власенкова А.И.,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Рыбченковой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Л.М. Р</w:t>
      </w:r>
      <w:r w:rsidR="004E78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усский язык. 10—11 классы. 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А.И.,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Рыбченкова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Л.М. Русский язык. Дидактические материалы. 10—11 классы. Базовый уровень.</w:t>
      </w:r>
    </w:p>
    <w:p w:rsidR="001944F2" w:rsidRPr="001944F2" w:rsidRDefault="001944F2" w:rsidP="001944F2">
      <w:pPr>
        <w:shd w:val="clear" w:color="auto" w:fill="FFFFFF"/>
        <w:spacing w:before="240" w:after="0" w:line="245" w:lineRule="atLeast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</w:pPr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Власенков А.И., </w:t>
      </w:r>
      <w:proofErr w:type="spellStart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Рыбченкова</w:t>
      </w:r>
      <w:proofErr w:type="spellEnd"/>
      <w:r w:rsidRPr="001944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Л.М. Методические рекомендации к учебнику «Русский язык. Грамматика. Текст. Стили речи». 10—11 классы.</w:t>
      </w:r>
    </w:p>
    <w:p w:rsidR="00AB6FE8" w:rsidRDefault="00AB6FE8"/>
    <w:p w:rsidR="0042668D" w:rsidRDefault="0042668D"/>
    <w:p w:rsidR="0042668D" w:rsidRPr="0042668D" w:rsidRDefault="0042668D">
      <w:pPr>
        <w:rPr>
          <w:sz w:val="28"/>
        </w:rPr>
      </w:pPr>
      <w:r w:rsidRPr="0042668D">
        <w:rPr>
          <w:sz w:val="28"/>
        </w:rPr>
        <w:t>Тематический план  .10 класс.</w:t>
      </w:r>
    </w:p>
    <w:tbl>
      <w:tblPr>
        <w:tblStyle w:val="a3"/>
        <w:tblW w:w="0" w:type="auto"/>
        <w:tblLook w:val="04A0"/>
      </w:tblPr>
      <w:tblGrid>
        <w:gridCol w:w="1101"/>
        <w:gridCol w:w="6520"/>
        <w:gridCol w:w="1950"/>
      </w:tblGrid>
      <w:tr w:rsidR="0042668D" w:rsidTr="0042668D">
        <w:tc>
          <w:tcPr>
            <w:tcW w:w="1101" w:type="dxa"/>
          </w:tcPr>
          <w:p w:rsidR="0042668D" w:rsidRDefault="0042668D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20" w:type="dxa"/>
          </w:tcPr>
          <w:p w:rsidR="0042668D" w:rsidRDefault="0042668D">
            <w:r>
              <w:t>Тема.</w:t>
            </w:r>
          </w:p>
        </w:tc>
        <w:tc>
          <w:tcPr>
            <w:tcW w:w="1950" w:type="dxa"/>
          </w:tcPr>
          <w:p w:rsidR="0042668D" w:rsidRDefault="0042668D">
            <w:r>
              <w:t>Часы.</w:t>
            </w:r>
          </w:p>
        </w:tc>
      </w:tr>
      <w:tr w:rsidR="0042668D" w:rsidTr="0042668D">
        <w:tc>
          <w:tcPr>
            <w:tcW w:w="1101" w:type="dxa"/>
          </w:tcPr>
          <w:p w:rsidR="0042668D" w:rsidRDefault="0042668D">
            <w:r>
              <w:t>1</w:t>
            </w:r>
          </w:p>
        </w:tc>
        <w:tc>
          <w:tcPr>
            <w:tcW w:w="6520" w:type="dxa"/>
          </w:tcPr>
          <w:p w:rsidR="0042668D" w:rsidRDefault="0042668D">
            <w:r>
              <w:t>Общие сведения о языке</w:t>
            </w:r>
          </w:p>
        </w:tc>
        <w:tc>
          <w:tcPr>
            <w:tcW w:w="1950" w:type="dxa"/>
          </w:tcPr>
          <w:p w:rsidR="0042668D" w:rsidRDefault="0042668D">
            <w:r>
              <w:t>1</w:t>
            </w:r>
          </w:p>
        </w:tc>
      </w:tr>
      <w:tr w:rsidR="0042668D" w:rsidTr="0042668D">
        <w:tc>
          <w:tcPr>
            <w:tcW w:w="1101" w:type="dxa"/>
          </w:tcPr>
          <w:p w:rsidR="0042668D" w:rsidRDefault="0042668D">
            <w:r>
              <w:t>2</w:t>
            </w:r>
          </w:p>
        </w:tc>
        <w:tc>
          <w:tcPr>
            <w:tcW w:w="6520" w:type="dxa"/>
          </w:tcPr>
          <w:p w:rsidR="0042668D" w:rsidRDefault="0042668D">
            <w:r>
              <w:t>Фонетика</w:t>
            </w:r>
            <w:proofErr w:type="gramStart"/>
            <w:r>
              <w:t xml:space="preserve"> .</w:t>
            </w:r>
            <w:proofErr w:type="gramEnd"/>
            <w:r>
              <w:t>Орфоэпия .Орфография.</w:t>
            </w:r>
          </w:p>
        </w:tc>
        <w:tc>
          <w:tcPr>
            <w:tcW w:w="1950" w:type="dxa"/>
          </w:tcPr>
          <w:p w:rsidR="0042668D" w:rsidRDefault="0042668D">
            <w:r>
              <w:t>8</w:t>
            </w:r>
          </w:p>
        </w:tc>
      </w:tr>
      <w:tr w:rsidR="0042668D" w:rsidTr="0042668D">
        <w:tc>
          <w:tcPr>
            <w:tcW w:w="1101" w:type="dxa"/>
          </w:tcPr>
          <w:p w:rsidR="0042668D" w:rsidRDefault="0042668D">
            <w:r>
              <w:t>3</w:t>
            </w:r>
          </w:p>
        </w:tc>
        <w:tc>
          <w:tcPr>
            <w:tcW w:w="6520" w:type="dxa"/>
          </w:tcPr>
          <w:p w:rsidR="0042668D" w:rsidRDefault="0042668D">
            <w:r>
              <w:t>Лексика и фразеология.</w:t>
            </w:r>
          </w:p>
        </w:tc>
        <w:tc>
          <w:tcPr>
            <w:tcW w:w="1950" w:type="dxa"/>
          </w:tcPr>
          <w:p w:rsidR="0042668D" w:rsidRDefault="0042668D">
            <w:r>
              <w:t>9</w:t>
            </w:r>
          </w:p>
        </w:tc>
      </w:tr>
      <w:tr w:rsidR="0042668D" w:rsidTr="0042668D">
        <w:tc>
          <w:tcPr>
            <w:tcW w:w="1101" w:type="dxa"/>
          </w:tcPr>
          <w:p w:rsidR="0042668D" w:rsidRDefault="0042668D">
            <w:r>
              <w:t>4</w:t>
            </w:r>
          </w:p>
        </w:tc>
        <w:tc>
          <w:tcPr>
            <w:tcW w:w="6520" w:type="dxa"/>
          </w:tcPr>
          <w:p w:rsidR="0042668D" w:rsidRDefault="0042668D">
            <w:proofErr w:type="spellStart"/>
            <w:r>
              <w:t>Морфемика</w:t>
            </w:r>
            <w:proofErr w:type="spellEnd"/>
            <w:r>
              <w:t xml:space="preserve"> и словообразование.</w:t>
            </w:r>
          </w:p>
        </w:tc>
        <w:tc>
          <w:tcPr>
            <w:tcW w:w="1950" w:type="dxa"/>
          </w:tcPr>
          <w:p w:rsidR="0042668D" w:rsidRDefault="0042668D">
            <w:r>
              <w:t>5</w:t>
            </w:r>
          </w:p>
        </w:tc>
      </w:tr>
      <w:tr w:rsidR="0042668D" w:rsidTr="0042668D">
        <w:trPr>
          <w:trHeight w:val="136"/>
        </w:trPr>
        <w:tc>
          <w:tcPr>
            <w:tcW w:w="1101" w:type="dxa"/>
          </w:tcPr>
          <w:p w:rsidR="0042668D" w:rsidRDefault="0042668D">
            <w:r>
              <w:t>5</w:t>
            </w:r>
          </w:p>
        </w:tc>
        <w:tc>
          <w:tcPr>
            <w:tcW w:w="6520" w:type="dxa"/>
          </w:tcPr>
          <w:p w:rsidR="0042668D" w:rsidRDefault="0042668D">
            <w:r>
              <w:t>Морфология и орфография.</w:t>
            </w:r>
          </w:p>
        </w:tc>
        <w:tc>
          <w:tcPr>
            <w:tcW w:w="1950" w:type="dxa"/>
          </w:tcPr>
          <w:p w:rsidR="0042668D" w:rsidRDefault="0042668D">
            <w:r>
              <w:t>27</w:t>
            </w:r>
          </w:p>
        </w:tc>
      </w:tr>
      <w:tr w:rsidR="0042668D" w:rsidTr="0042668D">
        <w:trPr>
          <w:trHeight w:val="122"/>
        </w:trPr>
        <w:tc>
          <w:tcPr>
            <w:tcW w:w="1101" w:type="dxa"/>
          </w:tcPr>
          <w:p w:rsidR="0042668D" w:rsidRDefault="0042668D">
            <w:r>
              <w:t>6</w:t>
            </w:r>
          </w:p>
        </w:tc>
        <w:tc>
          <w:tcPr>
            <w:tcW w:w="6520" w:type="dxa"/>
          </w:tcPr>
          <w:p w:rsidR="0042668D" w:rsidRDefault="0042668D">
            <w:r>
              <w:t>Язык и речь.</w:t>
            </w:r>
          </w:p>
        </w:tc>
        <w:tc>
          <w:tcPr>
            <w:tcW w:w="1950" w:type="dxa"/>
          </w:tcPr>
          <w:p w:rsidR="0042668D" w:rsidRDefault="0042668D">
            <w:r>
              <w:t>4</w:t>
            </w:r>
          </w:p>
        </w:tc>
      </w:tr>
      <w:tr w:rsidR="0042668D" w:rsidTr="0042668D">
        <w:trPr>
          <w:trHeight w:val="106"/>
        </w:trPr>
        <w:tc>
          <w:tcPr>
            <w:tcW w:w="1101" w:type="dxa"/>
          </w:tcPr>
          <w:p w:rsidR="0042668D" w:rsidRDefault="0042668D">
            <w:r>
              <w:t>7</w:t>
            </w:r>
          </w:p>
        </w:tc>
        <w:tc>
          <w:tcPr>
            <w:tcW w:w="6520" w:type="dxa"/>
          </w:tcPr>
          <w:p w:rsidR="0042668D" w:rsidRDefault="0042668D">
            <w:r>
              <w:t>Функциональные стили речи.</w:t>
            </w:r>
          </w:p>
        </w:tc>
        <w:tc>
          <w:tcPr>
            <w:tcW w:w="1950" w:type="dxa"/>
          </w:tcPr>
          <w:p w:rsidR="0042668D" w:rsidRDefault="0042668D">
            <w:r>
              <w:t>14</w:t>
            </w:r>
          </w:p>
        </w:tc>
      </w:tr>
      <w:tr w:rsidR="0042668D" w:rsidTr="0042668D">
        <w:trPr>
          <w:trHeight w:val="149"/>
        </w:trPr>
        <w:tc>
          <w:tcPr>
            <w:tcW w:w="1101" w:type="dxa"/>
          </w:tcPr>
          <w:p w:rsidR="0042668D" w:rsidRDefault="0042668D"/>
        </w:tc>
        <w:tc>
          <w:tcPr>
            <w:tcW w:w="6520" w:type="dxa"/>
          </w:tcPr>
          <w:p w:rsidR="0042668D" w:rsidRDefault="0042668D"/>
        </w:tc>
        <w:tc>
          <w:tcPr>
            <w:tcW w:w="1950" w:type="dxa"/>
          </w:tcPr>
          <w:p w:rsidR="0042668D" w:rsidRDefault="0042668D"/>
        </w:tc>
      </w:tr>
    </w:tbl>
    <w:p w:rsidR="0042668D" w:rsidRPr="0042668D" w:rsidRDefault="0042668D">
      <w:pPr>
        <w:rPr>
          <w:sz w:val="28"/>
        </w:rPr>
      </w:pPr>
      <w:r w:rsidRPr="0042668D">
        <w:rPr>
          <w:sz w:val="28"/>
        </w:rPr>
        <w:t xml:space="preserve">  Тематический план  11 класс.</w:t>
      </w:r>
    </w:p>
    <w:tbl>
      <w:tblPr>
        <w:tblStyle w:val="a3"/>
        <w:tblW w:w="0" w:type="auto"/>
        <w:tblLook w:val="04A0"/>
      </w:tblPr>
      <w:tblGrid>
        <w:gridCol w:w="1101"/>
        <w:gridCol w:w="6520"/>
        <w:gridCol w:w="1950"/>
      </w:tblGrid>
      <w:tr w:rsidR="0042668D" w:rsidTr="0042668D">
        <w:tc>
          <w:tcPr>
            <w:tcW w:w="1101" w:type="dxa"/>
          </w:tcPr>
          <w:p w:rsidR="0042668D" w:rsidRPr="00FC6517" w:rsidRDefault="0042668D">
            <w:r w:rsidRPr="00FC6517">
              <w:t>№</w:t>
            </w:r>
            <w:proofErr w:type="spellStart"/>
            <w:proofErr w:type="gramStart"/>
            <w:r w:rsidRPr="00FC6517">
              <w:t>п</w:t>
            </w:r>
            <w:proofErr w:type="spellEnd"/>
            <w:proofErr w:type="gramEnd"/>
            <w:r w:rsidRPr="00FC6517">
              <w:t>/</w:t>
            </w:r>
            <w:proofErr w:type="spellStart"/>
            <w:r w:rsidRPr="00FC6517">
              <w:t>п</w:t>
            </w:r>
            <w:proofErr w:type="spellEnd"/>
          </w:p>
        </w:tc>
        <w:tc>
          <w:tcPr>
            <w:tcW w:w="6520" w:type="dxa"/>
          </w:tcPr>
          <w:p w:rsidR="0042668D" w:rsidRPr="00FC6517" w:rsidRDefault="0042668D">
            <w:r w:rsidRPr="00FC6517">
              <w:t xml:space="preserve">  Тема.</w:t>
            </w:r>
          </w:p>
        </w:tc>
        <w:tc>
          <w:tcPr>
            <w:tcW w:w="1950" w:type="dxa"/>
          </w:tcPr>
          <w:p w:rsidR="0042668D" w:rsidRPr="00FC6517" w:rsidRDefault="0042668D">
            <w:r w:rsidRPr="00FC6517">
              <w:t>Часы.</w:t>
            </w:r>
          </w:p>
        </w:tc>
      </w:tr>
      <w:tr w:rsidR="0042668D" w:rsidTr="0042668D">
        <w:tc>
          <w:tcPr>
            <w:tcW w:w="1101" w:type="dxa"/>
          </w:tcPr>
          <w:p w:rsidR="0042668D" w:rsidRPr="00FC6517" w:rsidRDefault="00FC6517">
            <w:r w:rsidRPr="00FC6517">
              <w:t>1</w:t>
            </w:r>
          </w:p>
        </w:tc>
        <w:tc>
          <w:tcPr>
            <w:tcW w:w="6520" w:type="dxa"/>
          </w:tcPr>
          <w:p w:rsidR="0042668D" w:rsidRPr="00FC6517" w:rsidRDefault="00FC6517">
            <w:r w:rsidRPr="00FC6517">
              <w:t>Синтаксис и пунктуация.</w:t>
            </w:r>
          </w:p>
        </w:tc>
        <w:tc>
          <w:tcPr>
            <w:tcW w:w="1950" w:type="dxa"/>
          </w:tcPr>
          <w:p w:rsidR="0042668D" w:rsidRPr="00FC6517" w:rsidRDefault="00FC6517">
            <w:r w:rsidRPr="00FC6517">
              <w:t>28</w:t>
            </w:r>
          </w:p>
        </w:tc>
      </w:tr>
      <w:tr w:rsidR="0042668D" w:rsidTr="0042668D">
        <w:tc>
          <w:tcPr>
            <w:tcW w:w="1101" w:type="dxa"/>
          </w:tcPr>
          <w:p w:rsidR="0042668D" w:rsidRPr="00FC6517" w:rsidRDefault="00FC6517">
            <w:r w:rsidRPr="00FC6517">
              <w:t>2</w:t>
            </w:r>
          </w:p>
        </w:tc>
        <w:tc>
          <w:tcPr>
            <w:tcW w:w="6520" w:type="dxa"/>
          </w:tcPr>
          <w:p w:rsidR="0042668D" w:rsidRPr="00FC6517" w:rsidRDefault="00FC6517">
            <w:r w:rsidRPr="00FC6517">
              <w:t>Сложное предложение.</w:t>
            </w:r>
          </w:p>
        </w:tc>
        <w:tc>
          <w:tcPr>
            <w:tcW w:w="1950" w:type="dxa"/>
          </w:tcPr>
          <w:p w:rsidR="0042668D" w:rsidRPr="00FC6517" w:rsidRDefault="00FC6517">
            <w:r w:rsidRPr="00FC6517">
              <w:t>14</w:t>
            </w:r>
          </w:p>
        </w:tc>
      </w:tr>
      <w:tr w:rsidR="0042668D" w:rsidTr="0042668D">
        <w:tc>
          <w:tcPr>
            <w:tcW w:w="1101" w:type="dxa"/>
          </w:tcPr>
          <w:p w:rsidR="0042668D" w:rsidRPr="00FC6517" w:rsidRDefault="00FC6517">
            <w:r w:rsidRPr="00FC6517">
              <w:t>3</w:t>
            </w:r>
          </w:p>
        </w:tc>
        <w:tc>
          <w:tcPr>
            <w:tcW w:w="6520" w:type="dxa"/>
          </w:tcPr>
          <w:p w:rsidR="0042668D" w:rsidRPr="00FC6517" w:rsidRDefault="00FC6517">
            <w:r w:rsidRPr="00FC6517">
              <w:t>Публицистический стиль.</w:t>
            </w:r>
          </w:p>
        </w:tc>
        <w:tc>
          <w:tcPr>
            <w:tcW w:w="1950" w:type="dxa"/>
          </w:tcPr>
          <w:p w:rsidR="0042668D" w:rsidRPr="00FC6517" w:rsidRDefault="00FC6517">
            <w:r w:rsidRPr="00FC6517">
              <w:t>8</w:t>
            </w:r>
          </w:p>
        </w:tc>
      </w:tr>
      <w:tr w:rsidR="0042668D" w:rsidTr="0042668D">
        <w:tc>
          <w:tcPr>
            <w:tcW w:w="1101" w:type="dxa"/>
          </w:tcPr>
          <w:p w:rsidR="0042668D" w:rsidRPr="00FC6517" w:rsidRDefault="00FC6517">
            <w:r w:rsidRPr="00FC6517">
              <w:t>4</w:t>
            </w:r>
          </w:p>
        </w:tc>
        <w:tc>
          <w:tcPr>
            <w:tcW w:w="6520" w:type="dxa"/>
          </w:tcPr>
          <w:p w:rsidR="0042668D" w:rsidRPr="00FC6517" w:rsidRDefault="00FC6517">
            <w:r w:rsidRPr="00FC6517">
              <w:t>Художественный стиль.</w:t>
            </w:r>
          </w:p>
        </w:tc>
        <w:tc>
          <w:tcPr>
            <w:tcW w:w="1950" w:type="dxa"/>
          </w:tcPr>
          <w:p w:rsidR="0042668D" w:rsidRPr="00FC6517" w:rsidRDefault="00FC6517">
            <w:r w:rsidRPr="00FC6517">
              <w:t>8</w:t>
            </w:r>
          </w:p>
        </w:tc>
      </w:tr>
      <w:tr w:rsidR="0042668D" w:rsidTr="0042668D">
        <w:tc>
          <w:tcPr>
            <w:tcW w:w="1101" w:type="dxa"/>
          </w:tcPr>
          <w:p w:rsidR="0042668D" w:rsidRPr="00FC6517" w:rsidRDefault="00FC6517">
            <w:r w:rsidRPr="00FC6517">
              <w:t>5</w:t>
            </w:r>
          </w:p>
        </w:tc>
        <w:tc>
          <w:tcPr>
            <w:tcW w:w="6520" w:type="dxa"/>
          </w:tcPr>
          <w:p w:rsidR="0042668D" w:rsidRPr="00FC6517" w:rsidRDefault="00FC6517">
            <w:r w:rsidRPr="00FC6517">
              <w:t>Повторение.</w:t>
            </w:r>
          </w:p>
        </w:tc>
        <w:tc>
          <w:tcPr>
            <w:tcW w:w="1950" w:type="dxa"/>
          </w:tcPr>
          <w:p w:rsidR="0042668D" w:rsidRPr="00FC6517" w:rsidRDefault="00FC6517">
            <w:r w:rsidRPr="00FC6517">
              <w:t>10</w:t>
            </w:r>
          </w:p>
        </w:tc>
      </w:tr>
      <w:tr w:rsidR="0042668D" w:rsidTr="0042668D">
        <w:tc>
          <w:tcPr>
            <w:tcW w:w="1101" w:type="dxa"/>
          </w:tcPr>
          <w:p w:rsidR="0042668D" w:rsidRPr="00FC6517" w:rsidRDefault="0042668D"/>
        </w:tc>
        <w:tc>
          <w:tcPr>
            <w:tcW w:w="6520" w:type="dxa"/>
          </w:tcPr>
          <w:p w:rsidR="0042668D" w:rsidRPr="00FC6517" w:rsidRDefault="0042668D"/>
        </w:tc>
        <w:tc>
          <w:tcPr>
            <w:tcW w:w="1950" w:type="dxa"/>
          </w:tcPr>
          <w:p w:rsidR="0042668D" w:rsidRPr="00FC6517" w:rsidRDefault="0042668D"/>
        </w:tc>
      </w:tr>
      <w:tr w:rsidR="0042668D" w:rsidTr="0042668D">
        <w:tc>
          <w:tcPr>
            <w:tcW w:w="1101" w:type="dxa"/>
          </w:tcPr>
          <w:p w:rsidR="0042668D" w:rsidRDefault="0042668D">
            <w:pPr>
              <w:rPr>
                <w:sz w:val="28"/>
              </w:rPr>
            </w:pPr>
          </w:p>
        </w:tc>
        <w:tc>
          <w:tcPr>
            <w:tcW w:w="6520" w:type="dxa"/>
          </w:tcPr>
          <w:p w:rsidR="0042668D" w:rsidRDefault="0042668D">
            <w:pPr>
              <w:rPr>
                <w:sz w:val="28"/>
              </w:rPr>
            </w:pPr>
          </w:p>
        </w:tc>
        <w:tc>
          <w:tcPr>
            <w:tcW w:w="1950" w:type="dxa"/>
          </w:tcPr>
          <w:p w:rsidR="0042668D" w:rsidRDefault="0042668D">
            <w:pPr>
              <w:rPr>
                <w:sz w:val="28"/>
              </w:rPr>
            </w:pPr>
          </w:p>
        </w:tc>
      </w:tr>
    </w:tbl>
    <w:p w:rsidR="0042668D" w:rsidRPr="0042668D" w:rsidRDefault="0042668D">
      <w:pPr>
        <w:rPr>
          <w:sz w:val="28"/>
        </w:rPr>
      </w:pPr>
    </w:p>
    <w:sectPr w:rsidR="0042668D" w:rsidRPr="0042668D" w:rsidSect="00AB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944F2"/>
    <w:rsid w:val="001944F2"/>
    <w:rsid w:val="003608FA"/>
    <w:rsid w:val="00370287"/>
    <w:rsid w:val="0042668D"/>
    <w:rsid w:val="004E78BB"/>
    <w:rsid w:val="009E3FDD"/>
    <w:rsid w:val="00AB6FE8"/>
    <w:rsid w:val="00FC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E8"/>
  </w:style>
  <w:style w:type="paragraph" w:styleId="1">
    <w:name w:val="heading 1"/>
    <w:basedOn w:val="a"/>
    <w:link w:val="10"/>
    <w:uiPriority w:val="9"/>
    <w:qFormat/>
    <w:rsid w:val="00194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2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7654</Words>
  <Characters>43630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2016-09-15T13:16:00Z</dcterms:created>
  <dcterms:modified xsi:type="dcterms:W3CDTF">2016-09-15T13:58:00Z</dcterms:modified>
</cp:coreProperties>
</file>