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35" w:rsidRPr="004F2235" w:rsidRDefault="004F2235" w:rsidP="004F2235">
      <w:pPr>
        <w:keepNext/>
        <w:tabs>
          <w:tab w:val="num" w:pos="0"/>
        </w:tabs>
        <w:spacing w:after="120" w:line="240" w:lineRule="auto"/>
        <w:outlineLvl w:val="0"/>
        <w:rPr>
          <w:rFonts w:ascii="Times New Roman" w:eastAsia="SimSun" w:hAnsi="Times New Roman" w:cs="Mangal"/>
          <w:kern w:val="1"/>
          <w:sz w:val="40"/>
          <w:szCs w:val="40"/>
          <w:lang w:eastAsia="hi-IN" w:bidi="hi-IN"/>
        </w:rPr>
      </w:pPr>
      <w:r w:rsidRPr="004F2235">
        <w:rPr>
          <w:rFonts w:ascii="Times New Roman" w:eastAsia="SimSun" w:hAnsi="Times New Roman" w:cs="Mangal"/>
          <w:kern w:val="1"/>
          <w:sz w:val="40"/>
          <w:szCs w:val="40"/>
          <w:lang w:eastAsia="hi-IN" w:bidi="hi-IN"/>
        </w:rPr>
        <w:t>Муниципальное бюджетное дошкольное учреждение</w:t>
      </w:r>
    </w:p>
    <w:p w:rsidR="004F2235" w:rsidRPr="004F2235" w:rsidRDefault="004F2235" w:rsidP="004F2235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1"/>
          <w:sz w:val="32"/>
          <w:szCs w:val="24"/>
          <w:lang w:eastAsia="hi-IN" w:bidi="hi-IN"/>
        </w:rPr>
      </w:pPr>
      <w:r w:rsidRPr="004F2235">
        <w:rPr>
          <w:rFonts w:ascii="Times New Roman" w:eastAsia="SimSun" w:hAnsi="Times New Roman" w:cs="Mangal"/>
          <w:kern w:val="1"/>
          <w:sz w:val="32"/>
          <w:szCs w:val="24"/>
          <w:lang w:eastAsia="hi-IN" w:bidi="hi-IN"/>
        </w:rPr>
        <w:t>«Детский сад №37»</w:t>
      </w: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F09" w:rsidRDefault="004F223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 организации совместной непосредственно образовательной  двигательной деятельности с детьми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 – </w:t>
      </w:r>
      <w:r>
        <w:rPr>
          <w:rFonts w:ascii="Times New Roman" w:eastAsia="Times New Roman" w:hAnsi="Times New Roman" w:cs="Times New Roman"/>
          <w:sz w:val="28"/>
        </w:rPr>
        <w:t>«Охотники и зайцы».</w:t>
      </w: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P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Pr="004F2235" w:rsidRDefault="004F2235" w:rsidP="004F223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4F2235" w:rsidRPr="004F2235" w:rsidRDefault="004F2235" w:rsidP="004F223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F2235">
        <w:rPr>
          <w:rFonts w:ascii="Times New Roman" w:eastAsia="Times New Roman" w:hAnsi="Times New Roman" w:cs="Times New Roman"/>
          <w:sz w:val="32"/>
          <w:szCs w:val="32"/>
        </w:rPr>
        <w:t>Воспитатель: Асланова Р.Э..</w:t>
      </w:r>
    </w:p>
    <w:p w:rsidR="004F2235" w:rsidRPr="004F2235" w:rsidRDefault="004F2235" w:rsidP="004F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F2235" w:rsidRPr="004F2235" w:rsidRDefault="004F2235" w:rsidP="004F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F2235" w:rsidRPr="004F2235" w:rsidRDefault="004F2235" w:rsidP="004F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F2235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4F2235">
        <w:rPr>
          <w:rFonts w:ascii="Times New Roman" w:eastAsia="Times New Roman" w:hAnsi="Times New Roman" w:cs="Times New Roman"/>
          <w:sz w:val="32"/>
          <w:szCs w:val="32"/>
        </w:rPr>
        <w:t>.Р</w:t>
      </w:r>
      <w:proofErr w:type="gramEnd"/>
      <w:r w:rsidRPr="004F2235">
        <w:rPr>
          <w:rFonts w:ascii="Times New Roman" w:eastAsia="Times New Roman" w:hAnsi="Times New Roman" w:cs="Times New Roman"/>
          <w:sz w:val="32"/>
          <w:szCs w:val="32"/>
        </w:rPr>
        <w:t>остов</w:t>
      </w:r>
      <w:proofErr w:type="spellEnd"/>
      <w:r w:rsidRPr="004F2235">
        <w:rPr>
          <w:rFonts w:ascii="Times New Roman" w:eastAsia="Times New Roman" w:hAnsi="Times New Roman" w:cs="Times New Roman"/>
          <w:sz w:val="32"/>
          <w:szCs w:val="32"/>
        </w:rPr>
        <w:t>-на-дону</w:t>
      </w:r>
    </w:p>
    <w:p w:rsidR="004F2235" w:rsidRPr="004F2235" w:rsidRDefault="004F2235" w:rsidP="004F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F2235">
        <w:rPr>
          <w:rFonts w:ascii="Times New Roman" w:eastAsia="Times New Roman" w:hAnsi="Times New Roman" w:cs="Times New Roman"/>
          <w:sz w:val="32"/>
          <w:szCs w:val="32"/>
        </w:rPr>
        <w:t>2021г.</w:t>
      </w: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4F2235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Возрастная группа – </w:t>
      </w:r>
      <w:r>
        <w:rPr>
          <w:rFonts w:ascii="Times New Roman" w:eastAsia="Times New Roman" w:hAnsi="Times New Roman" w:cs="Times New Roman"/>
          <w:sz w:val="28"/>
        </w:rPr>
        <w:t>средняя  группа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Уровень физического развития и подготовленности детей - средний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НОД:</w:t>
      </w:r>
      <w:r>
        <w:rPr>
          <w:rFonts w:ascii="Times New Roman" w:eastAsia="Times New Roman" w:hAnsi="Times New Roman" w:cs="Times New Roman"/>
          <w:sz w:val="28"/>
        </w:rPr>
        <w:t xml:space="preserve"> двигательная деятельность (подвижная игра)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организации (групповая, подгрупповая, индивидуальная, парная) - </w:t>
      </w:r>
      <w:r>
        <w:rPr>
          <w:rFonts w:ascii="Times New Roman" w:eastAsia="Times New Roman" w:hAnsi="Times New Roman" w:cs="Times New Roman"/>
          <w:sz w:val="28"/>
        </w:rPr>
        <w:t>Фронтальная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Средства:  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Наглядные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</w:rPr>
        <w:t>аски зайцев.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Литературные </w:t>
      </w:r>
      <w:r>
        <w:rPr>
          <w:rFonts w:ascii="Times New Roman" w:eastAsia="Times New Roman" w:hAnsi="Times New Roman" w:cs="Times New Roman"/>
          <w:sz w:val="28"/>
        </w:rPr>
        <w:t xml:space="preserve">– стихи. 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Музыкальные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веселая  музыка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Приёмы: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Показ, подсказ, команды, игрово</w:t>
      </w:r>
      <w:r>
        <w:rPr>
          <w:rFonts w:ascii="Times New Roman" w:eastAsia="Times New Roman" w:hAnsi="Times New Roman" w:cs="Times New Roman"/>
          <w:sz w:val="28"/>
        </w:rPr>
        <w:t>й прием, художественное слово, поощрение, помощь ребенку, анализ, вводная беседа.</w:t>
      </w:r>
      <w:proofErr w:type="gramEnd"/>
    </w:p>
    <w:p w:rsidR="00720F09" w:rsidRDefault="004F223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Одежда детей: </w:t>
      </w:r>
      <w:r>
        <w:rPr>
          <w:rFonts w:ascii="Times New Roman" w:eastAsia="Times New Roman" w:hAnsi="Times New Roman" w:cs="Times New Roman"/>
          <w:sz w:val="28"/>
        </w:rPr>
        <w:t>Шорты, футболки, носочки.</w:t>
      </w:r>
    </w:p>
    <w:p w:rsidR="00720F09" w:rsidRDefault="00720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9"/>
        <w:gridCol w:w="3484"/>
      </w:tblGrid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Задачи образовательной программы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Задачи с учетом индивидуальных особенностей воспитанников группы</w:t>
            </w: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Обучающие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упражнять детей в беге, отрабатывать  умение сохранять направление  не наталкиваясь друг на друга.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Развивающие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умение ориентироваться в пространстве.</w:t>
            </w:r>
          </w:p>
          <w:p w:rsidR="00720F09" w:rsidRDefault="004F223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Воспитательные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воспитывать доброжелательное отношение между детьми, умение играть вместе, сообща.</w:t>
            </w: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20F09" w:rsidRDefault="00720F09">
            <w:pPr>
              <w:spacing w:after="0" w:line="240" w:lineRule="auto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доброжелательное отношение к детям с Пашей К.</w:t>
            </w:r>
          </w:p>
        </w:tc>
      </w:tr>
    </w:tbl>
    <w:p w:rsidR="00720F09" w:rsidRDefault="00720F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0F09" w:rsidRDefault="004F2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взаимодействия</w:t>
      </w:r>
    </w:p>
    <w:p w:rsidR="00720F09" w:rsidRDefault="00720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1361"/>
        <w:gridCol w:w="1136"/>
        <w:gridCol w:w="1631"/>
        <w:gridCol w:w="1702"/>
        <w:gridCol w:w="1646"/>
      </w:tblGrid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Части, этапы 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Дозировка, темп,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ыхание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Действия, деятельность детей, 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выполнение,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которой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приведет к достижению запланированных результатов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1.Выбор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предлагает детям отгадать загадки.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Хвост короче уха,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Быстрые повадки.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Мчусь я, что есть духу,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Мчусь я без оглядки.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он, угадай-ка!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Ну конечно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!</w:t>
            </w:r>
            <w:proofErr w:type="gramEnd"/>
          </w:p>
          <w:p w:rsidR="00720F09" w:rsidRDefault="004F223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за зверь такой лесной,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встал как столбик под сосной?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стоит среди травы,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уши больше головы?</w:t>
            </w: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-«Правильно ребята – это все про зайку».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дают ответы на загадки.</w:t>
            </w: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-Зайка!!!!</w:t>
            </w: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-Заяц!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Развить умение ориентироваться в пространстве, воспитать доброжелательное отношение между детьми, умение играть вместе, сообща.</w:t>
            </w: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2.Создание интереса детей  игре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 детям игрушку – зайка.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Calibri" w:eastAsia="Calibri" w:hAnsi="Calibri" w:cs="Calibri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Вот ребятки посмотрите. К нам в гости прискакал зайка».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Заяц трусливый, всех в лесу боится: зверей, птиц, а охотников больше всего!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Давайте, ребята, мы сейчас с вами поиграем в игру «Охотники и зайцы».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-Давайте!!!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3.Сбор детей на игру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читает стихотворение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Солнце светит нам в окошко: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Мы соскучились немножко,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Ждем на улице друзей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Поиграть хотим скорей!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-Детки слушают.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играющих</w:t>
            </w:r>
            <w:proofErr w:type="gramEnd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организует детей на игру.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Давайте все дружно сделаем один большой круг.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вместе с воспитателем встают в круг.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5.Объяснение правил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объясняет правила игры деткам.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Вот послушайте, как мы будем играть: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1.Охотники обходят площадку, делая вид, что разыскивают 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леды зайцев, а затем возвращаются на места.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2.Когда я подам сигнал зайцам, они выбегают на полянку и прыгают на двух ногах, продвигаясь вперед. 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3.А как только я скажу: «Охотники!» - все зайцы бегут в свои домики, а охотники бросают в зайцев мячи. Заяц,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которого попали мячом, считается подстреленным и охотник уводит его к себе в дом. В руках у охотника может быть 2 – 3 мяча.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слушают и запоминают правила игры, о которой рассказывает воспитатель. Задают вопросы если кому то не понятно.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Распределение ролей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Распределение ролей детей с помощью считалки.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А  теперь ребята мы с вами с помощь считалки выберем охотников и зайцев.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Раз, два, три, четыре, пять,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Вышел зайчик погулять,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Вдруг охотник выбегает,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Прямо в зайчика стреляет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п</w:t>
            </w:r>
            <w:r>
              <w:rPr>
                <w:rFonts w:ascii="Times New Roman" w:eastAsia="Times New Roman" w:hAnsi="Times New Roman" w:cs="Times New Roman"/>
                <w:sz w:val="24"/>
              </w:rPr>
              <w:t>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ой-ой-ой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Умирает зайчик мой.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Привезли его в больницу,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Отказался он лечиться, 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Привезли его домой, 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Оказался он живой.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вместе с воспитателем выбирают по считалки охотников и  зайцев …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7.Разметка площадки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 одной стороне площадки воспитатель чертит линию или кладет шпага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место охотников, а на другой- чертит круги или кладет обручи- домик зайца.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На одной стороне площадки будет место для охотников, а на другой стороне домики зайцев. В каждом домике могу</w:t>
            </w:r>
            <w:r>
              <w:rPr>
                <w:rFonts w:ascii="Times New Roman" w:eastAsia="Times New Roman" w:hAnsi="Times New Roman" w:cs="Times New Roman"/>
                <w:sz w:val="24"/>
              </w:rPr>
              <w:t>т жить 2 – 3 зайца.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внимательно слушают.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8.Раздача инвентаря и атрибутов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раздает маски зайцев и мячи.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Дать зайцам шапочки – маски, охотникам – сшитые из ткани мячи, каждому по три.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зайчата  одевают маски, а охотники берут мячи.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9.Сигнал на начало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дает голосовой сигнал.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Раз-два-три …игра началась.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приготавливаются, слушают внимательно сигнал от воспитателя.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10.Проведение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Раз-два-три  - зайцы выпрыгивают и скачут по площадке.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Подаю сигнал -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Охотники!!!»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Зайцы прыгают.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Охотники бросают в зайцев мячи.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Зайцы прячутся в домики.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11.Сигнал на окончание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 заканчивается (по желанию детей игру можно повторить).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2-3 раза,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быстрй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Дает сигнал: «Раз, два, 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конец игры!»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слушают сигнал воспитателя на конец игры.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0F09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12.Педагогический анализ игры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задает итоговые вопросы детям.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-Ловкими были «Зайцы»?</w:t>
            </w:r>
          </w:p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 «Охотники» были ловкими?</w:t>
            </w:r>
          </w:p>
          <w:p w:rsidR="00720F09" w:rsidRDefault="0072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Молодцы ребята, сегодня все были ловкими и внимательными!!!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4F2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-Да  (нет)…</w:t>
            </w:r>
          </w:p>
          <w:p w:rsidR="00720F09" w:rsidRDefault="004F22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Да (нет)…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0F09" w:rsidRDefault="00720F0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20F09" w:rsidRDefault="00720F09">
      <w:pPr>
        <w:rPr>
          <w:rFonts w:ascii="Calibri" w:eastAsia="Calibri" w:hAnsi="Calibri" w:cs="Calibri"/>
        </w:rPr>
      </w:pPr>
    </w:p>
    <w:sectPr w:rsidR="0072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3CE"/>
    <w:multiLevelType w:val="multilevel"/>
    <w:tmpl w:val="2ABCC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E789E"/>
    <w:multiLevelType w:val="multilevel"/>
    <w:tmpl w:val="28162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F09"/>
    <w:rsid w:val="004F2235"/>
    <w:rsid w:val="007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</cp:lastModifiedBy>
  <cp:revision>2</cp:revision>
  <dcterms:created xsi:type="dcterms:W3CDTF">2021-05-13T09:23:00Z</dcterms:created>
  <dcterms:modified xsi:type="dcterms:W3CDTF">2021-05-13T09:25:00Z</dcterms:modified>
</cp:coreProperties>
</file>