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FA" w:rsidRDefault="002F4BFA" w:rsidP="002F4BFA">
      <w:pPr>
        <w:shd w:val="clear" w:color="auto" w:fill="F1F1F1"/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  <w:t>1 МЛАДШАЯ ГРУППА</w:t>
      </w:r>
      <w:bookmarkStart w:id="0" w:name="_GoBack"/>
      <w:bookmarkEnd w:id="0"/>
    </w:p>
    <w:p w:rsidR="002F4BFA" w:rsidRDefault="002F4BFA" w:rsidP="002F4BFA">
      <w:pPr>
        <w:shd w:val="clear" w:color="auto" w:fill="F1F1F1"/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</w:pPr>
    </w:p>
    <w:p w:rsidR="002F4BFA" w:rsidRDefault="002F4BFA" w:rsidP="002F4BFA">
      <w:pPr>
        <w:shd w:val="clear" w:color="auto" w:fill="F1F1F1"/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</w:pPr>
    </w:p>
    <w:p w:rsidR="002F4BFA" w:rsidRPr="002F4BFA" w:rsidRDefault="002F4BFA" w:rsidP="002F4BFA">
      <w:pPr>
        <w:shd w:val="clear" w:color="auto" w:fill="F1F1F1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  <w:t>Задачи воспитания и развития детей</w:t>
      </w:r>
    </w:p>
    <w:p w:rsidR="002F4BFA" w:rsidRPr="002F4BFA" w:rsidRDefault="002F4BFA" w:rsidP="002F4BFA">
      <w:pPr>
        <w:shd w:val="clear" w:color="auto" w:fill="F1F1F1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  <w:t>2-й  группы раннего возраста:</w:t>
      </w:r>
      <w:r w:rsidRPr="002F4BFA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  <w:r w:rsidRPr="002F4BF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1. Способствовать благоприятной адаптации в детском саду, установлению положительных отношений  с воспитателем и детьми в группе.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2.      Обеспечить физическое развитие детей,   развитие культурно-гигиенических навыков, самостоятельности,  приобретение навыков самообслуживания.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3.      Способствовать развитию познавательной активности  детей, умения выделять особенности предметов на  основе способов сенсорного обследования.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4.    Способствовать развитию творческих проявлений детей, интереса к участию в игровой и художественной деятельности.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2F4BFA" w:rsidRPr="002F4BFA" w:rsidRDefault="002F4BFA" w:rsidP="002F4BFA">
      <w:pPr>
        <w:shd w:val="clear" w:color="auto" w:fill="F1F1F1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Georgia" w:eastAsia="Times New Roman" w:hAnsi="Georgia" w:cs="Arial"/>
          <w:b/>
          <w:bCs/>
          <w:i/>
          <w:iCs/>
          <w:color w:val="0000FF"/>
          <w:sz w:val="28"/>
          <w:szCs w:val="28"/>
          <w:u w:val="single"/>
          <w:lang w:eastAsia="ru-RU"/>
        </w:rPr>
        <w:t>Возрастные характеристики возможных достижений ребенка на этапе 2-й группы раннего возраста (целевые ориентиры):</w:t>
      </w:r>
    </w:p>
    <w:p w:rsidR="002F4BFA" w:rsidRPr="002F4BFA" w:rsidRDefault="002F4BFA" w:rsidP="002F4BFA">
      <w:pPr>
        <w:shd w:val="clear" w:color="auto" w:fill="F1F1F1"/>
        <w:spacing w:after="0" w:line="240" w:lineRule="auto"/>
        <w:jc w:val="both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 xml:space="preserve">·        Интересуется окружающими предметами и активно действует с ними; эмоционально </w:t>
      </w:r>
      <w:proofErr w:type="gramStart"/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вовлечен</w:t>
      </w:r>
      <w:proofErr w:type="gramEnd"/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 xml:space="preserve"> в действия с игрушками и другими предметами, стремиться проявлять настойчивость в достижении результата своих действий.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·        Знает назначения бытовых предметов (ложки, расчёски, карандаша и пр.) и умеет пользоваться ими. Владеет  простейшими навыками самообслуживания; стремится проявлять самостоятельность в бытовом и игровом поведении.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·       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 xml:space="preserve">·        Стремится к общению </w:t>
      </w:r>
      <w:proofErr w:type="gramStart"/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со</w:t>
      </w:r>
      <w:proofErr w:type="gramEnd"/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 xml:space="preserve"> взрослыми и активно подражает им в движениях и действиях; в играх производит действия взрослого.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·        Проявляет интерес к сверстникам; наблюдает за их действиями и подражает.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·      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28"/>
          <w:szCs w:val="28"/>
          <w:shd w:val="clear" w:color="auto" w:fill="F1F1F1"/>
          <w:lang w:eastAsia="ru-RU"/>
        </w:rPr>
        <w:t>·       Развита крупная моторика, осваивает различные виды движения — бег, лазанье, перешагивание и пр.</w:t>
      </w:r>
    </w:p>
    <w:p w:rsidR="002F4BFA" w:rsidRPr="002F4BFA" w:rsidRDefault="002F4BFA" w:rsidP="002F4BF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F4BFA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6306B4" w:rsidRDefault="006306B4"/>
    <w:sectPr w:rsidR="0063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9"/>
    <w:rsid w:val="00180980"/>
    <w:rsid w:val="002F4BFA"/>
    <w:rsid w:val="006306B4"/>
    <w:rsid w:val="00CB0417"/>
    <w:rsid w:val="00D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2018-05-14T06:57:00Z</dcterms:created>
  <dcterms:modified xsi:type="dcterms:W3CDTF">2018-05-14T06:57:00Z</dcterms:modified>
</cp:coreProperties>
</file>