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03" w:rsidRDefault="00834190">
      <w:pPr>
        <w:pStyle w:val="Heading1"/>
        <w:spacing w:before="71"/>
        <w:ind w:left="1688"/>
      </w:pPr>
      <w:r>
        <w:rPr>
          <w:spacing w:val="-10"/>
        </w:rPr>
        <w:t>Аннотация</w:t>
      </w:r>
      <w:r>
        <w:rPr>
          <w:spacing w:val="-7"/>
        </w:rPr>
        <w:t xml:space="preserve"> </w:t>
      </w:r>
      <w:r>
        <w:rPr>
          <w:spacing w:val="-10"/>
        </w:rPr>
        <w:t>к</w:t>
      </w:r>
      <w:r>
        <w:rPr>
          <w:spacing w:val="-6"/>
        </w:rPr>
        <w:t xml:space="preserve"> </w:t>
      </w:r>
      <w:r>
        <w:rPr>
          <w:spacing w:val="-10"/>
        </w:rPr>
        <w:t>рабочей</w:t>
      </w:r>
      <w:r>
        <w:rPr>
          <w:spacing w:val="-6"/>
        </w:rPr>
        <w:t xml:space="preserve"> </w:t>
      </w:r>
      <w:r>
        <w:rPr>
          <w:spacing w:val="-10"/>
        </w:rPr>
        <w:t>программе</w:t>
      </w:r>
      <w:r w:rsidR="000516DA">
        <w:rPr>
          <w:spacing w:val="-10"/>
        </w:rPr>
        <w:t xml:space="preserve"> по </w:t>
      </w:r>
      <w:r>
        <w:rPr>
          <w:spacing w:val="-7"/>
        </w:rPr>
        <w:t xml:space="preserve"> </w:t>
      </w:r>
      <w:r>
        <w:rPr>
          <w:spacing w:val="-10"/>
        </w:rPr>
        <w:t>курс</w:t>
      </w:r>
      <w:r w:rsidR="000516DA">
        <w:rPr>
          <w:spacing w:val="-10"/>
        </w:rPr>
        <w:t xml:space="preserve">у </w:t>
      </w:r>
      <w:r>
        <w:rPr>
          <w:spacing w:val="-10"/>
        </w:rPr>
        <w:t>внеурочной</w:t>
      </w:r>
      <w:r>
        <w:rPr>
          <w:spacing w:val="-5"/>
        </w:rPr>
        <w:t xml:space="preserve"> </w:t>
      </w:r>
      <w:r>
        <w:rPr>
          <w:spacing w:val="-10"/>
        </w:rPr>
        <w:t>деятельности</w:t>
      </w:r>
    </w:p>
    <w:p w:rsidR="00F56703" w:rsidRDefault="00834190">
      <w:pPr>
        <w:ind w:left="1320" w:right="1268"/>
        <w:jc w:val="center"/>
        <w:rPr>
          <w:b/>
          <w:sz w:val="24"/>
        </w:rPr>
      </w:pPr>
      <w:r>
        <w:rPr>
          <w:b/>
          <w:spacing w:val="-8"/>
          <w:sz w:val="24"/>
        </w:rPr>
        <w:t>«Информатика»</w:t>
      </w:r>
      <w:r w:rsidR="000516DA">
        <w:rPr>
          <w:b/>
          <w:spacing w:val="-18"/>
          <w:sz w:val="24"/>
        </w:rPr>
        <w:t xml:space="preserve"> для </w:t>
      </w:r>
      <w:r>
        <w:rPr>
          <w:b/>
          <w:spacing w:val="-8"/>
          <w:sz w:val="24"/>
        </w:rPr>
        <w:t>2</w:t>
      </w:r>
      <w:r>
        <w:rPr>
          <w:b/>
          <w:spacing w:val="-14"/>
          <w:sz w:val="24"/>
        </w:rPr>
        <w:t xml:space="preserve"> </w:t>
      </w:r>
      <w:r>
        <w:rPr>
          <w:b/>
          <w:spacing w:val="-8"/>
          <w:sz w:val="24"/>
        </w:rPr>
        <w:t>класс</w:t>
      </w:r>
      <w:r w:rsidR="000516DA">
        <w:rPr>
          <w:b/>
          <w:spacing w:val="-8"/>
          <w:sz w:val="24"/>
        </w:rPr>
        <w:t>а</w:t>
      </w:r>
    </w:p>
    <w:p w:rsidR="00F56703" w:rsidRDefault="00F56703">
      <w:pPr>
        <w:pStyle w:val="a3"/>
        <w:spacing w:before="7"/>
        <w:ind w:left="0" w:firstLine="0"/>
        <w:rPr>
          <w:b/>
          <w:sz w:val="23"/>
        </w:rPr>
      </w:pPr>
    </w:p>
    <w:p w:rsidR="00F56703" w:rsidRDefault="00834190">
      <w:pPr>
        <w:pStyle w:val="a3"/>
        <w:ind w:right="104" w:firstLine="427"/>
        <w:jc w:val="both"/>
      </w:pPr>
      <w:r>
        <w:t>Программа</w:t>
      </w:r>
      <w:r>
        <w:rPr>
          <w:spacing w:val="40"/>
        </w:rPr>
        <w:t xml:space="preserve"> </w:t>
      </w:r>
      <w:r>
        <w:t>курса внеурочной деятельности «Информатика» составлена 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 xml:space="preserve">стандарта начального общего образования, основной общеобразовательной программой начального общего образования МБОУ  </w:t>
      </w:r>
      <w:proofErr w:type="spellStart"/>
      <w:r>
        <w:t>Дячкинской</w:t>
      </w:r>
      <w:proofErr w:type="spellEnd"/>
      <w:r>
        <w:t xml:space="preserve"> СОШ</w:t>
      </w:r>
    </w:p>
    <w:p w:rsidR="00F56703" w:rsidRDefault="00834190">
      <w:pPr>
        <w:pStyle w:val="a3"/>
        <w:ind w:right="105" w:firstLine="359"/>
        <w:jc w:val="both"/>
      </w:pPr>
      <w:r>
        <w:t xml:space="preserve">Целью изучения курса внеурочной деятельности «Информатика» в начальной школе является приобретение учащимися учебной </w:t>
      </w:r>
      <w:proofErr w:type="spellStart"/>
      <w:proofErr w:type="gramStart"/>
      <w:r>
        <w:t>ИКТ-компетентности</w:t>
      </w:r>
      <w:proofErr w:type="spellEnd"/>
      <w:proofErr w:type="gramEnd"/>
      <w:r>
        <w:t>, что позволит сформировать у</w:t>
      </w:r>
      <w:r>
        <w:rPr>
          <w:spacing w:val="40"/>
        </w:rPr>
        <w:t xml:space="preserve"> </w:t>
      </w:r>
      <w:r>
        <w:t>учащихся предметные и универсальные учебные действия, а также опорную систему знаний, обеспечивающие продолжение образования в основной школе.</w:t>
      </w:r>
    </w:p>
    <w:p w:rsidR="00F56703" w:rsidRDefault="00834190">
      <w:pPr>
        <w:pStyle w:val="a3"/>
        <w:ind w:left="668" w:firstLine="0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информатики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F56703" w:rsidRDefault="00834190">
      <w:pPr>
        <w:pStyle w:val="a4"/>
        <w:numPr>
          <w:ilvl w:val="0"/>
          <w:numId w:val="1"/>
        </w:numPr>
        <w:tabs>
          <w:tab w:val="left" w:pos="849"/>
        </w:tabs>
        <w:ind w:left="848" w:hanging="18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2"/>
          <w:sz w:val="24"/>
        </w:rPr>
        <w:t xml:space="preserve"> мира;</w:t>
      </w:r>
    </w:p>
    <w:p w:rsidR="00F56703" w:rsidRDefault="00834190">
      <w:pPr>
        <w:pStyle w:val="a4"/>
        <w:numPr>
          <w:ilvl w:val="0"/>
          <w:numId w:val="1"/>
        </w:numPr>
        <w:tabs>
          <w:tab w:val="left" w:pos="849"/>
        </w:tabs>
        <w:ind w:left="848" w:hanging="18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-2"/>
          <w:sz w:val="24"/>
        </w:rPr>
        <w:t xml:space="preserve"> мышления;</w:t>
      </w:r>
    </w:p>
    <w:p w:rsidR="00F56703" w:rsidRDefault="00834190">
      <w:pPr>
        <w:pStyle w:val="a4"/>
        <w:numPr>
          <w:ilvl w:val="0"/>
          <w:numId w:val="1"/>
        </w:numPr>
        <w:tabs>
          <w:tab w:val="left" w:pos="849"/>
        </w:tabs>
        <w:ind w:left="848" w:hanging="181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:rsidR="00F56703" w:rsidRDefault="00834190">
      <w:pPr>
        <w:pStyle w:val="a4"/>
        <w:numPr>
          <w:ilvl w:val="0"/>
          <w:numId w:val="1"/>
        </w:numPr>
        <w:tabs>
          <w:tab w:val="left" w:pos="863"/>
        </w:tabs>
        <w:spacing w:before="1"/>
        <w:ind w:right="113" w:firstLine="566"/>
        <w:rPr>
          <w:sz w:val="24"/>
        </w:rPr>
      </w:pPr>
      <w:r>
        <w:rPr>
          <w:sz w:val="24"/>
        </w:rPr>
        <w:t>обеспечение первоначальных знаний о правилах создания информационной среды и умения применять её для выполнения учебно-познавательных и проектных задач.</w:t>
      </w:r>
    </w:p>
    <w:p w:rsidR="00F56703" w:rsidRDefault="00F56703">
      <w:pPr>
        <w:pStyle w:val="a3"/>
        <w:spacing w:before="5"/>
        <w:ind w:left="0" w:firstLine="0"/>
      </w:pPr>
    </w:p>
    <w:p w:rsidR="00F56703" w:rsidRDefault="00834190">
      <w:pPr>
        <w:pStyle w:val="Heading1"/>
        <w:spacing w:line="274" w:lineRule="exact"/>
        <w:ind w:right="0"/>
        <w:jc w:val="both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F56703" w:rsidRDefault="00834190">
      <w:pPr>
        <w:pStyle w:val="a3"/>
        <w:ind w:right="106" w:firstLine="566"/>
        <w:jc w:val="both"/>
      </w:pPr>
      <w:r>
        <w:t>Содержание курса информатики строится на основе шести содержательных линий: информации и информационных процессов, представления информации,</w:t>
      </w:r>
      <w:r>
        <w:rPr>
          <w:spacing w:val="80"/>
        </w:rPr>
        <w:t xml:space="preserve"> </w:t>
      </w:r>
      <w:r>
        <w:t>алгоритмической линии, компьютера, моделирования, информационных технологий. Определение структуры содержания на основе данных линий позволяет в дальнейшем построить непрерывный курс информатики.</w:t>
      </w:r>
    </w:p>
    <w:p w:rsidR="00F56703" w:rsidRDefault="00834190">
      <w:pPr>
        <w:pStyle w:val="a3"/>
        <w:ind w:right="106" w:firstLine="566"/>
        <w:jc w:val="both"/>
      </w:pPr>
      <w:r>
        <w:t xml:space="preserve">Кроме того, изучение информатики в начальной школе позволяет учащимся более успешно освоить и другие предметы начального образования. Это связано с тем, что информатика имеет </w:t>
      </w:r>
      <w:proofErr w:type="spellStart"/>
      <w:r>
        <w:t>межпредметные</w:t>
      </w:r>
      <w:proofErr w:type="spellEnd"/>
      <w:r>
        <w:t xml:space="preserve"> связи с различными общеобразовательными предметами – как на уровне понятийного аппарата, так и на уровне использования</w:t>
      </w:r>
      <w:r>
        <w:rPr>
          <w:spacing w:val="40"/>
        </w:rPr>
        <w:t xml:space="preserve"> </w:t>
      </w:r>
      <w:r>
        <w:t xml:space="preserve">методов и средств познания реальности. Изучение информатики позволяет сформировать у учащихся многие виды деятельности, которые имеют </w:t>
      </w:r>
      <w:proofErr w:type="spellStart"/>
      <w:r>
        <w:t>метапредметный</w:t>
      </w:r>
      <w:proofErr w:type="spellEnd"/>
      <w:r>
        <w:t xml:space="preserve"> характер (сбор, хранение, передача, преобразование информации; моделирование; построение схем, таблиц и др.).</w:t>
      </w:r>
      <w:r>
        <w:rPr>
          <w:spacing w:val="40"/>
        </w:rPr>
        <w:t xml:space="preserve"> </w:t>
      </w:r>
      <w:proofErr w:type="gramStart"/>
      <w:r>
        <w:t xml:space="preserve">В связи с этим часть </w:t>
      </w:r>
      <w:proofErr w:type="spellStart"/>
      <w:r>
        <w:t>метапредметных</w:t>
      </w:r>
      <w:proofErr w:type="spellEnd"/>
      <w:r>
        <w:t xml:space="preserve"> результатов, включающих осваиваемые обучающимися универсальные учебные действия (обеспечивающие овладение ключевыми компетенциями, составляющими основу умения учиться) и </w:t>
      </w:r>
      <w:proofErr w:type="spellStart"/>
      <w:r>
        <w:t>метапредметные</w:t>
      </w:r>
      <w:proofErr w:type="spellEnd"/>
      <w:r>
        <w:t xml:space="preserve"> понятия, входит в структуру предметных результатов курса</w:t>
      </w:r>
      <w:r>
        <w:rPr>
          <w:spacing w:val="40"/>
        </w:rPr>
        <w:t xml:space="preserve"> </w:t>
      </w:r>
      <w:r>
        <w:rPr>
          <w:spacing w:val="-2"/>
        </w:rPr>
        <w:t>информатики.</w:t>
      </w:r>
      <w:proofErr w:type="gramEnd"/>
    </w:p>
    <w:p w:rsidR="00F56703" w:rsidRDefault="00834190">
      <w:pPr>
        <w:pStyle w:val="a3"/>
        <w:ind w:right="107" w:firstLine="707"/>
        <w:jc w:val="both"/>
      </w:pPr>
      <w:r>
        <w:t xml:space="preserve">По плану внеурочной деятельности начального общего образования МБОУ </w:t>
      </w:r>
      <w:proofErr w:type="spellStart"/>
      <w:r>
        <w:t>Дячкинской</w:t>
      </w:r>
      <w:proofErr w:type="spellEnd"/>
      <w:r>
        <w:t xml:space="preserve"> СОШ</w:t>
      </w:r>
      <w:r>
        <w:rPr>
          <w:spacing w:val="40"/>
        </w:rPr>
        <w:t xml:space="preserve"> </w:t>
      </w:r>
      <w:r>
        <w:t>во 2 классе на изучение курса отводится</w:t>
      </w:r>
      <w:r>
        <w:rPr>
          <w:spacing w:val="40"/>
        </w:rPr>
        <w:t xml:space="preserve"> </w:t>
      </w:r>
      <w:r>
        <w:t>34 ч (1ч в неделю).</w:t>
      </w:r>
    </w:p>
    <w:sectPr w:rsidR="00F56703" w:rsidSect="00F56703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ED2"/>
    <w:multiLevelType w:val="hybridMultilevel"/>
    <w:tmpl w:val="DB86678C"/>
    <w:lvl w:ilvl="0" w:tplc="D7E8739C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53210D6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493CD75E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D554AAA4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00CCE4FC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4FA86A52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6A62AF8E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7EB43B3A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F4821EC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56703"/>
    <w:rsid w:val="000516DA"/>
    <w:rsid w:val="00834190"/>
    <w:rsid w:val="00A3440D"/>
    <w:rsid w:val="00F5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67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67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6703"/>
    <w:pPr>
      <w:ind w:left="102" w:hanging="18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56703"/>
    <w:pPr>
      <w:ind w:left="668" w:right="1268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56703"/>
    <w:pPr>
      <w:ind w:left="848" w:hanging="181"/>
    </w:pPr>
  </w:style>
  <w:style w:type="paragraph" w:customStyle="1" w:styleId="TableParagraph">
    <w:name w:val="Table Paragraph"/>
    <w:basedOn w:val="a"/>
    <w:uiPriority w:val="1"/>
    <w:qFormat/>
    <w:rsid w:val="00F567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2080</Characters>
  <Application>Microsoft Office Word</Application>
  <DocSecurity>0</DocSecurity>
  <Lines>17</Lines>
  <Paragraphs>4</Paragraphs>
  <ScaleCrop>false</ScaleCrop>
  <Company>Microsoft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Маргарита</cp:lastModifiedBy>
  <cp:revision>3</cp:revision>
  <dcterms:created xsi:type="dcterms:W3CDTF">2022-07-29T06:57:00Z</dcterms:created>
  <dcterms:modified xsi:type="dcterms:W3CDTF">2022-09-17T08:50:00Z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2022-07-29T00:00:00Z</vt:filetime>
  </property>
</Properties>
</file>