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37A6" w:rsidRDefault="00BC36E3">
      <w:pPr>
        <w:spacing w:after="0" w:line="240" w:lineRule="auto"/>
        <w:jc w:val="both"/>
        <w:rPr>
          <w:rFonts w:ascii="Times New Roman" w:eastAsia="Times New Roman" w:cs="Times New Roman"/>
          <w:sz w:val="28"/>
          <w:szCs w:val="24"/>
          <w:lang w:eastAsia="ru-RU"/>
        </w:rPr>
      </w:pPr>
      <w:bookmarkStart w:id="0" w:name="_GoBack"/>
      <w:r w:rsidRPr="00BC36E3">
        <w:rPr>
          <w:rFonts w:ascii="Times New Roman" w:eastAsia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8943975" cy="7398247"/>
            <wp:effectExtent l="0" t="0" r="0" b="0"/>
            <wp:docPr id="1" name="Рисунок 1" descr="C:\Users\админ\Downloads\001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wnloads\001_page-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1725" cy="740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337A6" w:rsidRDefault="004D2111">
      <w:pPr>
        <w:spacing w:after="0" w:line="240" w:lineRule="auto"/>
        <w:jc w:val="center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cs="Times New Roman"/>
          <w:b/>
          <w:sz w:val="28"/>
          <w:szCs w:val="28"/>
        </w:rPr>
        <w:lastRenderedPageBreak/>
        <w:t>1.Пояснительная записка.</w:t>
      </w:r>
    </w:p>
    <w:p w:rsidR="00A337A6" w:rsidRDefault="004D2111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>Рабочая программа по учебному предмету «Музыка» составлена на основе Федеральной адаптированной основной общеобразовательной программы обучающихся с умственной отсталостью (интеллектуальными нарушениями) (ФАООП УО, вариант 1), утверждённой приказом Министерства просвещения России от 24 ноября 2022 г. №1026. Программа адресована обучающимся с лёгкой умственной отсталостью с учётом их особых образовательных потребностей, индивидуальных особенностей и возможностей.</w:t>
      </w:r>
    </w:p>
    <w:p w:rsidR="00A337A6" w:rsidRDefault="004D2111">
      <w:pPr>
        <w:pStyle w:val="11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музыке в 5 классе рассчитана на 34 учебные недели, что составляет 34 часа в год (1 час в неделю). 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sz w:val="28"/>
          <w:szCs w:val="28"/>
          <w:lang w:eastAsia="ru-RU"/>
        </w:rPr>
        <w:t>1.2 Цель программы: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 xml:space="preserve"> формирование музыкальной культуры учащихся, развитие эмоционального, осознанного восприятия музыки с учётом психофизических и интеллектуальных возможностей детей с умственной отсталостью.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bCs/>
          <w:sz w:val="28"/>
          <w:szCs w:val="28"/>
          <w:lang w:eastAsia="ru-RU"/>
        </w:rPr>
        <w:t xml:space="preserve">Задачи: 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 xml:space="preserve">-формировать знания о музыке с помощью изучения произведений различных жанров; 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>- формировать музыкально-эстетический словарь;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>- формировать ориентировку в средствах музыкальной выразительности;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>- совершенствовать певческие навыки;</w:t>
      </w:r>
    </w:p>
    <w:p w:rsidR="00A337A6" w:rsidRDefault="004D2111">
      <w:pPr>
        <w:spacing w:after="0" w:line="240" w:lineRule="auto"/>
        <w:rPr>
          <w:rFonts w:asci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cs="Times New Roman"/>
          <w:sz w:val="28"/>
          <w:szCs w:val="28"/>
          <w:lang w:eastAsia="ru-RU"/>
        </w:rPr>
        <w:t xml:space="preserve">- развивать чувство ритма, речевую активность, </w:t>
      </w:r>
      <w:proofErr w:type="spellStart"/>
      <w:r>
        <w:rPr>
          <w:rFonts w:ascii="Times New Roman" w:eastAsia="Times New Roman" w:cs="Times New Roman"/>
          <w:sz w:val="28"/>
          <w:szCs w:val="28"/>
          <w:lang w:eastAsia="ru-RU"/>
        </w:rPr>
        <w:t>звуковысотный</w:t>
      </w:r>
      <w:proofErr w:type="spellEnd"/>
      <w:r>
        <w:rPr>
          <w:rFonts w:ascii="Times New Roman" w:eastAsia="Times New Roman" w:cs="Times New Roman"/>
          <w:sz w:val="28"/>
          <w:szCs w:val="28"/>
          <w:lang w:eastAsia="ru-RU"/>
        </w:rPr>
        <w:t xml:space="preserve"> слух, музыкальную память и способность реагировать на музыку, музыкально-исполнительские навыки.</w:t>
      </w:r>
    </w:p>
    <w:p w:rsidR="00A337A6" w:rsidRDefault="00A337A6">
      <w:pPr>
        <w:spacing w:after="0" w:line="240" w:lineRule="auto"/>
        <w:jc w:val="both"/>
        <w:rPr>
          <w:rFonts w:ascii="Times New Roman" w:cs="Times New Roman"/>
          <w:color w:val="000000"/>
          <w:spacing w:val="-5"/>
          <w:sz w:val="28"/>
          <w:szCs w:val="28"/>
        </w:rPr>
      </w:pPr>
    </w:p>
    <w:p w:rsidR="00A337A6" w:rsidRDefault="004D2111">
      <w:pPr>
        <w:numPr>
          <w:ilvl w:val="0"/>
          <w:numId w:val="2"/>
        </w:numPr>
        <w:spacing w:after="0" w:line="240" w:lineRule="auto"/>
        <w:contextualSpacing/>
        <w:jc w:val="center"/>
        <w:rPr>
          <w:rFonts w:asci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/>
          <w:b/>
          <w:sz w:val="28"/>
          <w:szCs w:val="28"/>
          <w:lang w:eastAsia="ru-RU"/>
        </w:rPr>
        <w:t>Общая характеристика учебного предмета.</w:t>
      </w:r>
    </w:p>
    <w:p w:rsidR="00A337A6" w:rsidRDefault="004D2111">
      <w:pPr>
        <w:spacing w:after="0" w:line="240" w:lineRule="auto"/>
        <w:jc w:val="both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В основу настоящей программы положена система музыкальных занятий, направленных на коррекцию недостатков эмоционально-волевой сферы и познавательной </w:t>
      </w:r>
      <w:proofErr w:type="gramStart"/>
      <w:r>
        <w:rPr>
          <w:rFonts w:ascii="Times New Roman" w:cs="Times New Roman"/>
          <w:sz w:val="28"/>
          <w:szCs w:val="28"/>
        </w:rPr>
        <w:t>деятельности  умственно</w:t>
      </w:r>
      <w:proofErr w:type="gramEnd"/>
      <w:r>
        <w:rPr>
          <w:rFonts w:ascii="Times New Roman" w:cs="Times New Roman"/>
          <w:sz w:val="28"/>
          <w:szCs w:val="28"/>
        </w:rPr>
        <w:t xml:space="preserve"> отсталых детей. Это система должна обеспечить ребенку доступ к такой приятной и развивающей сфере жизни как музыка. Музыка показывает, на сколько разнообразны возможности обучения и развития. Она может показывать влияние на восприятие поведения, речь, двигательные функции, успокоить, снять напряжение, закрепощенность, поддержать, организовать, объединить с другими людьми. Музыка является средством эстетического, нравственного, умственного воспитания детей, учит воспринимать и понимать прекрасное, замечать хорошее, творчески самостоятельно действовать, является средством активизации умственных способностей поскольку ее восприятие требует внимания, наблюдательности. Цель музыкального воспитания и образования – формирование музыкальной культуры школьников, развитие эмоционально-волевой сферы и познавательной деятельности детей со сложной структурой развития. Система построения и проведения музыкальных занятий является одним из видов коррекционной работы. </w:t>
      </w:r>
    </w:p>
    <w:p w:rsidR="00A337A6" w:rsidRDefault="00A337A6">
      <w:pPr>
        <w:pStyle w:val="11"/>
        <w:spacing w:after="0" w:line="240" w:lineRule="auto"/>
        <w:ind w:left="0"/>
        <w:rPr>
          <w:rFonts w:ascii="Times New Roman" w:eastAsia="Times New Roman" w:cs="Times New Roman"/>
          <w:b/>
          <w:sz w:val="24"/>
          <w:szCs w:val="24"/>
          <w:lang w:eastAsia="ru-RU"/>
        </w:rPr>
      </w:pPr>
    </w:p>
    <w:p w:rsidR="00A337A6" w:rsidRDefault="00A337A6">
      <w:pPr>
        <w:pStyle w:val="11"/>
        <w:spacing w:after="0" w:line="240" w:lineRule="auto"/>
        <w:rPr>
          <w:rFonts w:ascii="Times New Roman" w:eastAsia="Times New Roman" w:cs="Times New Roman"/>
          <w:b/>
          <w:sz w:val="24"/>
          <w:szCs w:val="24"/>
          <w:lang w:eastAsia="ru-RU"/>
        </w:rPr>
      </w:pPr>
    </w:p>
    <w:p w:rsidR="00A337A6" w:rsidRDefault="004D2111" w:rsidP="00037806">
      <w:pPr>
        <w:spacing w:after="0" w:line="240" w:lineRule="auto"/>
        <w:jc w:val="center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 xml:space="preserve">3. Предметными результатами </w:t>
      </w:r>
      <w:r>
        <w:rPr>
          <w:rFonts w:ascii="Times New Roman" w:cs="Times New Roman"/>
          <w:sz w:val="28"/>
          <w:szCs w:val="28"/>
        </w:rPr>
        <w:t>изучения предмета «Музыки»</w:t>
      </w:r>
      <w:r w:rsidR="00037806">
        <w:rPr>
          <w:rFonts w:ascii="Times New Roman" w:cs="Times New Roman"/>
          <w:sz w:val="28"/>
          <w:szCs w:val="28"/>
        </w:rPr>
        <w:t xml:space="preserve"> 5 класс</w:t>
      </w:r>
      <w:r>
        <w:rPr>
          <w:rFonts w:ascii="Times New Roman" w:cs="Times New Roman"/>
          <w:sz w:val="28"/>
          <w:szCs w:val="28"/>
        </w:rPr>
        <w:t xml:space="preserve"> являются следующие знания и умения:</w:t>
      </w:r>
    </w:p>
    <w:p w:rsidR="00A337A6" w:rsidRDefault="00A337A6" w:rsidP="00037806">
      <w:pPr>
        <w:spacing w:after="0" w:line="240" w:lineRule="auto"/>
        <w:jc w:val="center"/>
        <w:rPr>
          <w:rFonts w:ascii="Times New Roman" w:cs="Times New Roman"/>
          <w:sz w:val="28"/>
          <w:szCs w:val="28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8"/>
        <w:gridCol w:w="7229"/>
      </w:tblGrid>
      <w:tr w:rsidR="00A337A6">
        <w:tc>
          <w:tcPr>
            <w:tcW w:w="7088" w:type="dxa"/>
          </w:tcPr>
          <w:p w:rsidR="00A337A6" w:rsidRDefault="004D2111">
            <w:pPr>
              <w:ind w:left="45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b/>
                <w:sz w:val="28"/>
                <w:szCs w:val="28"/>
              </w:rPr>
              <w:t>Минимальный уровень:</w:t>
            </w:r>
            <w:r>
              <w:rPr>
                <w:rFonts w:ascii="Times New Roman" w:cs="Times New Roman"/>
                <w:sz w:val="28"/>
                <w:szCs w:val="28"/>
              </w:rPr>
              <w:t xml:space="preserve"> </w:t>
            </w:r>
          </w:p>
          <w:p w:rsidR="00A337A6" w:rsidRDefault="00A337A6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337A6" w:rsidRDefault="004D2111">
            <w:pPr>
              <w:ind w:left="450"/>
              <w:rPr>
                <w:rFonts w:ascii="Times New Roman" w:eastAsia="Calibri" w:cs="Times New Roman"/>
                <w:sz w:val="28"/>
                <w:szCs w:val="28"/>
              </w:rPr>
            </w:pPr>
            <w:r>
              <w:rPr>
                <w:rFonts w:ascii="Times New Roman" w:cs="Times New Roman"/>
                <w:b/>
                <w:sz w:val="28"/>
                <w:szCs w:val="28"/>
              </w:rPr>
              <w:t>Достаточный уровень:</w:t>
            </w:r>
            <w:r>
              <w:rPr>
                <w:rFonts w:ascii="Times New Roman" w:cs="Times New Roman"/>
                <w:sz w:val="28"/>
                <w:szCs w:val="28"/>
              </w:rPr>
              <w:t xml:space="preserve"> </w:t>
            </w:r>
          </w:p>
          <w:p w:rsidR="00A337A6" w:rsidRDefault="00A337A6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A337A6" w:rsidTr="00037806">
        <w:trPr>
          <w:trHeight w:val="6173"/>
        </w:trPr>
        <w:tc>
          <w:tcPr>
            <w:tcW w:w="7088" w:type="dxa"/>
          </w:tcPr>
          <w:p w:rsidR="00A337A6" w:rsidRDefault="004D2111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Обучающиеся должны знать: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несколько песен и исполнять песни после вступления (с педагогом);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роль музыки в жизни, трудовой деятельности и отдыхе людей.</w:t>
            </w:r>
          </w:p>
          <w:p w:rsidR="00A337A6" w:rsidRDefault="004D2111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Обучающиеся должны уметь: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воспринимать музыкальные произведения с ярко выраженным жизненным содержанием;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b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 xml:space="preserve">  определять некоторые виды музыки, звучание некоторых музыкальных инструментов, в том числе и современных электронных; 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 xml:space="preserve">- различать музыкальные народные инструменты </w:t>
            </w:r>
            <w:proofErr w:type="gramStart"/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и  их</w:t>
            </w:r>
            <w:proofErr w:type="gramEnd"/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 xml:space="preserve"> звучание (баян, деревянные ложки, трещотка).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:rsidR="00A337A6" w:rsidRDefault="004D2111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Обучающиеся должны знать: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песни и самостоятельно начинать пение после вступления;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 размеры музыкальных произведений (2/4, ¾,4/4).</w:t>
            </w:r>
          </w:p>
          <w:p w:rsidR="00A337A6" w:rsidRDefault="004D2111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Обучающиеся должны уметь: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-осмысленно и эмоционально исполнять песни ровным свободным звуком;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-контролировать слухом пение окружающих;</w:t>
            </w:r>
          </w:p>
          <w:p w:rsidR="00A337A6" w:rsidRDefault="004D2111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  <w:t>- применять полученные навыки при исполнении песен.</w:t>
            </w:r>
          </w:p>
          <w:p w:rsidR="00A337A6" w:rsidRDefault="00A337A6">
            <w:pPr>
              <w:jc w:val="both"/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337A6" w:rsidRDefault="00A337A6" w:rsidP="00037806">
      <w:pPr>
        <w:spacing w:after="0" w:line="240" w:lineRule="auto"/>
        <w:rPr>
          <w:rFonts w:ascii="Times New Roman" w:cs="Times New Roman"/>
          <w:sz w:val="24"/>
          <w:szCs w:val="24"/>
        </w:rPr>
      </w:pPr>
    </w:p>
    <w:p w:rsidR="00A337A6" w:rsidRDefault="004D2111" w:rsidP="00037806">
      <w:pPr>
        <w:spacing w:after="0" w:line="240" w:lineRule="auto"/>
        <w:ind w:left="450"/>
        <w:jc w:val="center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4. Базовые учебные действия</w:t>
      </w:r>
      <w:r>
        <w:rPr>
          <w:rFonts w:ascii="Times New Roman" w:cs="Times New Roman"/>
          <w:sz w:val="28"/>
          <w:szCs w:val="28"/>
        </w:rPr>
        <w:t xml:space="preserve">, которыми смогут овладеть обучающиеся </w:t>
      </w:r>
      <w:r>
        <w:rPr>
          <w:rFonts w:ascii="Times New Roman" w:cs="Times New Roman"/>
          <w:b/>
          <w:sz w:val="28"/>
          <w:szCs w:val="28"/>
        </w:rPr>
        <w:t>5</w:t>
      </w:r>
      <w:r>
        <w:rPr>
          <w:rFonts w:ascii="Times New Roman" w:cs="Times New Roman"/>
          <w:sz w:val="28"/>
          <w:szCs w:val="28"/>
        </w:rPr>
        <w:t xml:space="preserve"> </w:t>
      </w:r>
      <w:r>
        <w:rPr>
          <w:rFonts w:ascii="Times New Roman" w:cs="Times New Roman"/>
          <w:b/>
          <w:sz w:val="28"/>
          <w:szCs w:val="28"/>
        </w:rPr>
        <w:t>класса:</w:t>
      </w:r>
    </w:p>
    <w:p w:rsidR="00A337A6" w:rsidRDefault="00A337A6">
      <w:pPr>
        <w:spacing w:after="0" w:line="240" w:lineRule="auto"/>
        <w:ind w:left="450"/>
        <w:rPr>
          <w:rFonts w:asci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5"/>
        <w:gridCol w:w="3129"/>
        <w:gridCol w:w="3827"/>
        <w:gridCol w:w="3402"/>
      </w:tblGrid>
      <w:tr w:rsidR="00A337A6">
        <w:tc>
          <w:tcPr>
            <w:tcW w:w="3925" w:type="dxa"/>
          </w:tcPr>
          <w:p w:rsidR="00A337A6" w:rsidRDefault="004D2111">
            <w:pPr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  <w:t>Личностные учебные действия</w:t>
            </w:r>
          </w:p>
        </w:tc>
        <w:tc>
          <w:tcPr>
            <w:tcW w:w="3129" w:type="dxa"/>
          </w:tcPr>
          <w:p w:rsidR="00A337A6" w:rsidRDefault="004D2111">
            <w:pPr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  <w:t>Коммуникативные учебные действия</w:t>
            </w:r>
          </w:p>
        </w:tc>
        <w:tc>
          <w:tcPr>
            <w:tcW w:w="3827" w:type="dxa"/>
          </w:tcPr>
          <w:p w:rsidR="00A337A6" w:rsidRDefault="004D2111">
            <w:pPr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  <w:t>Регулятивные учебные действия:</w:t>
            </w:r>
          </w:p>
        </w:tc>
        <w:tc>
          <w:tcPr>
            <w:tcW w:w="3402" w:type="dxa"/>
          </w:tcPr>
          <w:p w:rsidR="00A337A6" w:rsidRDefault="004D2111">
            <w:pP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  <w:t>Познавательные учебные действия</w:t>
            </w:r>
          </w:p>
        </w:tc>
      </w:tr>
      <w:tr w:rsidR="00A337A6">
        <w:trPr>
          <w:trHeight w:val="7517"/>
        </w:trPr>
        <w:tc>
          <w:tcPr>
            <w:tcW w:w="3925" w:type="dxa"/>
          </w:tcPr>
          <w:p w:rsidR="00A337A6" w:rsidRDefault="004D2111">
            <w:pPr>
              <w:pStyle w:val="11"/>
              <w:numPr>
                <w:ilvl w:val="0"/>
                <w:numId w:val="3"/>
              </w:numPr>
              <w:spacing w:after="0" w:line="240" w:lineRule="auto"/>
              <w:ind w:left="142" w:firstLine="0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  <w:lastRenderedPageBreak/>
              <w:t>осознание себя как ученика, заинтересованного посещением школы, обучением, занятиями, как члена семьи, одноклассника, друга;</w:t>
            </w:r>
          </w:p>
          <w:p w:rsidR="00A337A6" w:rsidRDefault="004D2111">
            <w:pPr>
              <w:pStyle w:val="11"/>
              <w:numPr>
                <w:ilvl w:val="0"/>
                <w:numId w:val="3"/>
              </w:numPr>
              <w:spacing w:after="0" w:line="240" w:lineRule="auto"/>
              <w:ind w:left="142" w:firstLine="0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способность к осмыслению социального окружения, своего места в нем, принятие соответствующих возрасту ценностей и социальных ролей;</w:t>
            </w:r>
          </w:p>
          <w:p w:rsidR="00A337A6" w:rsidRDefault="004D2111">
            <w:pPr>
              <w:pStyle w:val="11"/>
              <w:numPr>
                <w:ilvl w:val="0"/>
                <w:numId w:val="3"/>
              </w:numPr>
              <w:spacing w:after="0" w:line="240" w:lineRule="auto"/>
              <w:ind w:left="142" w:firstLine="0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гордиться школьными успехами и достижениями как собственными, так и своих товарищей;</w:t>
            </w:r>
          </w:p>
          <w:p w:rsidR="00A337A6" w:rsidRDefault="004D2111">
            <w:pPr>
              <w:pStyle w:val="11"/>
              <w:numPr>
                <w:ilvl w:val="0"/>
                <w:numId w:val="3"/>
              </w:numPr>
              <w:spacing w:line="240" w:lineRule="auto"/>
              <w:ind w:left="0" w:firstLine="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активно включаться в общеполезную социальную деятельность;</w:t>
            </w:r>
          </w:p>
          <w:p w:rsidR="00A337A6" w:rsidRDefault="004D2111">
            <w:pPr>
              <w:pStyle w:val="11"/>
              <w:numPr>
                <w:ilvl w:val="0"/>
                <w:numId w:val="3"/>
              </w:numPr>
              <w:spacing w:line="240" w:lineRule="auto"/>
              <w:ind w:left="0" w:firstLine="0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уважительно и бережно относиться к людям труда и результатам их деятельности; </w:t>
            </w:r>
          </w:p>
          <w:p w:rsidR="00A337A6" w:rsidRDefault="00A337A6">
            <w:pPr>
              <w:rPr>
                <w:rFonts w:ascii="Times New Roman" w:cs="Times New Roman"/>
                <w:b/>
                <w:sz w:val="28"/>
                <w:szCs w:val="28"/>
              </w:rPr>
            </w:pPr>
          </w:p>
        </w:tc>
        <w:tc>
          <w:tcPr>
            <w:tcW w:w="3129" w:type="dxa"/>
          </w:tcPr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• </w:t>
            </w: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самостоятельно организовывать учебное взаимодействие в группе (определять общие цели, договариваться друг с другом и т. д.);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в дискуссии уметь выдвинуть аргументы и контраргументы;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учиться критично относиться к своему мнению, с достоинством признавать ошибочность своего мнения и корректировать его;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понимая позицию другого, различать в его речи: мнение (точку зрения), доказательство (аргументы), факты (гипотезы, аксиомы, теории).</w:t>
            </w:r>
          </w:p>
          <w:p w:rsidR="00A337A6" w:rsidRDefault="004D2111">
            <w:pPr>
              <w:numPr>
                <w:ilvl w:val="0"/>
                <w:numId w:val="4"/>
              </w:numPr>
              <w:shd w:val="clear" w:color="auto" w:fill="FFFFFF"/>
              <w:ind w:left="284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уметь принимать точку зрения другого.</w:t>
            </w:r>
          </w:p>
          <w:p w:rsidR="00A337A6" w:rsidRDefault="004D2111">
            <w:pPr>
              <w:numPr>
                <w:ilvl w:val="0"/>
                <w:numId w:val="4"/>
              </w:numPr>
              <w:shd w:val="clear" w:color="auto" w:fill="FFFFFF"/>
              <w:ind w:left="284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уметь оформлять мысли в устной и письменной форме.</w:t>
            </w:r>
          </w:p>
          <w:p w:rsidR="00A337A6" w:rsidRDefault="004D2111">
            <w:pPr>
              <w:numPr>
                <w:ilvl w:val="0"/>
                <w:numId w:val="4"/>
              </w:numPr>
              <w:shd w:val="clear" w:color="auto" w:fill="FFFFFF"/>
              <w:ind w:left="284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 xml:space="preserve">уметь слушать других </w:t>
            </w: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 уважительно относиться к мнению других.</w:t>
            </w:r>
          </w:p>
          <w:p w:rsidR="00A337A6" w:rsidRDefault="00A337A6">
            <w:pPr>
              <w:rPr>
                <w:rFonts w:asci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•  самостоятельно обнаруживать и формулировать учебную проблему, определять цель УД;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выдвигать версии решения проблемы, осознавать (и интерпретировать в случае необходимости) конечный результат, выбирать средства достижения цели из предложенных, а также искать их самостоятельно;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составлять (индивидуально или в группе) план решения проблемы;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работая по плану, сверять свои действия с целью и при необходимости исправлять ошибки самостоятельно (в том числе и корректировать план);</w:t>
            </w:r>
          </w:p>
          <w:p w:rsidR="00A337A6" w:rsidRDefault="004D2111">
            <w:pPr>
              <w:shd w:val="clear" w:color="auto" w:fill="FFFFFF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•  в диалоге с учителем совершенствовать самостоятельно выбранные критерии оценки.</w:t>
            </w:r>
          </w:p>
          <w:p w:rsidR="00A337A6" w:rsidRDefault="00A337A6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</w:tcPr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 xml:space="preserve">проводить наблюдение и </w:t>
            </w:r>
            <w:proofErr w:type="spellStart"/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экспериментпод</w:t>
            </w:r>
            <w:proofErr w:type="spellEnd"/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 xml:space="preserve"> руководством учителя;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осуществлять расширенный поиск информации с использованием ресурсов библиотек и Интернета;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осуществлять выбор наиболее эффективных способов решения задач в зависимости от конкретных условий;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анализировать, сравнивать, классифицировать и обобщать факты и явления;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давать определения понятиям.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передать содержание в сжатом или развернутом виде.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ind w:left="425"/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 xml:space="preserve">строить предположения об информации, необходимой для решения предметной </w:t>
            </w: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задачи.</w:t>
            </w:r>
          </w:p>
          <w:p w:rsidR="00A337A6" w:rsidRDefault="004D2111">
            <w:pPr>
              <w:numPr>
                <w:ilvl w:val="0"/>
                <w:numId w:val="5"/>
              </w:numPr>
              <w:shd w:val="clear" w:color="auto" w:fill="FFFFFF"/>
              <w:rPr>
                <w:rFonts w:ascii="Times New Roman" w:cs="Times New Roman"/>
                <w:color w:val="000000"/>
                <w:kern w:val="36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  <w:lang w:eastAsia="ru-RU"/>
              </w:rPr>
              <w:t>уметь осуществлять анализ объектов, делать выводы «если …то…».</w:t>
            </w:r>
          </w:p>
        </w:tc>
      </w:tr>
    </w:tbl>
    <w:p w:rsidR="00A337A6" w:rsidRDefault="00A337A6">
      <w:pPr>
        <w:shd w:val="clear" w:color="auto" w:fill="FFFFFF"/>
        <w:spacing w:before="270" w:after="135" w:line="240" w:lineRule="auto"/>
        <w:outlineLvl w:val="2"/>
        <w:rPr>
          <w:rFonts w:ascii="Times New Roman" w:cs="Times New Roman"/>
          <w:b/>
          <w:sz w:val="24"/>
          <w:szCs w:val="24"/>
        </w:rPr>
      </w:pPr>
    </w:p>
    <w:p w:rsidR="00A337A6" w:rsidRDefault="004D2111">
      <w:pPr>
        <w:pStyle w:val="11"/>
        <w:shd w:val="clear" w:color="auto" w:fill="FFFFFF"/>
        <w:spacing w:before="270" w:after="135" w:line="240" w:lineRule="auto"/>
        <w:outlineLvl w:val="2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 xml:space="preserve">                                                                    5.  Содержание учебного предмета</w:t>
      </w:r>
      <w:r>
        <w:rPr>
          <w:rFonts w:ascii="Times New Roman" w:cs="Times New Roman"/>
          <w:sz w:val="28"/>
          <w:szCs w:val="28"/>
        </w:rPr>
        <w:t>.</w:t>
      </w:r>
    </w:p>
    <w:p w:rsidR="00A337A6" w:rsidRDefault="004D2111">
      <w:pPr>
        <w:shd w:val="clear" w:color="auto" w:fill="FFFFFF"/>
        <w:spacing w:before="270" w:after="135" w:line="240" w:lineRule="auto"/>
        <w:outlineLvl w:val="2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 xml:space="preserve">                                                                                                       5 класс.</w:t>
      </w:r>
    </w:p>
    <w:tbl>
      <w:tblPr>
        <w:tblW w:w="1431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1843"/>
        <w:gridCol w:w="7512"/>
      </w:tblGrid>
      <w:tr w:rsidR="00A337A6">
        <w:trPr>
          <w:trHeight w:val="322"/>
        </w:trPr>
        <w:tc>
          <w:tcPr>
            <w:tcW w:w="993" w:type="dxa"/>
            <w:vMerge w:val="restart"/>
          </w:tcPr>
          <w:p w:rsidR="00A337A6" w:rsidRDefault="004D2111">
            <w:pPr>
              <w:spacing w:after="0" w:line="240" w:lineRule="auto"/>
              <w:ind w:right="-366"/>
              <w:jc w:val="center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b/>
                <w:sz w:val="28"/>
                <w:szCs w:val="28"/>
              </w:rPr>
              <w:t>№</w:t>
            </w:r>
          </w:p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969" w:type="dxa"/>
            <w:vMerge w:val="restart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  <w:t xml:space="preserve">Наименование    разделов   учебной    программы        </w:t>
            </w:r>
          </w:p>
        </w:tc>
        <w:tc>
          <w:tcPr>
            <w:tcW w:w="1843" w:type="dxa"/>
            <w:vMerge w:val="restart"/>
          </w:tcPr>
          <w:p w:rsidR="00A337A6" w:rsidRDefault="004D2111">
            <w:pPr>
              <w:spacing w:after="0" w:line="240" w:lineRule="auto"/>
              <w:ind w:right="-108" w:hanging="91"/>
              <w:jc w:val="center"/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</w:pPr>
            <w:r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  <w:t>Кол-во часов</w:t>
            </w:r>
          </w:p>
        </w:tc>
        <w:tc>
          <w:tcPr>
            <w:tcW w:w="7512" w:type="dxa"/>
            <w:vMerge w:val="restart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  <w:t xml:space="preserve">Характеристика </w:t>
            </w:r>
            <w:r>
              <w:rPr>
                <w:rFonts w:ascii="Times New Roman" w:cs="Times New Roman"/>
                <w:b/>
                <w:color w:val="000000"/>
                <w:spacing w:val="-4"/>
                <w:sz w:val="28"/>
                <w:szCs w:val="28"/>
              </w:rPr>
              <w:br/>
            </w:r>
            <w:r>
              <w:rPr>
                <w:rFonts w:ascii="Times New Roman" w:cs="Times New Roman"/>
                <w:b/>
                <w:color w:val="000000"/>
                <w:spacing w:val="-6"/>
                <w:sz w:val="28"/>
                <w:szCs w:val="28"/>
              </w:rPr>
              <w:t>основных содержательных линий</w:t>
            </w:r>
          </w:p>
        </w:tc>
      </w:tr>
      <w:tr w:rsidR="00A337A6">
        <w:trPr>
          <w:trHeight w:val="433"/>
        </w:trPr>
        <w:tc>
          <w:tcPr>
            <w:tcW w:w="993" w:type="dxa"/>
            <w:vMerge/>
          </w:tcPr>
          <w:p w:rsidR="00A337A6" w:rsidRDefault="00A337A6"/>
        </w:tc>
        <w:tc>
          <w:tcPr>
            <w:tcW w:w="3969" w:type="dxa"/>
            <w:vMerge/>
          </w:tcPr>
          <w:p w:rsidR="00A337A6" w:rsidRDefault="00A337A6"/>
        </w:tc>
        <w:tc>
          <w:tcPr>
            <w:tcW w:w="1843" w:type="dxa"/>
            <w:vMerge/>
          </w:tcPr>
          <w:p w:rsidR="00A337A6" w:rsidRDefault="00A337A6"/>
        </w:tc>
        <w:tc>
          <w:tcPr>
            <w:tcW w:w="7512" w:type="dxa"/>
            <w:vMerge/>
          </w:tcPr>
          <w:p w:rsidR="00A337A6" w:rsidRDefault="00A337A6"/>
        </w:tc>
      </w:tr>
      <w:tr w:rsidR="00A337A6">
        <w:trPr>
          <w:trHeight w:val="615"/>
        </w:trPr>
        <w:tc>
          <w:tcPr>
            <w:tcW w:w="993" w:type="dxa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969" w:type="dxa"/>
          </w:tcPr>
          <w:p w:rsidR="00A337A6" w:rsidRDefault="004D2111">
            <w:pPr>
              <w:spacing w:after="0" w:line="240" w:lineRule="auto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bCs/>
                <w:color w:val="000000"/>
                <w:sz w:val="28"/>
                <w:szCs w:val="28"/>
              </w:rPr>
              <w:t xml:space="preserve"> Пение </w:t>
            </w:r>
          </w:p>
        </w:tc>
        <w:tc>
          <w:tcPr>
            <w:tcW w:w="1843" w:type="dxa"/>
          </w:tcPr>
          <w:p w:rsidR="00A337A6" w:rsidRDefault="00A337A6">
            <w:pPr>
              <w:spacing w:after="0" w:line="240" w:lineRule="auto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7512" w:type="dxa"/>
          </w:tcPr>
          <w:p w:rsidR="00A337A6" w:rsidRDefault="004D2111">
            <w:pPr>
              <w:pStyle w:val="a4"/>
              <w:shd w:val="clear" w:color="auto" w:fill="FFFFFF"/>
              <w:spacing w:before="0" w:beforeAutospacing="0" w:after="167" w:afterAutospacing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Исполнение песенного материала в диапазоне СИ1- РЕ 2. Развитие навыка концертного исполнения, уверенности в своих силах, общительности, открытости. Совершенствование навыков певческого дыхания на более сложном в сравнении с 4 классом песенном материале, а </w:t>
            </w:r>
            <w:proofErr w:type="gramStart"/>
            <w:r>
              <w:rPr>
                <w:color w:val="000000"/>
                <w:sz w:val="28"/>
                <w:szCs w:val="28"/>
              </w:rPr>
              <w:t>так же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на материале вокально- хоровых упражнений во время распевания. Развитие навыка пения с разнообразной окраской звука в зависимости от содержания и характера песни. Развитие умения выполнять требования художественного исполнения при пении хором; ритмический рисунок, интонационный строй, ансамблевая слаженность, динамические оттенки. Продолжение работы над чистотой интонирования: </w:t>
            </w:r>
            <w:proofErr w:type="spellStart"/>
            <w:r>
              <w:rPr>
                <w:color w:val="000000"/>
                <w:sz w:val="28"/>
                <w:szCs w:val="28"/>
              </w:rPr>
              <w:t>пропевание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отдельных трудных фраз и мелодических оборотов группой и индивидуально. Совершенствование навыка четкого и внятного произношения слов в текстах песен подвижного характера. Развитие вокально- хоровых навыков при исполнении выученных песен без сопровождения. Работа над легким подвижным звуком и кантиленой. Повторение песен, разученных в 4 классе.</w:t>
            </w:r>
          </w:p>
        </w:tc>
      </w:tr>
      <w:tr w:rsidR="00A337A6">
        <w:trPr>
          <w:trHeight w:val="417"/>
        </w:trPr>
        <w:tc>
          <w:tcPr>
            <w:tcW w:w="993" w:type="dxa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A337A6" w:rsidRDefault="004D2111">
            <w:pPr>
              <w:shd w:val="clear" w:color="auto" w:fill="FFFFFF"/>
              <w:rPr>
                <w:rFonts w:asci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cs="Times New Roman"/>
                <w:spacing w:val="4"/>
                <w:sz w:val="28"/>
                <w:szCs w:val="28"/>
              </w:rPr>
              <w:t>Слушание музыки</w:t>
            </w:r>
          </w:p>
        </w:tc>
        <w:tc>
          <w:tcPr>
            <w:tcW w:w="1843" w:type="dxa"/>
          </w:tcPr>
          <w:p w:rsidR="00A337A6" w:rsidRDefault="00A337A6">
            <w:pPr>
              <w:shd w:val="clear" w:color="auto" w:fill="FFFFFF"/>
              <w:ind w:left="259"/>
              <w:jc w:val="center"/>
              <w:rPr>
                <w:rFonts w:ascii="Times New Roman" w:cs="Times New Roman"/>
                <w:spacing w:val="4"/>
                <w:sz w:val="28"/>
                <w:szCs w:val="28"/>
              </w:rPr>
            </w:pPr>
          </w:p>
        </w:tc>
        <w:tc>
          <w:tcPr>
            <w:tcW w:w="7512" w:type="dxa"/>
          </w:tcPr>
          <w:p w:rsidR="00A337A6" w:rsidRDefault="004D2111">
            <w:pPr>
              <w:shd w:val="clear" w:color="auto" w:fill="FFFFFF"/>
              <w:spacing w:after="0" w:line="240" w:lineRule="auto"/>
              <w:rPr>
                <w:rFonts w:ascii="Times New Roman" w:cs="Times New Roman"/>
                <w:spacing w:val="4"/>
                <w:sz w:val="28"/>
                <w:szCs w:val="28"/>
              </w:rPr>
            </w:pPr>
            <w:r>
              <w:rPr>
                <w:rFonts w:ascii="Times New Roman" w:cs="Times New Roman"/>
                <w:spacing w:val="4"/>
                <w:sz w:val="28"/>
                <w:szCs w:val="28"/>
              </w:rPr>
              <w:t xml:space="preserve">Особенности национального фольклора. Определение жанра, характерных особенностей песен. </w:t>
            </w:r>
            <w:proofErr w:type="spellStart"/>
            <w:r>
              <w:rPr>
                <w:rFonts w:ascii="Times New Roman" w:cs="Times New Roman"/>
                <w:spacing w:val="4"/>
                <w:sz w:val="28"/>
                <w:szCs w:val="28"/>
              </w:rPr>
              <w:t>Многожанровость</w:t>
            </w:r>
            <w:proofErr w:type="spellEnd"/>
            <w:r>
              <w:rPr>
                <w:rFonts w:ascii="Times New Roman" w:cs="Times New Roman"/>
                <w:spacing w:val="4"/>
                <w:sz w:val="28"/>
                <w:szCs w:val="28"/>
              </w:rPr>
              <w:t xml:space="preserve"> русской музыки связь с жизнью народа и его бытом. Закрепление интереса к музыке различного характера, желания высказываться о ней. Снятие эмоционального напряжения, вызванного условиями обучения и проживания. Закрепление представлений о составе и звучании оркестра народных инструментов. Повторное прослушивание произведений из программы 4 класса.</w:t>
            </w:r>
          </w:p>
        </w:tc>
      </w:tr>
      <w:tr w:rsidR="00A337A6">
        <w:trPr>
          <w:trHeight w:val="615"/>
        </w:trPr>
        <w:tc>
          <w:tcPr>
            <w:tcW w:w="993" w:type="dxa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:rsidR="00A337A6" w:rsidRDefault="004D2111">
            <w:pPr>
              <w:spacing w:after="0" w:line="240" w:lineRule="auto"/>
              <w:rPr>
                <w:rFonts w:asci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/>
                <w:bCs/>
                <w:color w:val="000000"/>
                <w:sz w:val="28"/>
                <w:szCs w:val="28"/>
              </w:rPr>
              <w:t>Музыкальная грамота</w:t>
            </w:r>
          </w:p>
        </w:tc>
        <w:tc>
          <w:tcPr>
            <w:tcW w:w="1843" w:type="dxa"/>
          </w:tcPr>
          <w:p w:rsidR="00A337A6" w:rsidRDefault="00A337A6">
            <w:pPr>
              <w:spacing w:after="0" w:line="240" w:lineRule="auto"/>
              <w:jc w:val="center"/>
              <w:rPr>
                <w:rFonts w:asci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512" w:type="dxa"/>
          </w:tcPr>
          <w:p w:rsidR="00A337A6" w:rsidRDefault="004D2111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Элементарное понятие о нотной записи: нотный стан, нота, звук</w:t>
            </w:r>
          </w:p>
        </w:tc>
      </w:tr>
      <w:tr w:rsidR="00A337A6">
        <w:trPr>
          <w:trHeight w:val="615"/>
        </w:trPr>
        <w:tc>
          <w:tcPr>
            <w:tcW w:w="993" w:type="dxa"/>
          </w:tcPr>
          <w:p w:rsidR="00A337A6" w:rsidRDefault="00A337A6">
            <w:pPr>
              <w:spacing w:after="0" w:line="240" w:lineRule="auto"/>
              <w:jc w:val="center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A337A6" w:rsidRDefault="004D2111">
            <w:pPr>
              <w:spacing w:after="0" w:line="240" w:lineRule="auto"/>
              <w:rPr>
                <w:rFonts w:asci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A337A6" w:rsidRDefault="004D2111">
            <w:pPr>
              <w:spacing w:after="0" w:line="240" w:lineRule="auto"/>
              <w:jc w:val="center"/>
              <w:rPr>
                <w:rFonts w:asci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cs="Times New Roman"/>
                <w:bCs/>
                <w:color w:val="000000"/>
                <w:sz w:val="28"/>
                <w:szCs w:val="28"/>
              </w:rPr>
              <w:t>34</w:t>
            </w:r>
          </w:p>
        </w:tc>
        <w:tc>
          <w:tcPr>
            <w:tcW w:w="7512" w:type="dxa"/>
          </w:tcPr>
          <w:p w:rsidR="00A337A6" w:rsidRDefault="00A337A6">
            <w:pPr>
              <w:pStyle w:val="a4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:rsidR="00A337A6" w:rsidRDefault="00A337A6" w:rsidP="00037806">
      <w:pPr>
        <w:pStyle w:val="11"/>
        <w:ind w:left="0"/>
        <w:rPr>
          <w:rFonts w:ascii="Times New Roman" w:cs="Times New Roman"/>
          <w:sz w:val="24"/>
          <w:szCs w:val="24"/>
          <w:lang w:eastAsia="ru-RU"/>
        </w:rPr>
      </w:pPr>
    </w:p>
    <w:p w:rsidR="00A337A6" w:rsidRDefault="004D2111">
      <w:pPr>
        <w:spacing w:after="0"/>
        <w:jc w:val="center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Календарно-тематическое планирование по музыке</w:t>
      </w:r>
    </w:p>
    <w:p w:rsidR="00A337A6" w:rsidRDefault="004D2111" w:rsidP="00037806">
      <w:pPr>
        <w:tabs>
          <w:tab w:val="left" w:pos="13750"/>
          <w:tab w:val="left" w:pos="14175"/>
        </w:tabs>
        <w:jc w:val="center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5 класс</w:t>
      </w:r>
    </w:p>
    <w:tbl>
      <w:tblPr>
        <w:tblpPr w:leftFromText="180" w:rightFromText="180" w:vertAnchor="text" w:horzAnchor="margin" w:tblpX="140" w:tblpY="185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"/>
        <w:gridCol w:w="2977"/>
        <w:gridCol w:w="1701"/>
        <w:gridCol w:w="1276"/>
        <w:gridCol w:w="2977"/>
        <w:gridCol w:w="2115"/>
        <w:gridCol w:w="3129"/>
      </w:tblGrid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№</w:t>
            </w:r>
          </w:p>
          <w:p w:rsidR="00A337A6" w:rsidRDefault="004D2111">
            <w:pPr>
              <w:tabs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Тема урока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Основные виды учебной деятельности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Коррекционная направленность урока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jc w:val="center"/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Материально-техническое обеспечение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  <w:p w:rsidR="00A337A6" w:rsidRDefault="00A337A6">
            <w:pPr>
              <w:tabs>
                <w:tab w:val="left" w:pos="13750"/>
                <w:tab w:val="left" w:pos="14175"/>
              </w:tabs>
              <w:ind w:left="284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Моя Россия»-муз. Г. Струве. сл. Н. Соловьевой.</w:t>
            </w:r>
          </w:p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Автобиография композитора Л. Бетховена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02.09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Разучивание песен, упражнений.</w:t>
            </w:r>
          </w:p>
          <w:p w:rsidR="00A337A6" w:rsidRDefault="00A337A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Исполнять выразительно и эмоционально, побуждение чувства гордости за свою страну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упражнений.  музыкальных игр.  портрет композитора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</w:t>
            </w:r>
          </w:p>
          <w:p w:rsidR="00A337A6" w:rsidRDefault="00A337A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Моя Россия» – муз. Г. Струве.</w:t>
            </w:r>
          </w:p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л. Бетховена «Сурок».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09.09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Знакомство с творчеством композитор,. исполнение двух куплетов, разучивание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Совершенствование певческих навыков , снятие эмоционального напряжения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упражнений.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     3 </w:t>
            </w:r>
          </w:p>
          <w:p w:rsidR="00A337A6" w:rsidRDefault="00A337A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Из чего наш мир состоит» –муз. Б. Савельева. сл.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Танича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</w:t>
            </w:r>
          </w:p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Слушание-Л. Бетховена «-К.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Элизе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16.09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Разучивание песни. Различать настроение, чувства, выраженные в музыке, разучивание музыкальных игр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Корректировать отклонения в интеллектуальном развитии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tabs>
                <w:tab w:val="left" w:pos="13750"/>
                <w:tab w:val="left" w:pos="14175"/>
              </w:tabs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 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4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Из чего наш мир состоит»-муз. Савельева, сл.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Танича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Автобиография И. Штраус.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cs="Times New Roman"/>
                <w:color w:val="000000"/>
                <w:sz w:val="28"/>
                <w:szCs w:val="28"/>
              </w:rPr>
              <w:t>23.09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Различать настроение и чувства человека, выраженные в музыке, закрепление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, игр, упражнений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и совершенствование  вокально- хоровых навыков у обучающихся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Музыкальный центр.., флэшки с записями песен, упражнений,  музыкальных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игр,портрет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композитора.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5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Мальчишки и девчонки» муз. А. Островского, сл. И. Дика.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-И. Штраус  «Полька».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30.09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Различать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песенность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танцевальность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маршевость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в музыке. Выражать образное содержание в музыке. Хоровое и сольное пение, пение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Коррекция и развитие чувства ритма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с записями песен, упражнений.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6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«Мальчишки и 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девчонки»  муз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>. А. Островского, сл.  И. Дика.</w:t>
            </w:r>
          </w:p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«</w:t>
            </w:r>
            <w:r w:rsidR="004D2111">
              <w:rPr>
                <w:rFonts w:ascii="Times New Roman" w:cs="Times New Roman"/>
                <w:sz w:val="28"/>
                <w:szCs w:val="28"/>
              </w:rPr>
              <w:t>Учиться надо весело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С. Соснина, сл. П. Синявского.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07.10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Определять характер песни, вступление, куплет. припев. Воспринимать темповые особенности музыки,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ритмослуховые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упражнения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Коррекция и развитие речи посредством разучивания песни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«Учиться надо 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весело»  муз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>. С Соснина, сл. П. Синявского.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«Как хлеб на стол приходит» муз. Ю.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Чичкова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П.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Синявского.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Разучивание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песни. Петь выразительно, соблюдая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певческую установку, вокально- артикуляционные упражнения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Коррекция музыкальной памяти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8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Обобщающий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Узнавать песни по вступлению. 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Муз .игра</w:t>
            </w:r>
            <w:proofErr w:type="gramEnd"/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«Угадай мелодию».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 . музыкальных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Пение :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«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Песенка Деда Мороза» муз. Е.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Крылатова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, сл. Ю.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Энтина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Творчество композитора Э. Грига.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11.11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Разучивание песни.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Автобиография композитора, разучивания упражнений для дыхания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Побуждать детей к активному восприятию музыки, развивать эмоциональную отзывчивость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с записями песен, упражнений, музыкальных игр, пауз, портрет композитора.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10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«Песенка Деда 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Мороза»  муз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. Е.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Крылатова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Ю        </w:t>
            </w:r>
            <w:proofErr w:type="spellStart"/>
            <w:proofErr w:type="gramStart"/>
            <w:r>
              <w:rPr>
                <w:rFonts w:ascii="Times New Roman" w:cs="Times New Roman"/>
                <w:sz w:val="28"/>
                <w:szCs w:val="28"/>
              </w:rPr>
              <w:t>Энтина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.«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>Прекрасное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далеко»  муз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. Е.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Крылатова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Ю.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Энтина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Э. Грига  «Утро».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18.11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выразительного пения, передавая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веселый характер песни.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Эмоционально откликаться на музыку, закрепление упражнений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памяти и внимания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11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Новый год» м</w:t>
            </w:r>
            <w:r>
              <w:rPr>
                <w:rFonts w:ascii="Times New Roman" w:cs="Times New Roman"/>
                <w:sz w:val="28"/>
                <w:szCs w:val="28"/>
              </w:rPr>
              <w:t xml:space="preserve">уз Ю.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Чичкова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Ю.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Энтина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Большой хоровод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Б. Савельева, сл. Е. </w:t>
            </w:r>
            <w:r w:rsidR="004D2111">
              <w:rPr>
                <w:rFonts w:ascii="Times New Roman" w:cs="Times New Roman"/>
                <w:sz w:val="28"/>
                <w:szCs w:val="28"/>
              </w:rPr>
              <w:lastRenderedPageBreak/>
              <w:t>Жигаловой.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Творчество Р. Шумана.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25.11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Исполнение хором и соло.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Разучивание песни, автобиография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композитора.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Совершенствовать  навыки и умения учеников , полученные ими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песен. упражнений, музыкальных игр, 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12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 «хоровод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» ,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муз. Б. Савельева, сл. Е, Жигаловой,</w:t>
            </w:r>
          </w:p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«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Пойду ль выйду ль 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я»  –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( Р. Н. П.)  Слушание Р. Шумана « Грезы»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02.12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Четкое и ясное произношение слов. Разучивание песни. Различать звучание муз. инструментов,  разучивание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слухового внимания и памяти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13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Наша елка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А. Островского, сл. З. 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Петровой ,пение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песни « Пойду ль выйду ль я» .  Творчество композитора Е. Гаврилина.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09.12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Разучивание 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песни .Петь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выразительно, соблюдая певческую установку. Автобиография композитор, разучивание музыкальных пауз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зрительного восприятия и узнавания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игр, пауз.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Портрет композитора. 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14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Наша елка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,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А.Островского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 сл. З. Петровой. Слушание Е. Гаврилина  «Тарантелла»  из балета « Анюта».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16.12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Петь выразительно. соблюдая певческую установку. Исполнение хором и группами. Отличие балета от танца, закрепление упражнений, пауз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Вызывать эмоциональную отзывчивость  на музыку задорного , радостного характера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игр, 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15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 С Новым годом, страна»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23.12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Разучивание песни.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Повторение упражнений.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Учить детей  связывать средства музыкальной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выразительноси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с содержанием песни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Музыкальный центр. Флэшки с записями песен. 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16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Итоговый урок.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30.12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Повторение пройденного материала за четверть .Урок- концерт.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пауз,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17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Пение» Из чего же «, муз. Ю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Чичкова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Я.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Халецкого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Творчество И. Дунаевского.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13.01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Разучивание песни. Автобиография композитора, разучивание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Учить детей  определять жанр и характер песни ( веселый. плясовой, задорный)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игр, пауз. Портрет композитора.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18 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 «Катюша»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, муз.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Блантер</w:t>
            </w:r>
            <w:r>
              <w:rPr>
                <w:rFonts w:ascii="Times New Roman" w:cs="Times New Roman"/>
                <w:sz w:val="28"/>
                <w:szCs w:val="28"/>
              </w:rPr>
              <w:t>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, сл. М. Исаковского.  Песня «Из чего же»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, муз. Ю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Чичкова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, сл. Я.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Холецкого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  Слушание И. Дунаевского –Увертюра. из к-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ма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 «Дети капитана Гранта»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20.01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Различие </w:t>
            </w:r>
            <w:proofErr w:type="spellStart"/>
            <w:proofErr w:type="gramStart"/>
            <w:r>
              <w:rPr>
                <w:rFonts w:ascii="Times New Roman" w:cs="Times New Roman"/>
                <w:sz w:val="28"/>
                <w:szCs w:val="28"/>
              </w:rPr>
              <w:t>маршевости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 в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песне. Правильное дыхание. Петь естественно, умение </w:t>
            </w: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Ритмическое, четкое исполнение песни, упражнения для дыхания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умения контролировать слухом качество пения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песен. упражнений. музыкальных пауз, игр.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19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«Катюша»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. муз.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Блант</w:t>
            </w:r>
            <w:r>
              <w:rPr>
                <w:rFonts w:ascii="Times New Roman" w:cs="Times New Roman"/>
                <w:sz w:val="28"/>
                <w:szCs w:val="28"/>
              </w:rPr>
              <w:t>ера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, сл. М Исаковского. Песня «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Когда мои друзья со мной», муз. В.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, сл.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Пляцковского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, </w:t>
            </w:r>
            <w:r w:rsidR="004D2111">
              <w:rPr>
                <w:rFonts w:ascii="Times New Roman" w:cs="Times New Roman"/>
                <w:sz w:val="28"/>
                <w:szCs w:val="28"/>
              </w:rPr>
              <w:lastRenderedPageBreak/>
              <w:t xml:space="preserve">Творчество М.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мусоргского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27.01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Разучивание песни. Автобиография композитора,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ритмо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слуховые упражнения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Активизация творческих  способностей обучающихся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пауз. Игр, портрет композитора.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 xml:space="preserve">20 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Когда мои друзья со мной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В.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Шаинског</w:t>
            </w:r>
            <w:r>
              <w:rPr>
                <w:rFonts w:ascii="Times New Roman" w:cs="Times New Roman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М.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Пляцковского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 Песня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Нам бы вырасти скорее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,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муз. Г. Фрида, сл. Е.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Аксельрод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. Слушание « Рассвет на Москве реке»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03.02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Четкое и ясное произношение слов. Разучивание песни. Разница между балетом и оперой. Отличие бардовской песни, пение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Воспитывать чувство дружбы, интерес к музыке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с записями песен, 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21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r w:rsidR="004D2111">
              <w:rPr>
                <w:rFonts w:ascii="Times New Roman" w:cs="Times New Roman"/>
                <w:sz w:val="28"/>
                <w:szCs w:val="28"/>
              </w:rPr>
              <w:t>Лесное солнышко</w:t>
            </w:r>
            <w:proofErr w:type="gramStart"/>
            <w:r w:rsidR="004D2111"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 w:rsidR="004D2111">
              <w:rPr>
                <w:rFonts w:asci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cs="Times New Roman"/>
                <w:sz w:val="28"/>
                <w:szCs w:val="28"/>
              </w:rPr>
              <w:t>муз. И сл. Ю. Визбора. Пение- «Нам бы вырасти скорее»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, муз. Г. Фрида Слушание « Р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ассвет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 xml:space="preserve"> на Москве реке»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10.02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Исполнение ровным, свободным звуком. узнавать произведение по вступлению. Исполнение группами и соло.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Воспитывать  эмоциональную отзывчивость, любовь к матери, мелодический слух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с записями песен, 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22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«Нам бы вырасти скорее»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. муз. Г. Фрида, сл. </w:t>
            </w:r>
            <w:r>
              <w:rPr>
                <w:rFonts w:ascii="Times New Roman" w:cs="Times New Roman"/>
                <w:sz w:val="28"/>
                <w:szCs w:val="28"/>
              </w:rPr>
              <w:t xml:space="preserve">Е.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Аксельрод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.» Лесное солнышко»</w:t>
            </w:r>
            <w:r w:rsidR="004D2111">
              <w:rPr>
                <w:rFonts w:ascii="Times New Roman" w:cs="Times New Roman"/>
                <w:sz w:val="28"/>
                <w:szCs w:val="28"/>
              </w:rPr>
              <w:t>. муз.  и сл. Ю. Визбора.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17.02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Выразительно е исполнение песни.  Слушание  и разучивание песни , вокально- артикуляционные упражнения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Коррекция неадекватных форм поведения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23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037806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«Облака»</w:t>
            </w:r>
            <w:r w:rsidR="004D2111">
              <w:rPr>
                <w:rFonts w:ascii="Times New Roman" w:cs="Times New Roman"/>
                <w:sz w:val="28"/>
                <w:szCs w:val="28"/>
              </w:rPr>
              <w:t xml:space="preserve">. муз. В. </w:t>
            </w:r>
            <w:proofErr w:type="spellStart"/>
            <w:r w:rsidR="004D2111"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 w:rsidR="004D2111">
              <w:rPr>
                <w:rFonts w:ascii="Times New Roman" w:cs="Times New Roman"/>
                <w:sz w:val="28"/>
                <w:szCs w:val="28"/>
              </w:rPr>
              <w:t>. сл. С. Козлова.</w:t>
            </w:r>
            <w:r>
              <w:rPr>
                <w:rFonts w:ascii="Times New Roman" w:cs="Times New Roman"/>
                <w:sz w:val="28"/>
                <w:szCs w:val="28"/>
              </w:rPr>
              <w:t xml:space="preserve"> Лесное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солнышко»</w:t>
            </w:r>
            <w:r w:rsidR="004D2111">
              <w:rPr>
                <w:rFonts w:ascii="Times New Roman" w:cs="Times New Roman"/>
                <w:sz w:val="28"/>
                <w:szCs w:val="28"/>
              </w:rPr>
              <w:t>, муз и сл. Ю Визбора. Творчество композитора а. Петрова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24.02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Выразительное исполнение. Автобиография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композитор, музыкальная грамота( звуки, ноты)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 xml:space="preserve">Развитие умения петь без сопровождения </w:t>
            </w:r>
            <w:r>
              <w:rPr>
                <w:rFonts w:ascii="Times New Roman" w:cs="Times New Roman"/>
                <w:sz w:val="28"/>
                <w:szCs w:val="28"/>
              </w:rPr>
              <w:lastRenderedPageBreak/>
              <w:t>музыки несложные песни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24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«Облака», муз. В.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 сл. С. Козлова. слушание А. Петрова « Вальс из к-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« Берегись автомобиля»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03.03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Исполнение песни спокойным, мягким звуком. Знание различных жанров в музыке. музыкальные игры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памяти и внимания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песен. упражнений. музыкальных игр.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25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 «Три поросенка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муз. М. Протасова,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сл.Н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Соловьевой,  «Облака», В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10.03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Разучивание песни. Эмоциональное исполнение песни , звукоряд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Закрепление интереса к музыке различного жанра( сказка)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A337A6">
        <w:trPr>
          <w:trHeight w:val="269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26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Итоговый урок. Урок- концерт.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17.03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Повторение пройденного материала за 3 четверть 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записью песен, упражнений, музыкальных игр, пауз, портреты композиторов.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Бу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-Ра-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Ти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-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НО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»,муз</w:t>
            </w:r>
            <w:proofErr w:type="spellEnd"/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. а. Рыбникова. сл.. Ю.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Энтина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 творчество с. Никитина.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С.Берковского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  «Под музыку Вивальди»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24.03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Слушание и разучивание песни. Автобиография композиторов ,пение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распевок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вокально- хоровых навыков при исполнении выученных песен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песен. упражнений, музыкальных игр. пауз, портреты композиторов.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28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«Вместе весело шагать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» ,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муз. в.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сл. М.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Пляцковского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«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Бу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-Ра-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Ти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-Но»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07.04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и разучивание песни. Исполнять ритмически точно, различать звучание симфонического оркестра и народного.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Формирование легкого , певучего звучания голосов обучающихся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29 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 «Вместе весело шагать». муз. В.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сл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 М.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Пляцковского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Творчество М. Минкова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14.04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Соблюдать основные правила пения .Определять разновидности хоровых коллективов. автобиография композитора.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Расширение зрительных  горизонтов . развитие зрительной активности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30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Пение: «Дважды два – четыре». муз. В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Шаинского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, сл. М.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Пляцковского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«Вместе весело шагать».   Слушание « Дорога добра»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21.04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и разучивание песни. Узнавать изученные песни и называть их и автора, пение упражнений для дыхания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наглядно- образного мышления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песен, упражнений, музыкальных игр, пауз.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31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 «Летние частушки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» .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 xml:space="preserve"> муз. Е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Тиличееавой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 xml:space="preserve">. муз. з. Петровой. « Дважды два- четыре2  Творчество А. </w:t>
            </w:r>
            <w:proofErr w:type="spellStart"/>
            <w:r>
              <w:rPr>
                <w:rFonts w:ascii="Times New Roman" w:cs="Times New Roman"/>
                <w:sz w:val="28"/>
                <w:szCs w:val="28"/>
              </w:rPr>
              <w:t>рыбникова</w:t>
            </w:r>
            <w:proofErr w:type="spellEnd"/>
            <w:r>
              <w:rPr>
                <w:rFonts w:asci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28.04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и разучивание песни. Знать жанры в музыке, пение звукоряда вверх и вниз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зрительной памяти и внимания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 с записями песен. упражнений, музыкальных игр, пауз, портрет композитора.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lastRenderedPageBreak/>
              <w:t>32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Пение: «</w:t>
            </w:r>
            <w:proofErr w:type="gramStart"/>
            <w:r>
              <w:rPr>
                <w:rFonts w:ascii="Times New Roman" w:cs="Times New Roman"/>
                <w:sz w:val="28"/>
                <w:szCs w:val="28"/>
              </w:rPr>
              <w:t>Картошка»(</w:t>
            </w:r>
            <w:proofErr w:type="gramEnd"/>
            <w:r>
              <w:rPr>
                <w:rFonts w:ascii="Times New Roman" w:cs="Times New Roman"/>
                <w:sz w:val="28"/>
                <w:szCs w:val="28"/>
              </w:rPr>
              <w:t>б. н. п). «Летние частушки». 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05.05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Слушание и разучивание песни. Различать настроение . чувства и характер человека , выраженные в музыке, знать особенности русских народных песен.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умения выполнять требования  правильного исполнения при пении хором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центр, флэшки с записями песен. упражнений, музыкальных игр. пауз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33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 xml:space="preserve"> Просмотр видео с записями выступлений ансамблей « Русская песня» и « Золотое кольцо»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12.05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Биография ансамблей, музыкальные паузы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умения правильно формировать  гласные при пении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</w:t>
            </w:r>
          </w:p>
        </w:tc>
      </w:tr>
      <w:tr w:rsidR="00A337A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34</w:t>
            </w:r>
          </w:p>
          <w:p w:rsidR="00A337A6" w:rsidRDefault="00A337A6">
            <w:pPr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Итоговый урок- концерт.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19.05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Пение выученных песен и упражнений, игр .пауз.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Развитие навыков концертного исполнения , уверенности в своих силах. общительности. открытости</w:t>
            </w:r>
          </w:p>
        </w:tc>
        <w:tc>
          <w:tcPr>
            <w:tcW w:w="3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sz w:val="28"/>
                <w:szCs w:val="28"/>
              </w:rPr>
            </w:pPr>
            <w:r>
              <w:rPr>
                <w:rFonts w:ascii="Times New Roman" w:cs="Times New Roman"/>
                <w:sz w:val="28"/>
                <w:szCs w:val="28"/>
              </w:rPr>
              <w:t>Музыкальный центр. флэшки с записями песен. упражнений, игр, пауз. видео.</w:t>
            </w:r>
          </w:p>
        </w:tc>
      </w:tr>
      <w:tr w:rsidR="00A337A6"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A337A6">
            <w:pPr>
              <w:rPr>
                <w:rFonts w:ascii="Times New Roman" w:cs="Times New Roman"/>
                <w:b/>
                <w:sz w:val="28"/>
                <w:szCs w:val="28"/>
              </w:rPr>
            </w:pPr>
          </w:p>
        </w:tc>
      </w:tr>
      <w:tr w:rsidR="00A337A6">
        <w:tc>
          <w:tcPr>
            <w:tcW w:w="148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7A6" w:rsidRDefault="004D2111">
            <w:pPr>
              <w:rPr>
                <w:rFonts w:ascii="Times New Roman" w:cs="Times New Roman"/>
                <w:b/>
                <w:sz w:val="28"/>
                <w:szCs w:val="28"/>
              </w:rPr>
            </w:pPr>
            <w:r>
              <w:rPr>
                <w:rFonts w:ascii="Times New Roman" w:cs="Times New Roman"/>
                <w:b/>
                <w:sz w:val="28"/>
                <w:szCs w:val="28"/>
              </w:rPr>
              <w:t>Общее количество часов по программе - 34 часа</w:t>
            </w:r>
          </w:p>
        </w:tc>
      </w:tr>
    </w:tbl>
    <w:p w:rsidR="00A337A6" w:rsidRDefault="004D2111" w:rsidP="004D2111">
      <w:pPr>
        <w:spacing w:after="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</w:p>
    <w:p w:rsidR="00A337A6" w:rsidRDefault="004D2111" w:rsidP="004D2111">
      <w:pPr>
        <w:jc w:val="center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t>Материально- техническое обеспечение образовательного процесса</w:t>
      </w:r>
      <w:r>
        <w:rPr>
          <w:rFonts w:ascii="Times New Roman" w:cs="Times New Roman"/>
          <w:sz w:val="28"/>
          <w:szCs w:val="28"/>
        </w:rPr>
        <w:t>: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-ТСО, И КТ. (музыкальный центр, интерактивная доска, компьютер. микрофоны), диски с записями, 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-дидактический материал, </w:t>
      </w:r>
      <w:proofErr w:type="gramStart"/>
      <w:r>
        <w:rPr>
          <w:rFonts w:ascii="Times New Roman" w:cs="Times New Roman"/>
          <w:sz w:val="28"/>
          <w:szCs w:val="28"/>
        </w:rPr>
        <w:t>обучающее  видео</w:t>
      </w:r>
      <w:proofErr w:type="gramEnd"/>
      <w:r>
        <w:rPr>
          <w:rFonts w:ascii="Times New Roman" w:cs="Times New Roman"/>
          <w:sz w:val="28"/>
          <w:szCs w:val="28"/>
        </w:rPr>
        <w:t xml:space="preserve"> с записями вокальных групп, хоров, солистов.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-раздаточный материал, банк коррекционных упражнений. </w:t>
      </w:r>
    </w:p>
    <w:p w:rsidR="00A337A6" w:rsidRDefault="004D2111" w:rsidP="004D2111">
      <w:pPr>
        <w:pStyle w:val="11"/>
        <w:ind w:left="1080"/>
        <w:jc w:val="center"/>
        <w:rPr>
          <w:rFonts w:ascii="Times New Roman" w:cs="Times New Roman"/>
          <w:b/>
          <w:sz w:val="28"/>
          <w:szCs w:val="28"/>
        </w:rPr>
      </w:pPr>
      <w:r>
        <w:rPr>
          <w:rFonts w:ascii="Times New Roman" w:cs="Times New Roman"/>
          <w:b/>
          <w:sz w:val="28"/>
          <w:szCs w:val="28"/>
        </w:rPr>
        <w:lastRenderedPageBreak/>
        <w:t>Используемая методическая литература: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 «Музыкальное образование в школе»-под редакцией Л. В. Школяр. М. Академия, 2001г. 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«Методика музыкального обучения в школе» Л Г. Дмитриев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«Веселые уроки музыки» –З. Н. Бугаева, М, </w:t>
      </w:r>
      <w:proofErr w:type="spellStart"/>
      <w:r>
        <w:rPr>
          <w:rFonts w:ascii="Times New Roman" w:cs="Times New Roman"/>
          <w:sz w:val="28"/>
          <w:szCs w:val="28"/>
        </w:rPr>
        <w:t>Аст</w:t>
      </w:r>
      <w:proofErr w:type="spellEnd"/>
      <w:r>
        <w:rPr>
          <w:rFonts w:ascii="Times New Roman" w:cs="Times New Roman"/>
          <w:sz w:val="28"/>
          <w:szCs w:val="28"/>
        </w:rPr>
        <w:t>, 2002г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-Е. А. Смолина» Современный урок музыки» Ярославль, Академия развития 2006г. 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-И. В. Евтушенко основы музыкального воспитания умственно отсталых детей 2006г. 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-П. </w:t>
      </w:r>
      <w:proofErr w:type="spellStart"/>
      <w:r>
        <w:rPr>
          <w:rFonts w:ascii="Times New Roman" w:cs="Times New Roman"/>
          <w:sz w:val="28"/>
          <w:szCs w:val="28"/>
        </w:rPr>
        <w:t>Халазбурь</w:t>
      </w:r>
      <w:proofErr w:type="spellEnd"/>
      <w:r>
        <w:rPr>
          <w:rFonts w:ascii="Times New Roman" w:cs="Times New Roman"/>
          <w:sz w:val="28"/>
          <w:szCs w:val="28"/>
        </w:rPr>
        <w:t xml:space="preserve">, В. Попов» Теория и методика музыкального обучения и воспитания2002г. 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>-И. В. Евтушенко. Пение и музыка. Программы для 5-9 классов2008г, Хрестоматия по музыке и пению Пособие для специальной. Коррекционной школы, 2005г.</w:t>
      </w:r>
    </w:p>
    <w:p w:rsidR="00A337A6" w:rsidRDefault="004D2111">
      <w:pPr>
        <w:pStyle w:val="11"/>
        <w:ind w:left="1080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t xml:space="preserve">- Е. В. Евтушенко, Е. В. </w:t>
      </w:r>
      <w:proofErr w:type="spellStart"/>
      <w:r>
        <w:rPr>
          <w:rFonts w:ascii="Times New Roman" w:cs="Times New Roman"/>
          <w:sz w:val="28"/>
          <w:szCs w:val="28"/>
        </w:rPr>
        <w:t>Чернышкова</w:t>
      </w:r>
      <w:proofErr w:type="spellEnd"/>
      <w:r>
        <w:rPr>
          <w:rFonts w:ascii="Times New Roman" w:cs="Times New Roman"/>
          <w:sz w:val="28"/>
          <w:szCs w:val="28"/>
        </w:rPr>
        <w:t xml:space="preserve">. Музыка 5 класс. Учебник для общеобразовательных организаций, реализующих адаптированные основные общеобразовательные программы, 2023 г. </w:t>
      </w:r>
    </w:p>
    <w:p w:rsidR="00A337A6" w:rsidRDefault="00A337A6">
      <w:pPr>
        <w:rPr>
          <w:rFonts w:ascii="Times New Roman" w:cs="Times New Roman"/>
          <w:sz w:val="24"/>
          <w:szCs w:val="24"/>
        </w:rPr>
      </w:pPr>
    </w:p>
    <w:sectPr w:rsidR="00A337A6">
      <w:pgSz w:w="16838" w:h="11906" w:orient="landscape"/>
      <w:pgMar w:top="567" w:right="851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roid Sans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xi Sans">
    <w:altName w:val="Arial"/>
    <w:charset w:val="00"/>
    <w:family w:val="auto"/>
    <w:pitch w:val="variable"/>
  </w:font>
  <w:font w:name="HONOR black body">
    <w:altName w:val="Arial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91E69"/>
    <w:multiLevelType w:val="hybridMultilevel"/>
    <w:tmpl w:val="748E066E"/>
    <w:lvl w:ilvl="0" w:tplc="607850FC">
      <w:start w:val="1"/>
      <w:numFmt w:val="bullet"/>
      <w:lvlRestart w:val="0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 w:tplc="578C316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D6BEED6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 w:tplc="B87AA49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 w:tplc="9DBE19E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25D81D46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 w:tplc="803C0DA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 w:tplc="41FA610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18D2A2A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E6002A"/>
    <w:multiLevelType w:val="hybridMultilevel"/>
    <w:tmpl w:val="37924416"/>
    <w:lvl w:ilvl="0" w:tplc="E0F0E444">
      <w:start w:val="1"/>
      <w:numFmt w:val="bullet"/>
      <w:lvlRestart w:val="0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  <w:lvl w:ilvl="1" w:tplc="A72CDC68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 w:tplc="3276243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 w:tplc="A64C6198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 w:tplc="97123882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 w:tplc="49F49814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 w:tplc="C0C82B12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 w:tplc="95600FE6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 w:tplc="476A098A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CA2773"/>
    <w:multiLevelType w:val="multilevel"/>
    <w:tmpl w:val="2530F9EC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596A54"/>
    <w:multiLevelType w:val="multilevel"/>
    <w:tmpl w:val="941EC5AA"/>
    <w:lvl w:ilvl="0">
      <w:start w:val="1"/>
      <w:numFmt w:val="bullet"/>
      <w:lvlRestart w:val="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E42A01"/>
    <w:multiLevelType w:val="multilevel"/>
    <w:tmpl w:val="FDAE7EBE"/>
    <w:lvl w:ilvl="0">
      <w:start w:val="2"/>
      <w:numFmt w:val="decimal"/>
      <w:lvlRestart w:val="0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0"/>
        </w:tabs>
        <w:ind w:left="810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2520" w:hanging="2160"/>
      </w:pPr>
      <w:rPr>
        <w:rFonts w:hint="default"/>
        <w:b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08"/>
  <w:drawingGridHorizontalSpacing w:val="110"/>
  <w:drawingGridVerticalSpacing w:val="156"/>
  <w:displayHorizontalDrawingGridEvery w:val="0"/>
  <w:characterSpacingControl w:val="doNotCompress"/>
  <w:compat>
    <w:spaceForUL/>
    <w:growAutofit/>
    <w:useFELayout/>
    <w:compatSetting w:name="compatibilityMode" w:uri="http://schemas.microsoft.com/office/word" w:val="14"/>
  </w:compat>
  <w:rsids>
    <w:rsidRoot w:val="00A337A6"/>
    <w:rsid w:val="00037806"/>
    <w:rsid w:val="004D2111"/>
    <w:rsid w:val="00A337A6"/>
    <w:rsid w:val="00BC36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AE5497-BE08-4CF3-8164-B6AE94C75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160" w:line="259" w:lineRule="auto"/>
    </w:pPr>
    <w:rPr>
      <w:rFonts w:ascii="Droid Sans" w:eastAsia="Droid Sans" w:cs="Arial"/>
      <w:sz w:val="22"/>
      <w:szCs w:val="22"/>
      <w:lang w:val="ru-RU" w:eastAsia="en-US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10">
    <w:name w:val="Без интервала1"/>
    <w:rPr>
      <w:rFonts w:eastAsia="Times New Roman"/>
      <w:sz w:val="24"/>
      <w:szCs w:val="24"/>
      <w:lang w:val="ru-RU" w:eastAsia="ru-RU"/>
    </w:rPr>
  </w:style>
  <w:style w:type="paragraph" w:customStyle="1" w:styleId="11">
    <w:name w:val="Абзац списка1"/>
    <w:basedOn w:val="a"/>
    <w:pPr>
      <w:spacing w:after="200" w:line="276" w:lineRule="auto"/>
      <w:ind w:left="720"/>
      <w:contextualSpacing/>
    </w:pPr>
  </w:style>
  <w:style w:type="paragraph" w:customStyle="1" w:styleId="12">
    <w:name w:val="Название1"/>
    <w:basedOn w:val="a"/>
    <w:pPr>
      <w:spacing w:before="100" w:beforeAutospacing="1" w:after="100" w:afterAutospacing="1" w:line="240" w:lineRule="auto"/>
    </w:pPr>
    <w:rPr>
      <w:rFonts w:ascii="Arial" w:eastAsia="Times New Roman" w:hAnsi="Arial"/>
      <w:b/>
      <w:bCs/>
      <w:color w:val="666699"/>
      <w:sz w:val="20"/>
      <w:szCs w:val="20"/>
      <w:lang w:eastAsia="ru-RU"/>
    </w:rPr>
  </w:style>
  <w:style w:type="paragraph" w:styleId="a4">
    <w:name w:val="Normal (Web)"/>
    <w:basedOn w:val="a"/>
    <w:pPr>
      <w:spacing w:before="100" w:beforeAutospacing="1" w:after="100" w:afterAutospacing="1" w:line="240" w:lineRule="auto"/>
    </w:pPr>
    <w:rPr>
      <w:rFonts w:ascii="Times New Roman" w:eastAsia="Times New Roman" w:cs="Times New Roman"/>
      <w:sz w:val="24"/>
      <w:szCs w:val="24"/>
      <w:lang w:eastAsia="ru-RU"/>
    </w:rPr>
  </w:style>
  <w:style w:type="paragraph" w:customStyle="1" w:styleId="20">
    <w:name w:val="Абзац списка2"/>
    <w:basedOn w:val="a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16</Pages>
  <Words>3054</Words>
  <Characters>17413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2026-09-08T15:56:00Z</dcterms:created>
  <dcterms:modified xsi:type="dcterms:W3CDTF">2026-09-19T07:38:00Z</dcterms:modified>
</cp:coreProperties>
</file>