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FB9" w:rsidRPr="00A40428" w:rsidRDefault="00A40428" w:rsidP="00A4042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</w:t>
      </w:r>
      <w:bookmarkStart w:id="0" w:name="_GoBack"/>
      <w:bookmarkEnd w:id="0"/>
      <w:r w:rsidRPr="00A6457F">
        <w:rPr>
          <w:rFonts w:ascii="Times New Roman" w:eastAsia="Calibri" w:hAnsi="Times New Roman" w:cs="Times New Roman"/>
          <w:b/>
          <w:bCs/>
          <w:sz w:val="24"/>
          <w:szCs w:val="24"/>
        </w:rPr>
        <w:t>Аннотация к рабочей программе по</w:t>
      </w:r>
      <w:r w:rsidRPr="00A645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математике </w:t>
      </w:r>
      <w:r w:rsidRPr="00A6457F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A6457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класс «Школа России» </w:t>
      </w:r>
    </w:p>
    <w:p w:rsidR="00D35FB9" w:rsidRPr="000142A6" w:rsidRDefault="00D35FB9" w:rsidP="00D35F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D35FB9" w:rsidRPr="000142A6" w:rsidRDefault="00D35FB9" w:rsidP="00D3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D35FB9" w:rsidRPr="000142A6" w:rsidRDefault="00D35FB9" w:rsidP="00D3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D35FB9" w:rsidRPr="000142A6" w:rsidRDefault="00D35FB9" w:rsidP="00D3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Минобрнауки РФ </w:t>
      </w:r>
      <w:r w:rsidRPr="000142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5FB9" w:rsidRPr="000142A6" w:rsidRDefault="00D35FB9" w:rsidP="00D3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D35FB9" w:rsidRPr="000142A6" w:rsidRDefault="00D35FB9" w:rsidP="00D3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D35FB9" w:rsidRPr="000142A6" w:rsidRDefault="00D35FB9" w:rsidP="00D3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D35FB9" w:rsidRDefault="00D35FB9" w:rsidP="00D3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D35FB9" w:rsidRPr="000142A6" w:rsidRDefault="00D35FB9" w:rsidP="00D3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8D1EC8" w:rsidRPr="008D1EC8" w:rsidRDefault="00D35FB9" w:rsidP="008D1EC8">
      <w:pPr>
        <w:pStyle w:val="a4"/>
        <w:rPr>
          <w:rFonts w:ascii="Calibri" w:eastAsia="Calibri" w:hAnsi="Calibri"/>
          <w:lang w:eastAsia="en-US"/>
        </w:rPr>
      </w:pPr>
      <w:r w:rsidRPr="000142A6">
        <w:t xml:space="preserve"> </w:t>
      </w:r>
      <w:r w:rsidR="008D1EC8">
        <w:t>-Р</w:t>
      </w:r>
      <w:r w:rsidR="008D1EC8" w:rsidRPr="008D1EC8">
        <w:t>аспоряжение Правительства Российской Федерации от 24 декабря 2013 г. N 2506-р «Концепции развития математического образования в Российской Федерации»;</w:t>
      </w:r>
    </w:p>
    <w:p w:rsidR="00D35FB9" w:rsidRPr="000142A6" w:rsidRDefault="00D35FB9" w:rsidP="00D3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D35FB9" w:rsidRPr="000142A6" w:rsidRDefault="00D35FB9" w:rsidP="00D35FB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0142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0142A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D35FB9" w:rsidRPr="000142A6" w:rsidRDefault="00D35FB9" w:rsidP="00D3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-Основная общеобразовательная программа начального общего образования МБОУ Дячкинской СОШ;</w:t>
      </w:r>
    </w:p>
    <w:p w:rsidR="00D35FB9" w:rsidRPr="000142A6" w:rsidRDefault="00D35FB9" w:rsidP="00D3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D35FB9" w:rsidRPr="000C1FF8" w:rsidRDefault="00D35FB9" w:rsidP="00D3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-Учебный план МБОУ Дячкинской СОШ на 2021-2022 г</w:t>
      </w:r>
    </w:p>
    <w:p w:rsidR="00FE17C5" w:rsidRPr="00BE58F0" w:rsidRDefault="00FE17C5" w:rsidP="00FE1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Авторская программа</w:t>
      </w:r>
      <w:r w:rsidRPr="00BE58F0">
        <w:rPr>
          <w:rFonts w:ascii="Times New Roman" w:hAnsi="Times New Roman" w:cs="Times New Roman"/>
          <w:sz w:val="24"/>
          <w:szCs w:val="24"/>
        </w:rPr>
        <w:t xml:space="preserve"> М. И. Моро, М. А. Бантовой, Г. В. Бельтюковой, С. И. Волковой, С. В. Степановой «Математика», утвержденной МО РФ в соответствии с требованиями Федерального компонента государственного с</w:t>
      </w:r>
      <w:r w:rsidR="00B71BF6">
        <w:rPr>
          <w:rFonts w:ascii="Times New Roman" w:hAnsi="Times New Roman" w:cs="Times New Roman"/>
          <w:sz w:val="24"/>
          <w:szCs w:val="24"/>
        </w:rPr>
        <w:t>тандарта начального образования.</w:t>
      </w:r>
    </w:p>
    <w:p w:rsidR="002E15C2" w:rsidRPr="00985BD1" w:rsidRDefault="002E15C2" w:rsidP="00D56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BD1">
        <w:rPr>
          <w:rFonts w:ascii="Times New Roman" w:hAnsi="Times New Roman" w:cs="Times New Roman"/>
          <w:sz w:val="24"/>
          <w:szCs w:val="24"/>
        </w:rPr>
        <w:t>Рабочая программа опирается на:</w:t>
      </w:r>
    </w:p>
    <w:p w:rsidR="00985BD1" w:rsidRDefault="002E15C2" w:rsidP="009B03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8F0">
        <w:rPr>
          <w:rFonts w:ascii="Times New Roman" w:hAnsi="Times New Roman" w:cs="Times New Roman"/>
          <w:sz w:val="24"/>
          <w:szCs w:val="24"/>
        </w:rPr>
        <w:t xml:space="preserve">- </w:t>
      </w:r>
      <w:r w:rsidR="00C90CB7" w:rsidRPr="00BE58F0">
        <w:rPr>
          <w:rFonts w:ascii="Times New Roman" w:hAnsi="Times New Roman" w:cs="Times New Roman"/>
          <w:sz w:val="24"/>
          <w:szCs w:val="24"/>
        </w:rPr>
        <w:t xml:space="preserve">Математика: Учебник: 2класс: В 2 частях. </w:t>
      </w:r>
      <w:r w:rsidRPr="00BE58F0">
        <w:rPr>
          <w:rFonts w:ascii="Times New Roman" w:hAnsi="Times New Roman" w:cs="Times New Roman"/>
          <w:sz w:val="24"/>
          <w:szCs w:val="24"/>
        </w:rPr>
        <w:t xml:space="preserve">Моро М.И., </w:t>
      </w:r>
      <w:r w:rsidR="00C90CB7" w:rsidRPr="00BE58F0">
        <w:rPr>
          <w:rFonts w:ascii="Times New Roman" w:hAnsi="Times New Roman" w:cs="Times New Roman"/>
          <w:sz w:val="24"/>
          <w:szCs w:val="24"/>
        </w:rPr>
        <w:t xml:space="preserve">Бантова М.А., Бельтюкова Г.В., </w:t>
      </w:r>
      <w:r w:rsidRPr="00BE58F0">
        <w:rPr>
          <w:rFonts w:ascii="Times New Roman" w:hAnsi="Times New Roman" w:cs="Times New Roman"/>
          <w:sz w:val="24"/>
          <w:szCs w:val="24"/>
        </w:rPr>
        <w:t>Степанова С.В., Волкова С.И.</w:t>
      </w:r>
      <w:r w:rsidR="00C90CB7" w:rsidRPr="00BE58F0">
        <w:rPr>
          <w:rFonts w:ascii="Times New Roman" w:hAnsi="Times New Roman" w:cs="Times New Roman"/>
          <w:sz w:val="24"/>
          <w:szCs w:val="24"/>
        </w:rPr>
        <w:t>.</w:t>
      </w:r>
      <w:r w:rsidR="008A0DA3">
        <w:rPr>
          <w:rFonts w:ascii="Times New Roman" w:hAnsi="Times New Roman" w:cs="Times New Roman"/>
          <w:sz w:val="24"/>
          <w:szCs w:val="24"/>
        </w:rPr>
        <w:t xml:space="preserve"> – М.: Просвещение, 2018</w:t>
      </w:r>
      <w:r w:rsidR="00885260" w:rsidRPr="0073102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A0DA3" w:rsidRPr="008A0DA3" w:rsidRDefault="008A0DA3" w:rsidP="008A0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A0DA3">
        <w:rPr>
          <w:rFonts w:ascii="Times New Roman" w:hAnsi="Times New Roman" w:cs="Times New Roman"/>
          <w:sz w:val="24"/>
          <w:szCs w:val="24"/>
        </w:rPr>
        <w:t xml:space="preserve">На основании Концепции развития математического образования в Российской Федерации </w:t>
      </w:r>
      <w:r w:rsidRPr="008A0DA3">
        <w:rPr>
          <w:rFonts w:ascii="Times New Roman" w:hAnsi="Times New Roman" w:cs="Times New Roman"/>
          <w:b/>
          <w:sz w:val="24"/>
          <w:szCs w:val="24"/>
        </w:rPr>
        <w:t xml:space="preserve">целями </w:t>
      </w:r>
      <w:r w:rsidRPr="008A0DA3">
        <w:rPr>
          <w:rFonts w:ascii="Times New Roman" w:hAnsi="Times New Roman" w:cs="Times New Roman"/>
          <w:sz w:val="24"/>
          <w:szCs w:val="24"/>
        </w:rPr>
        <w:t>изучения предмета в начальной школе являются:</w:t>
      </w:r>
    </w:p>
    <w:p w:rsidR="008A0DA3" w:rsidRPr="008A0DA3" w:rsidRDefault="008A0DA3" w:rsidP="008A0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DA3">
        <w:rPr>
          <w:rFonts w:ascii="Times New Roman" w:hAnsi="Times New Roman" w:cs="Times New Roman"/>
          <w:i/>
          <w:iCs/>
          <w:sz w:val="24"/>
          <w:szCs w:val="24"/>
        </w:rPr>
        <w:t>- математическое развитие младшего школьника</w:t>
      </w:r>
      <w:r w:rsidRPr="008A0DA3">
        <w:rPr>
          <w:rFonts w:ascii="Times New Roman" w:hAnsi="Times New Roman" w:cs="Times New Roman"/>
          <w:sz w:val="24"/>
          <w:szCs w:val="24"/>
        </w:rPr>
        <w:t xml:space="preserve"> —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</w:r>
    </w:p>
    <w:p w:rsidR="008A0DA3" w:rsidRPr="008A0DA3" w:rsidRDefault="008A0DA3" w:rsidP="008A0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DA3">
        <w:rPr>
          <w:rFonts w:ascii="Times New Roman" w:hAnsi="Times New Roman" w:cs="Times New Roman"/>
          <w:i/>
          <w:iCs/>
          <w:sz w:val="24"/>
          <w:szCs w:val="24"/>
        </w:rPr>
        <w:t>- освоение начальных математических знаний</w:t>
      </w:r>
      <w:r w:rsidRPr="008A0DA3">
        <w:rPr>
          <w:rFonts w:ascii="Times New Roman" w:hAnsi="Times New Roman" w:cs="Times New Roman"/>
          <w:sz w:val="24"/>
          <w:szCs w:val="24"/>
        </w:rPr>
        <w:t xml:space="preserve">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8A0DA3" w:rsidRPr="008A0DA3" w:rsidRDefault="008A0DA3" w:rsidP="008A0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DA3">
        <w:rPr>
          <w:rFonts w:ascii="Times New Roman" w:hAnsi="Times New Roman" w:cs="Times New Roman"/>
          <w:i/>
          <w:iCs/>
          <w:sz w:val="24"/>
          <w:szCs w:val="24"/>
        </w:rPr>
        <w:t>- воспитание</w:t>
      </w:r>
      <w:r w:rsidRPr="008A0DA3">
        <w:rPr>
          <w:rFonts w:ascii="Times New Roman" w:hAnsi="Times New Roman" w:cs="Times New Roman"/>
          <w:sz w:val="24"/>
          <w:szCs w:val="24"/>
        </w:rPr>
        <w:t xml:space="preserve"> интереса к математике, осознание возможностей и роли математики в познании окружающего мира, понимание математики как части общечеловеческой культуры, стремления использовать математические знания в повседневной жизни.</w:t>
      </w:r>
    </w:p>
    <w:p w:rsidR="008A0DA3" w:rsidRPr="008A0DA3" w:rsidRDefault="008A0DA3" w:rsidP="008A0D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0DA3">
        <w:rPr>
          <w:rFonts w:ascii="Times New Roman" w:hAnsi="Times New Roman" w:cs="Times New Roman"/>
          <w:sz w:val="24"/>
          <w:szCs w:val="24"/>
        </w:rPr>
        <w:t xml:space="preserve">Исходя из общих положений концепции математического образования, начальный курс математики призван решать </w:t>
      </w:r>
      <w:r w:rsidRPr="008A0DA3">
        <w:rPr>
          <w:rFonts w:ascii="Times New Roman" w:hAnsi="Times New Roman" w:cs="Times New Roman"/>
          <w:b/>
          <w:sz w:val="24"/>
          <w:szCs w:val="24"/>
        </w:rPr>
        <w:t xml:space="preserve">следующие  </w:t>
      </w:r>
      <w:r w:rsidRPr="008A0DA3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8A0DA3" w:rsidRPr="008A0DA3" w:rsidRDefault="008A0DA3" w:rsidP="008A0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DA3">
        <w:rPr>
          <w:rFonts w:ascii="Times New Roman" w:hAnsi="Times New Roman" w:cs="Times New Roman"/>
          <w:sz w:val="24"/>
          <w:szCs w:val="24"/>
        </w:rPr>
        <w:t>- модернизировать содержание учебных программ математического образования на всех уровнях (с обеспечением их преемственности) исходя из потребностей обучающихся и потребностей общества во всеобщей математической грамотности;</w:t>
      </w:r>
    </w:p>
    <w:p w:rsidR="008A0DA3" w:rsidRPr="008A0DA3" w:rsidRDefault="008A0DA3" w:rsidP="008A0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DA3">
        <w:rPr>
          <w:rFonts w:ascii="Times New Roman" w:hAnsi="Times New Roman" w:cs="Times New Roman"/>
          <w:sz w:val="24"/>
          <w:szCs w:val="24"/>
        </w:rPr>
        <w:lastRenderedPageBreak/>
        <w:t>- обеспечивать отсутствия пробелов в базовых знаниях для каждого обучающегося, формирование у участников образовательных отношений установки "нет неспособных к математике детей",</w:t>
      </w:r>
    </w:p>
    <w:p w:rsidR="008A0DA3" w:rsidRPr="008A0DA3" w:rsidRDefault="008A0DA3" w:rsidP="008A0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DA3">
        <w:rPr>
          <w:rFonts w:ascii="Times New Roman" w:hAnsi="Times New Roman" w:cs="Times New Roman"/>
          <w:sz w:val="24"/>
          <w:szCs w:val="24"/>
        </w:rPr>
        <w:t>- 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</w:t>
      </w:r>
    </w:p>
    <w:p w:rsidR="008A0DA3" w:rsidRPr="008A0DA3" w:rsidRDefault="008A0DA3" w:rsidP="008A0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DA3">
        <w:rPr>
          <w:rFonts w:ascii="Times New Roman" w:hAnsi="Times New Roman" w:cs="Times New Roman"/>
          <w:sz w:val="24"/>
          <w:szCs w:val="24"/>
        </w:rPr>
        <w:t>- сформировать набор необходимых для дальнейшего обучения предметных и общеучебных умений на основе решения как предметных, так и интегрированных жизненных задач;</w:t>
      </w:r>
    </w:p>
    <w:p w:rsidR="008A0DA3" w:rsidRPr="008A0DA3" w:rsidRDefault="008A0DA3" w:rsidP="008A0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DA3">
        <w:rPr>
          <w:rFonts w:ascii="Times New Roman" w:hAnsi="Times New Roman" w:cs="Times New Roman"/>
          <w:sz w:val="24"/>
          <w:szCs w:val="24"/>
        </w:rPr>
        <w:t>- 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:rsidR="008A0DA3" w:rsidRPr="008A0DA3" w:rsidRDefault="008A0DA3" w:rsidP="008A0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DA3">
        <w:rPr>
          <w:rFonts w:ascii="Times New Roman" w:hAnsi="Times New Roman" w:cs="Times New Roman"/>
          <w:sz w:val="24"/>
          <w:szCs w:val="24"/>
        </w:rPr>
        <w:t>- сформировать представление об идеях и методах математики, о математике как форме описания и методе познания окружающего мира;</w:t>
      </w:r>
    </w:p>
    <w:p w:rsidR="008A0DA3" w:rsidRPr="008A0DA3" w:rsidRDefault="008A0DA3" w:rsidP="008A0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DA3">
        <w:rPr>
          <w:rFonts w:ascii="Times New Roman" w:hAnsi="Times New Roman" w:cs="Times New Roman"/>
          <w:sz w:val="24"/>
          <w:szCs w:val="24"/>
        </w:rPr>
        <w:t>- сформировать представление о математике как части общечеловеческой культуры, понимание значимости математики для общественного прогресса;</w:t>
      </w:r>
    </w:p>
    <w:p w:rsidR="008A0DA3" w:rsidRDefault="008A0DA3" w:rsidP="008A0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DA3">
        <w:rPr>
          <w:rFonts w:ascii="Times New Roman" w:hAnsi="Times New Roman" w:cs="Times New Roman"/>
          <w:sz w:val="24"/>
          <w:szCs w:val="24"/>
        </w:rPr>
        <w:t>- сформировать устойчивый интерес к математике на основе дифференцированного подхода к учащимся;</w:t>
      </w:r>
    </w:p>
    <w:p w:rsidR="005C28B4" w:rsidRPr="008A0DA3" w:rsidRDefault="005C28B4" w:rsidP="008A0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2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8B4">
        <w:rPr>
          <w:rFonts w:ascii="Times New Roman" w:hAnsi="Times New Roman" w:cs="Times New Roman"/>
          <w:sz w:val="24"/>
          <w:szCs w:val="24"/>
        </w:rPr>
        <w:t>формирования основ финансовой грамотности учащегося, без которой нельзя говорить о его полноценной социализации в обществе и о потенциальной безопасности его жизнедеятельности в нем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0DA3" w:rsidRPr="008A0DA3" w:rsidRDefault="008A0DA3" w:rsidP="008A0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DA3">
        <w:rPr>
          <w:rFonts w:ascii="Times New Roman" w:hAnsi="Times New Roman" w:cs="Times New Roman"/>
          <w:sz w:val="24"/>
          <w:szCs w:val="24"/>
        </w:rPr>
        <w:t>- выявить и развить математические и творческие способности на основе заданий, носящих нестандартный, занимательный характер;</w:t>
      </w:r>
    </w:p>
    <w:p w:rsidR="008A0DA3" w:rsidRPr="008A0DA3" w:rsidRDefault="008A0DA3" w:rsidP="008A0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DA3">
        <w:rPr>
          <w:rFonts w:ascii="Times New Roman" w:hAnsi="Times New Roman" w:cs="Times New Roman"/>
          <w:sz w:val="24"/>
          <w:szCs w:val="24"/>
        </w:rPr>
        <w:t>- обеспечить обучающимся, имеющим высокую мотивацию и проявляющим выдающиеся математические способности, всех условий для развития и применения этих способностей; популяризация математических знаний и математического образования.</w:t>
      </w:r>
    </w:p>
    <w:p w:rsidR="00B8298A" w:rsidRDefault="00B8298A" w:rsidP="00B8298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названных задач обеспечит осознание младшими школьниками универсальности математических способов познания мира, усвоение начальных математических знаний, 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B8298A" w:rsidRDefault="00B8298A" w:rsidP="00B8298A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                  </w:t>
      </w:r>
      <w:r w:rsidRPr="00575B4D">
        <w:rPr>
          <w:bCs/>
          <w:color w:val="000000"/>
          <w:bdr w:val="none" w:sz="0" w:space="0" w:color="auto" w:frame="1"/>
        </w:rPr>
        <w:t>Данная программа конкретизирует содержание стандарта, дает распределение учебных часов по разделам курса, последовательность изучения тем и разделов с учетом метапредметных и  предметных связей, логики учебного процесса, возрастных особенностей учащихся</w:t>
      </w:r>
    </w:p>
    <w:p w:rsidR="00B8298A" w:rsidRDefault="00B8298A" w:rsidP="00B8298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1F4E">
        <w:rPr>
          <w:rFonts w:ascii="Times New Roman" w:hAnsi="Times New Roman" w:cs="Times New Roman"/>
          <w:b/>
          <w:bCs/>
          <w:sz w:val="24"/>
          <w:szCs w:val="24"/>
        </w:rPr>
        <w:t>Педагогические технологии, используемые при реализации системно-деятельностного подхода в обучении</w:t>
      </w:r>
    </w:p>
    <w:p w:rsidR="008D1EC8" w:rsidRDefault="008D1EC8" w:rsidP="00B8298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8D1EC8" w:rsidSect="009B03C0">
          <w:footerReference w:type="default" r:id="rId7"/>
          <w:pgSz w:w="11906" w:h="16838"/>
          <w:pgMar w:top="567" w:right="567" w:bottom="567" w:left="1134" w:header="708" w:footer="708" w:gutter="0"/>
          <w:cols w:space="708"/>
          <w:titlePg/>
          <w:docGrid w:linePitch="360"/>
        </w:sectPr>
      </w:pPr>
    </w:p>
    <w:p w:rsidR="00B8298A" w:rsidRPr="00B71BF6" w:rsidRDefault="00B8298A" w:rsidP="00B8298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1BF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Развивающие технологии:</w:t>
      </w:r>
    </w:p>
    <w:p w:rsidR="00B8298A" w:rsidRPr="00B71BF6" w:rsidRDefault="00B8298A" w:rsidP="00B8298A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</w:t>
      </w:r>
      <w:r w:rsidRPr="00B71BF6">
        <w:rPr>
          <w:rFonts w:ascii="Times New Roman" w:eastAsia="Times New Roman" w:hAnsi="Times New Roman" w:cs="Times New Roman"/>
          <w:sz w:val="24"/>
          <w:szCs w:val="24"/>
          <w:lang w:eastAsia="ru-RU"/>
        </w:rPr>
        <w:t>о-диалоговые</w:t>
      </w:r>
    </w:p>
    <w:p w:rsidR="00B8298A" w:rsidRPr="00B71BF6" w:rsidRDefault="00B8298A" w:rsidP="00B8298A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 - коммуникационные</w:t>
      </w:r>
    </w:p>
    <w:p w:rsidR="00B8298A" w:rsidRPr="00B71BF6" w:rsidRDefault="00B8298A" w:rsidP="00B8298A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1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 технологии.</w:t>
      </w:r>
    </w:p>
    <w:p w:rsidR="00B8298A" w:rsidRPr="00B71BF6" w:rsidRDefault="00B8298A" w:rsidP="00B8298A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1B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интенсификации обучения на основе схемных моделей</w:t>
      </w:r>
    </w:p>
    <w:p w:rsidR="00B8298A" w:rsidRPr="00B71BF6" w:rsidRDefault="00B8298A" w:rsidP="00B8298A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1B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развития критического мышления</w:t>
      </w:r>
    </w:p>
    <w:p w:rsidR="00B8298A" w:rsidRPr="00B71BF6" w:rsidRDefault="00B8298A" w:rsidP="00B8298A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1B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проблемного обучения</w:t>
      </w:r>
    </w:p>
    <w:p w:rsidR="00B8298A" w:rsidRPr="00B71BF6" w:rsidRDefault="00B8298A" w:rsidP="00B8298A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уровневой дифференциации;</w:t>
      </w:r>
    </w:p>
    <w:p w:rsidR="00B8298A" w:rsidRPr="00B71BF6" w:rsidRDefault="00B8298A" w:rsidP="00B8298A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1B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Личностно- ориентированные </w:t>
      </w:r>
      <w:r w:rsidRPr="00B71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технологии:</w:t>
      </w:r>
    </w:p>
    <w:p w:rsidR="00B8298A" w:rsidRPr="00B71BF6" w:rsidRDefault="00B8298A" w:rsidP="00B8298A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B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Проектно-исследовательская деятельность.</w:t>
      </w:r>
    </w:p>
    <w:p w:rsidR="00B8298A" w:rsidRPr="00B71BF6" w:rsidRDefault="00B8298A" w:rsidP="00B8298A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B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Проблемно-диалогическая технология;</w:t>
      </w:r>
      <w:r w:rsidRPr="00B71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8298A" w:rsidRPr="00B71BF6" w:rsidRDefault="00B8298A" w:rsidP="00B8298A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учебного сотрудничества; </w:t>
      </w:r>
    </w:p>
    <w:p w:rsidR="00B8298A" w:rsidRPr="00B71BF6" w:rsidRDefault="00B8298A" w:rsidP="00B8298A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B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</w:t>
      </w:r>
      <w:r w:rsidRPr="00B71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разноуровневого обучения</w:t>
      </w:r>
    </w:p>
    <w:p w:rsidR="00B8298A" w:rsidRPr="00B71BF6" w:rsidRDefault="00B8298A" w:rsidP="00B8298A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B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</w:t>
      </w:r>
      <w:r w:rsidRPr="00B71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творческих мастерских</w:t>
      </w:r>
    </w:p>
    <w:p w:rsidR="009B03C0" w:rsidRDefault="00B8298A" w:rsidP="00B8298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 технологий</w:t>
      </w:r>
    </w:p>
    <w:p w:rsidR="009B03C0" w:rsidRPr="009B03C0" w:rsidRDefault="009B03C0" w:rsidP="009B03C0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B03C0" w:rsidRPr="009B03C0" w:rsidSect="008D1EC8">
          <w:type w:val="continuous"/>
          <w:pgSz w:w="11906" w:h="16838"/>
          <w:pgMar w:top="567" w:right="567" w:bottom="567" w:left="1134" w:header="708" w:footer="708" w:gutter="0"/>
          <w:cols w:num="2" w:space="708"/>
          <w:titlePg/>
          <w:docGrid w:linePitch="360"/>
        </w:sectPr>
      </w:pPr>
    </w:p>
    <w:p w:rsidR="00B71BF6" w:rsidRPr="005E4726" w:rsidRDefault="00B71BF6" w:rsidP="00B71BF6">
      <w:pPr>
        <w:spacing w:after="0" w:line="240" w:lineRule="auto"/>
        <w:ind w:left="1440"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Методы организации учебного процесса</w:t>
      </w:r>
    </w:p>
    <w:p w:rsidR="00B71BF6" w:rsidRPr="005E4726" w:rsidRDefault="00B71BF6" w:rsidP="00B71B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организации учебно-познавательной деятельности:</w:t>
      </w: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1BF6" w:rsidRPr="005E4726" w:rsidRDefault="00B71BF6" w:rsidP="00B71BF6">
      <w:pPr>
        <w:autoSpaceDE w:val="0"/>
        <w:autoSpaceDN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словесные, наглядные, практические; </w:t>
      </w:r>
    </w:p>
    <w:p w:rsidR="00B71BF6" w:rsidRPr="005E4726" w:rsidRDefault="00B71BF6" w:rsidP="00B71BF6">
      <w:pPr>
        <w:autoSpaceDE w:val="0"/>
        <w:autoSpaceDN w:val="0"/>
        <w:spacing w:after="0" w:line="240" w:lineRule="auto"/>
        <w:ind w:left="567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проблемно-поисковый, обеспечивающий «открытие» детьми нового знания и активное освоение различных способов  познания окружающего: </w:t>
      </w:r>
    </w:p>
    <w:p w:rsidR="00B71BF6" w:rsidRPr="005E4726" w:rsidRDefault="00B71BF6" w:rsidP="00B71BF6">
      <w:pPr>
        <w:autoSpaceDE w:val="0"/>
        <w:autoSpaceDN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методы самостоятельной работы и работы под руководством; </w:t>
      </w:r>
    </w:p>
    <w:p w:rsidR="00B71BF6" w:rsidRPr="005E4726" w:rsidRDefault="00B71BF6" w:rsidP="00B71BF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стимулирования и мотивации:</w:t>
      </w: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1BF6" w:rsidRPr="005E4726" w:rsidRDefault="00B71BF6" w:rsidP="00B71BF6">
      <w:pPr>
        <w:autoSpaceDE w:val="0"/>
        <w:autoSpaceDN w:val="0"/>
        <w:spacing w:after="0" w:line="240" w:lineRule="auto"/>
        <w:ind w:left="567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методы стимулирования интереса к учению (познавательные игры, учебные дискуссии, создание эмоционально-нравственных ситуаций); </w:t>
      </w:r>
    </w:p>
    <w:p w:rsidR="00B71BF6" w:rsidRPr="005E4726" w:rsidRDefault="00B71BF6" w:rsidP="00B71BF6">
      <w:pPr>
        <w:autoSpaceDE w:val="0"/>
        <w:autoSpaceDN w:val="0"/>
        <w:spacing w:after="0" w:line="240" w:lineRule="auto"/>
        <w:ind w:left="567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методы стимулирования долга и ответственности (убеждения, предъявление требований, «упражнения» в выполнении требований, поощрения, порицания); </w:t>
      </w:r>
    </w:p>
    <w:p w:rsidR="00B71BF6" w:rsidRDefault="00B71BF6" w:rsidP="00B71B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контроля:</w:t>
      </w:r>
    </w:p>
    <w:p w:rsidR="00B71BF6" w:rsidRPr="00CD549B" w:rsidRDefault="00B71BF6" w:rsidP="00B71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49B">
        <w:rPr>
          <w:rFonts w:ascii="Times New Roman" w:hAnsi="Times New Roman" w:cs="Times New Roman"/>
          <w:sz w:val="24"/>
          <w:szCs w:val="24"/>
        </w:rPr>
        <w:t xml:space="preserve">Устный опрос,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D549B">
        <w:rPr>
          <w:rFonts w:ascii="Times New Roman" w:hAnsi="Times New Roman" w:cs="Times New Roman"/>
          <w:sz w:val="24"/>
          <w:szCs w:val="24"/>
        </w:rPr>
        <w:t xml:space="preserve">исьменная самостоятельная работа,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D549B">
        <w:rPr>
          <w:rFonts w:ascii="Times New Roman" w:hAnsi="Times New Roman" w:cs="Times New Roman"/>
          <w:sz w:val="24"/>
          <w:szCs w:val="24"/>
        </w:rPr>
        <w:t xml:space="preserve">есты,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D549B">
        <w:rPr>
          <w:rFonts w:ascii="Times New Roman" w:hAnsi="Times New Roman" w:cs="Times New Roman"/>
          <w:sz w:val="24"/>
          <w:szCs w:val="24"/>
        </w:rPr>
        <w:t xml:space="preserve">онтрольная работа,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D549B">
        <w:rPr>
          <w:rFonts w:ascii="Times New Roman" w:hAnsi="Times New Roman" w:cs="Times New Roman"/>
          <w:sz w:val="24"/>
          <w:szCs w:val="24"/>
        </w:rPr>
        <w:t>роверочная работа</w:t>
      </w:r>
    </w:p>
    <w:p w:rsidR="00B71BF6" w:rsidRPr="005E4726" w:rsidRDefault="00B71BF6" w:rsidP="00B71B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учебного процесса</w:t>
      </w:r>
    </w:p>
    <w:p w:rsidR="008D1EC8" w:rsidRPr="000E78D4" w:rsidRDefault="00B71BF6" w:rsidP="000E7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коллективная, групповая, индивидуальная работа, работа в парах.</w:t>
      </w:r>
      <w:r w:rsidRPr="005E47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</w:p>
    <w:p w:rsidR="00B71BF6" w:rsidRPr="008E7387" w:rsidRDefault="00B71BF6" w:rsidP="00B71BF6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r w:rsidRPr="00AD0E32">
        <w:rPr>
          <w:b/>
        </w:rPr>
        <w:t>Место учебного предмета</w:t>
      </w:r>
    </w:p>
    <w:p w:rsidR="000E78D4" w:rsidRDefault="00B71BF6" w:rsidP="00B71BF6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 xml:space="preserve"> </w:t>
      </w:r>
      <w:r w:rsidRPr="008E7387">
        <w:t>Для обязательного изучен</w:t>
      </w:r>
      <w:r>
        <w:t>ия предмета «Математика</w:t>
      </w:r>
      <w:r w:rsidR="008A0DA3">
        <w:t>» в 3</w:t>
      </w:r>
      <w:r w:rsidRPr="008E7387">
        <w:t xml:space="preserve"> классе отводится 136 часов из расчета 4 часа в неделю. Часы, о</w:t>
      </w:r>
      <w:r>
        <w:t>тведенные на математику</w:t>
      </w:r>
      <w:r w:rsidR="000E78D4">
        <w:t xml:space="preserve"> в 3</w:t>
      </w:r>
      <w:r w:rsidRPr="008E7387">
        <w:t xml:space="preserve"> классе, относятся к инвариантно</w:t>
      </w:r>
      <w:r w:rsidR="000E78D4">
        <w:t>й части учебного плана</w:t>
      </w:r>
      <w:r w:rsidRPr="008E7387">
        <w:t xml:space="preserve">, предмет изучается на базовом уровне. </w:t>
      </w:r>
    </w:p>
    <w:p w:rsidR="000E78D4" w:rsidRPr="00A40428" w:rsidRDefault="000E78D4" w:rsidP="00A40428">
      <w:pPr>
        <w:pStyle w:val="western"/>
        <w:shd w:val="clear" w:color="auto" w:fill="FFFFFF"/>
        <w:spacing w:before="0" w:beforeAutospacing="0" w:after="0" w:afterAutospacing="0"/>
        <w:textAlignment w:val="baseline"/>
      </w:pPr>
      <w:r>
        <w:t>В</w:t>
      </w:r>
      <w:r w:rsidRPr="008E7387">
        <w:t xml:space="preserve"> соответствии с учебным планом и календарным учебным графиком</w:t>
      </w:r>
      <w:r>
        <w:rPr>
          <w:color w:val="000000"/>
        </w:rPr>
        <w:t xml:space="preserve"> МБОУ Дячкинской СОШ на 2021-2022 </w:t>
      </w:r>
      <w:r w:rsidRPr="008E7387">
        <w:rPr>
          <w:color w:val="000000"/>
        </w:rPr>
        <w:t>г</w:t>
      </w:r>
      <w:r>
        <w:rPr>
          <w:color w:val="000000"/>
        </w:rPr>
        <w:t xml:space="preserve"> </w:t>
      </w:r>
      <w:r>
        <w:t>н</w:t>
      </w:r>
      <w:r w:rsidRPr="008E7387">
        <w:t>а изучение предмета</w:t>
      </w:r>
      <w:r>
        <w:t xml:space="preserve"> «Математика» </w:t>
      </w:r>
      <w:r w:rsidRPr="008E7387">
        <w:t xml:space="preserve"> </w:t>
      </w:r>
      <w:r>
        <w:t>в 3 классе отводится 131час</w:t>
      </w:r>
      <w:r>
        <w:rPr>
          <w:color w:val="000000"/>
        </w:rPr>
        <w:t>, так как 5</w:t>
      </w:r>
      <w:r w:rsidRPr="008E7387">
        <w:rPr>
          <w:color w:val="000000"/>
        </w:rPr>
        <w:t xml:space="preserve"> час</w:t>
      </w:r>
      <w:r>
        <w:rPr>
          <w:color w:val="000000"/>
        </w:rPr>
        <w:t>ов</w:t>
      </w:r>
      <w:r w:rsidRPr="008E7387">
        <w:rPr>
          <w:color w:val="000000"/>
        </w:rPr>
        <w:t xml:space="preserve"> приходится на праздничные дни (23.02</w:t>
      </w:r>
      <w:r>
        <w:rPr>
          <w:color w:val="000000"/>
        </w:rPr>
        <w:t>.,08.03.,02.05.,03.05.,09.05.</w:t>
      </w:r>
      <w:r w:rsidRPr="008E7387">
        <w:rPr>
          <w:color w:val="000000"/>
        </w:rPr>
        <w:t xml:space="preserve">). Программный материал будет реализован полностью за счет уплотнения уроков повторения. Срок реализации </w:t>
      </w:r>
      <w:r>
        <w:rPr>
          <w:color w:val="000000"/>
        </w:rPr>
        <w:t>программы с 1.09.21г по 25.05.22</w:t>
      </w:r>
      <w:r w:rsidRPr="008E7387">
        <w:rPr>
          <w:color w:val="000000"/>
        </w:rPr>
        <w:t>г</w:t>
      </w:r>
    </w:p>
    <w:p w:rsidR="00FD4860" w:rsidRPr="00A40428" w:rsidRDefault="00B8298A" w:rsidP="00A404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466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Содержание учебного предмета </w:t>
      </w:r>
    </w:p>
    <w:p w:rsidR="00FD4860" w:rsidRDefault="00FD4860" w:rsidP="00FD486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Числа от 1</w:t>
      </w:r>
      <w:r w:rsidR="00D643B3">
        <w:rPr>
          <w:b/>
          <w:bCs/>
          <w:sz w:val="23"/>
          <w:szCs w:val="23"/>
        </w:rPr>
        <w:t xml:space="preserve"> до 100. Сложение и вычитание (9</w:t>
      </w:r>
      <w:r>
        <w:rPr>
          <w:b/>
          <w:bCs/>
          <w:sz w:val="23"/>
          <w:szCs w:val="23"/>
        </w:rPr>
        <w:t xml:space="preserve"> ч) </w:t>
      </w:r>
    </w:p>
    <w:p w:rsidR="00FD4860" w:rsidRDefault="00FD4860" w:rsidP="00FD48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Сложение и вычитание. Сложение и вычитание двузначных чисел с переходом через десяток. Выражения с переменной. Решение уравнений. Решение уравнений. Новый способ решения. Закрепление. Решение уравнений. Обозначение геометрических фигур буквами. Закрепление пройденного материала. Решение задач. </w:t>
      </w:r>
    </w:p>
    <w:p w:rsidR="00FD4860" w:rsidRDefault="00FD4860" w:rsidP="00FD486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Т</w:t>
      </w:r>
      <w:r w:rsidR="00D643B3">
        <w:rPr>
          <w:b/>
          <w:bCs/>
          <w:sz w:val="23"/>
          <w:szCs w:val="23"/>
        </w:rPr>
        <w:t>абличное умножение и деление (55</w:t>
      </w:r>
      <w:r>
        <w:rPr>
          <w:b/>
          <w:bCs/>
          <w:sz w:val="23"/>
          <w:szCs w:val="23"/>
        </w:rPr>
        <w:t xml:space="preserve"> ч) </w:t>
      </w:r>
    </w:p>
    <w:p w:rsidR="00FD4860" w:rsidRDefault="00FD4860" w:rsidP="00FD48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Связь умножения и деления; таблицы умножения и деления с числами 2 и 3; четные и нечетные числа; зависимости между величинами: цена, количество, стоимость. Порядок выполнения действий в выражениях со скобками и без скобок. Зависимости между пропорциональными величинами: масса одного предмета, количество предметов, масса всех предметов; расход ткани на один предмет, количество предметов, расход ткани на все предметы. Текстовые задачи на увеличение (уменьшение) числа в несколько раз, на кратное сравнение чисел. Задачи на нахождение четвертого пропорционального. Таблицы умножения и деления с числами 4, 5, 6, 7, 8, 9. Таблица Пифагора. Площадь. Способы сравнения фигур по площади. Единицы площади: квадратный сантиметр, квадратный дециметр, квадратный метр. Площадь прямоугольника. Умножение на 1 и на 0. Деление вида a : a, 0 : a при a≠0. Текстовые задачи в три действия. Круг. Окружность (центр, радиус, диаметр). Вычерчивание окружностей с использованием циркуля. Доли (половина, треть, четверть, десятая, сотая). Образование и сравнение долей Задачи на нахождение доли числа и числа по его доле. Единицы времени: год, месяц, сутки. </w:t>
      </w:r>
    </w:p>
    <w:p w:rsidR="00FD4860" w:rsidRDefault="00FD4860" w:rsidP="00FD486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Внет</w:t>
      </w:r>
      <w:r w:rsidR="00FA721C">
        <w:rPr>
          <w:b/>
          <w:bCs/>
          <w:sz w:val="23"/>
          <w:szCs w:val="23"/>
        </w:rPr>
        <w:t>абличное умножение и деление (26</w:t>
      </w:r>
      <w:r>
        <w:rPr>
          <w:b/>
          <w:bCs/>
          <w:sz w:val="23"/>
          <w:szCs w:val="23"/>
        </w:rPr>
        <w:t xml:space="preserve"> ч) </w:t>
      </w:r>
    </w:p>
    <w:p w:rsidR="00FD4860" w:rsidRDefault="00FD4860" w:rsidP="00FD48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Приемы умножения для случаев вида 23 * 4, 4 * 23. Приемы деления для случаев вида 78 : 2, 69 : 3. Деление суммы на число. Связь между числами при делении. Проверка умножения делением. Выражения с двумя переменными вида a + b, a – b, a * b, c : d (d≠0), вычисление их значений при заданных значениях букв. Решение уравнений на основе связи между компонентами и результатами умножения и деления. Деление с остатком Решение задач на нахождение четвертого пропорционального. </w:t>
      </w:r>
    </w:p>
    <w:p w:rsidR="00FD4860" w:rsidRDefault="00FD4860" w:rsidP="00FD486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Ч</w:t>
      </w:r>
      <w:r w:rsidR="00FA721C">
        <w:rPr>
          <w:b/>
          <w:bCs/>
          <w:sz w:val="23"/>
          <w:szCs w:val="23"/>
        </w:rPr>
        <w:t>исла от 1 до 1000. Нумерация (12</w:t>
      </w:r>
      <w:r>
        <w:rPr>
          <w:b/>
          <w:bCs/>
          <w:sz w:val="23"/>
          <w:szCs w:val="23"/>
        </w:rPr>
        <w:t xml:space="preserve"> ч) </w:t>
      </w:r>
    </w:p>
    <w:p w:rsidR="00FD4860" w:rsidRDefault="00FD4860" w:rsidP="00FD48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Устная и письменная нумерация. Разряды счетных единиц. Натуральная последовательность трехзначных чисел. Увеличение и уменьшение числа в 10, 100 раз. Замена трехзначного числа суммой разрядных слагаемых. Сравнение трехзначных чисел. Единицы массы: килограмм, грамм. </w:t>
      </w:r>
    </w:p>
    <w:p w:rsidR="00FD4860" w:rsidRDefault="00FD4860" w:rsidP="00FD486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Числа от 1 д</w:t>
      </w:r>
      <w:r w:rsidR="00FA721C">
        <w:rPr>
          <w:b/>
          <w:bCs/>
          <w:sz w:val="23"/>
          <w:szCs w:val="23"/>
        </w:rPr>
        <w:t>о 1000. Сложение и вычитание (13</w:t>
      </w:r>
      <w:r>
        <w:rPr>
          <w:b/>
          <w:bCs/>
          <w:sz w:val="23"/>
          <w:szCs w:val="23"/>
        </w:rPr>
        <w:t xml:space="preserve"> ч) </w:t>
      </w:r>
    </w:p>
    <w:p w:rsidR="00FD4860" w:rsidRDefault="00FD4860" w:rsidP="00FD48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Приемы устного сложения и вычитания в пределах 1000. Алгоритмы письменного сложения и вычитания в пределах 1000. Виды треугольников: равносторонний, равнобедренный, равносторонний. </w:t>
      </w:r>
    </w:p>
    <w:p w:rsidR="00FA721C" w:rsidRPr="00FA721C" w:rsidRDefault="00FD4860" w:rsidP="00FD48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A721C">
        <w:rPr>
          <w:rFonts w:ascii="Times New Roman" w:hAnsi="Times New Roman" w:cs="Times New Roman"/>
          <w:b/>
          <w:bCs/>
          <w:sz w:val="24"/>
          <w:szCs w:val="24"/>
        </w:rPr>
        <w:t xml:space="preserve">Числа от 1 </w:t>
      </w:r>
      <w:r w:rsidR="00FA721C" w:rsidRPr="00FA721C">
        <w:rPr>
          <w:rFonts w:ascii="Times New Roman" w:hAnsi="Times New Roman" w:cs="Times New Roman"/>
          <w:b/>
          <w:bCs/>
          <w:sz w:val="24"/>
          <w:szCs w:val="24"/>
        </w:rPr>
        <w:t>до 1000. Умножение и деление (16</w:t>
      </w:r>
      <w:r w:rsidRPr="00FA721C"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</w:p>
    <w:p w:rsidR="00FD4860" w:rsidRDefault="00FD4860" w:rsidP="00B829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D4860" w:rsidRDefault="00FD4860" w:rsidP="00B829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sectPr w:rsidR="00FD4860" w:rsidSect="00B71BF6">
      <w:type w:val="continuous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547" w:rsidRDefault="00544547" w:rsidP="0073102D">
      <w:pPr>
        <w:spacing w:after="0" w:line="240" w:lineRule="auto"/>
      </w:pPr>
      <w:r>
        <w:separator/>
      </w:r>
    </w:p>
  </w:endnote>
  <w:endnote w:type="continuationSeparator" w:id="0">
    <w:p w:rsidR="00544547" w:rsidRDefault="00544547" w:rsidP="0073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3550825"/>
      <w:docPartObj>
        <w:docPartGallery w:val="Page Numbers (Bottom of Page)"/>
        <w:docPartUnique/>
      </w:docPartObj>
    </w:sdtPr>
    <w:sdtEndPr/>
    <w:sdtContent>
      <w:p w:rsidR="0034666D" w:rsidRDefault="0034666D">
        <w:pPr>
          <w:pStyle w:val="ac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428">
          <w:rPr>
            <w:noProof/>
          </w:rPr>
          <w:t>3</w:t>
        </w:r>
        <w:r>
          <w:fldChar w:fldCharType="end"/>
        </w:r>
      </w:p>
    </w:sdtContent>
  </w:sdt>
  <w:p w:rsidR="0034666D" w:rsidRDefault="0034666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547" w:rsidRDefault="00544547" w:rsidP="0073102D">
      <w:pPr>
        <w:spacing w:after="0" w:line="240" w:lineRule="auto"/>
      </w:pPr>
      <w:r>
        <w:separator/>
      </w:r>
    </w:p>
  </w:footnote>
  <w:footnote w:type="continuationSeparator" w:id="0">
    <w:p w:rsidR="00544547" w:rsidRDefault="00544547" w:rsidP="0073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35B"/>
    <w:multiLevelType w:val="multilevel"/>
    <w:tmpl w:val="5108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D2D1D"/>
    <w:multiLevelType w:val="hybridMultilevel"/>
    <w:tmpl w:val="2BEC4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3F6B"/>
    <w:multiLevelType w:val="hybridMultilevel"/>
    <w:tmpl w:val="B91E4504"/>
    <w:lvl w:ilvl="0" w:tplc="7CA8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D1BD0"/>
    <w:multiLevelType w:val="multilevel"/>
    <w:tmpl w:val="869C78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8A514E"/>
    <w:multiLevelType w:val="multilevel"/>
    <w:tmpl w:val="E3C6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896640"/>
    <w:multiLevelType w:val="multilevel"/>
    <w:tmpl w:val="02A6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022342"/>
    <w:multiLevelType w:val="multilevel"/>
    <w:tmpl w:val="93B28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4479A"/>
    <w:multiLevelType w:val="multilevel"/>
    <w:tmpl w:val="9B9AC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5"/>
      <w:numFmt w:val="decimal"/>
      <w:lvlText w:val="%2"/>
      <w:lvlJc w:val="left"/>
      <w:pPr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A919E8"/>
    <w:multiLevelType w:val="multilevel"/>
    <w:tmpl w:val="041E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E265BB"/>
    <w:multiLevelType w:val="hybridMultilevel"/>
    <w:tmpl w:val="1BBC7C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2E12A5"/>
    <w:multiLevelType w:val="hybridMultilevel"/>
    <w:tmpl w:val="D5EC45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32C69"/>
    <w:multiLevelType w:val="hybridMultilevel"/>
    <w:tmpl w:val="585AD114"/>
    <w:lvl w:ilvl="0" w:tplc="7CA8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85982"/>
    <w:multiLevelType w:val="multilevel"/>
    <w:tmpl w:val="C16A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9"/>
      <w:numFmt w:val="decimal"/>
      <w:lvlText w:val="%2"/>
      <w:lvlJc w:val="left"/>
      <w:pPr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7D33D2"/>
    <w:multiLevelType w:val="multilevel"/>
    <w:tmpl w:val="60482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077806"/>
    <w:multiLevelType w:val="multilevel"/>
    <w:tmpl w:val="C63C6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"/>
      <w:lvlJc w:val="left"/>
      <w:pPr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8D0629"/>
    <w:multiLevelType w:val="multilevel"/>
    <w:tmpl w:val="E85224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672E22"/>
    <w:multiLevelType w:val="hybridMultilevel"/>
    <w:tmpl w:val="0834275C"/>
    <w:lvl w:ilvl="0" w:tplc="7CA8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92BEF"/>
    <w:multiLevelType w:val="multilevel"/>
    <w:tmpl w:val="3742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291970"/>
    <w:multiLevelType w:val="multilevel"/>
    <w:tmpl w:val="1996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750516"/>
    <w:multiLevelType w:val="multilevel"/>
    <w:tmpl w:val="A476C4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0"/>
      <w:numFmt w:val="decimal"/>
      <w:lvlText w:val="%2"/>
      <w:lvlJc w:val="left"/>
      <w:pPr>
        <w:ind w:left="1440" w:hanging="360"/>
      </w:pPr>
      <w:rPr>
        <w:rFonts w:ascii="Times New Roman" w:hAnsi="Times New Roman" w:hint="default"/>
        <w:sz w:val="27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F35BBC"/>
    <w:multiLevelType w:val="multilevel"/>
    <w:tmpl w:val="FEC68F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B60F0C"/>
    <w:multiLevelType w:val="multilevel"/>
    <w:tmpl w:val="DDA2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457112"/>
    <w:multiLevelType w:val="multilevel"/>
    <w:tmpl w:val="0A723B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837AB"/>
    <w:multiLevelType w:val="multilevel"/>
    <w:tmpl w:val="CBEA49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765AF8"/>
    <w:multiLevelType w:val="multilevel"/>
    <w:tmpl w:val="5C0A7B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076844"/>
    <w:multiLevelType w:val="multilevel"/>
    <w:tmpl w:val="AF9463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8B71D7"/>
    <w:multiLevelType w:val="multilevel"/>
    <w:tmpl w:val="0606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482488"/>
    <w:multiLevelType w:val="multilevel"/>
    <w:tmpl w:val="6632FF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36050D"/>
    <w:multiLevelType w:val="multilevel"/>
    <w:tmpl w:val="0C2A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753623"/>
    <w:multiLevelType w:val="multilevel"/>
    <w:tmpl w:val="10F84A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390E13"/>
    <w:multiLevelType w:val="multilevel"/>
    <w:tmpl w:val="2CA2CE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A87DDE"/>
    <w:multiLevelType w:val="multilevel"/>
    <w:tmpl w:val="13BA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1"/>
  </w:num>
  <w:num w:numId="4">
    <w:abstractNumId w:val="8"/>
  </w:num>
  <w:num w:numId="5">
    <w:abstractNumId w:val="0"/>
  </w:num>
  <w:num w:numId="6">
    <w:abstractNumId w:val="26"/>
  </w:num>
  <w:num w:numId="7">
    <w:abstractNumId w:val="17"/>
  </w:num>
  <w:num w:numId="8">
    <w:abstractNumId w:val="28"/>
  </w:num>
  <w:num w:numId="9">
    <w:abstractNumId w:val="21"/>
  </w:num>
  <w:num w:numId="10">
    <w:abstractNumId w:val="18"/>
  </w:num>
  <w:num w:numId="11">
    <w:abstractNumId w:val="11"/>
  </w:num>
  <w:num w:numId="12">
    <w:abstractNumId w:val="10"/>
  </w:num>
  <w:num w:numId="13">
    <w:abstractNumId w:val="16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3"/>
  </w:num>
  <w:num w:numId="18">
    <w:abstractNumId w:val="20"/>
  </w:num>
  <w:num w:numId="19">
    <w:abstractNumId w:val="15"/>
  </w:num>
  <w:num w:numId="20">
    <w:abstractNumId w:val="12"/>
  </w:num>
  <w:num w:numId="21">
    <w:abstractNumId w:val="27"/>
  </w:num>
  <w:num w:numId="22">
    <w:abstractNumId w:val="22"/>
  </w:num>
  <w:num w:numId="23">
    <w:abstractNumId w:val="6"/>
  </w:num>
  <w:num w:numId="24">
    <w:abstractNumId w:val="24"/>
  </w:num>
  <w:num w:numId="25">
    <w:abstractNumId w:val="29"/>
  </w:num>
  <w:num w:numId="26">
    <w:abstractNumId w:val="3"/>
  </w:num>
  <w:num w:numId="27">
    <w:abstractNumId w:val="25"/>
  </w:num>
  <w:num w:numId="28">
    <w:abstractNumId w:val="7"/>
  </w:num>
  <w:num w:numId="29">
    <w:abstractNumId w:val="19"/>
  </w:num>
  <w:num w:numId="30">
    <w:abstractNumId w:val="23"/>
  </w:num>
  <w:num w:numId="31">
    <w:abstractNumId w:val="30"/>
  </w:num>
  <w:num w:numId="32">
    <w:abstractNumId w:val="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33"/>
    <w:rsid w:val="00004379"/>
    <w:rsid w:val="00006129"/>
    <w:rsid w:val="0000732C"/>
    <w:rsid w:val="0002720B"/>
    <w:rsid w:val="0003202D"/>
    <w:rsid w:val="00046035"/>
    <w:rsid w:val="000516B9"/>
    <w:rsid w:val="000854D2"/>
    <w:rsid w:val="00094C1B"/>
    <w:rsid w:val="000B0E83"/>
    <w:rsid w:val="000C1FF8"/>
    <w:rsid w:val="000D1A1F"/>
    <w:rsid w:val="000E5D14"/>
    <w:rsid w:val="000E78D4"/>
    <w:rsid w:val="000F387C"/>
    <w:rsid w:val="000F5AFB"/>
    <w:rsid w:val="001137AA"/>
    <w:rsid w:val="00121FD6"/>
    <w:rsid w:val="00122732"/>
    <w:rsid w:val="001417E6"/>
    <w:rsid w:val="00150056"/>
    <w:rsid w:val="0018106E"/>
    <w:rsid w:val="001823A6"/>
    <w:rsid w:val="001828C5"/>
    <w:rsid w:val="00186DEA"/>
    <w:rsid w:val="00191203"/>
    <w:rsid w:val="00193D94"/>
    <w:rsid w:val="00196A02"/>
    <w:rsid w:val="001C22D1"/>
    <w:rsid w:val="001D22FC"/>
    <w:rsid w:val="001E2490"/>
    <w:rsid w:val="001E5E0E"/>
    <w:rsid w:val="00227235"/>
    <w:rsid w:val="00232D17"/>
    <w:rsid w:val="00233C06"/>
    <w:rsid w:val="00234A80"/>
    <w:rsid w:val="00265D5C"/>
    <w:rsid w:val="0026733E"/>
    <w:rsid w:val="00273927"/>
    <w:rsid w:val="00292003"/>
    <w:rsid w:val="00292781"/>
    <w:rsid w:val="00293DD8"/>
    <w:rsid w:val="002A0A4B"/>
    <w:rsid w:val="002E15C2"/>
    <w:rsid w:val="002F1BA8"/>
    <w:rsid w:val="002F63C2"/>
    <w:rsid w:val="00302D58"/>
    <w:rsid w:val="00315206"/>
    <w:rsid w:val="00335A70"/>
    <w:rsid w:val="0034666D"/>
    <w:rsid w:val="003508BF"/>
    <w:rsid w:val="003509E3"/>
    <w:rsid w:val="0035405D"/>
    <w:rsid w:val="003562B2"/>
    <w:rsid w:val="0036164A"/>
    <w:rsid w:val="0036289F"/>
    <w:rsid w:val="003678BE"/>
    <w:rsid w:val="00395C5A"/>
    <w:rsid w:val="00397D98"/>
    <w:rsid w:val="003A334B"/>
    <w:rsid w:val="003E4D6B"/>
    <w:rsid w:val="003E4FDE"/>
    <w:rsid w:val="004145AD"/>
    <w:rsid w:val="00414CFD"/>
    <w:rsid w:val="00415ACE"/>
    <w:rsid w:val="00426F0D"/>
    <w:rsid w:val="0045446E"/>
    <w:rsid w:val="00456390"/>
    <w:rsid w:val="00491F45"/>
    <w:rsid w:val="00496AD9"/>
    <w:rsid w:val="004B46CF"/>
    <w:rsid w:val="004B5BB2"/>
    <w:rsid w:val="004B6641"/>
    <w:rsid w:val="005012CC"/>
    <w:rsid w:val="0050172A"/>
    <w:rsid w:val="0051453F"/>
    <w:rsid w:val="00520600"/>
    <w:rsid w:val="005278E7"/>
    <w:rsid w:val="00530F7C"/>
    <w:rsid w:val="00544547"/>
    <w:rsid w:val="005500C5"/>
    <w:rsid w:val="00572EDA"/>
    <w:rsid w:val="0058490C"/>
    <w:rsid w:val="005866E4"/>
    <w:rsid w:val="0059729D"/>
    <w:rsid w:val="005C28B4"/>
    <w:rsid w:val="005C3E7B"/>
    <w:rsid w:val="005C4386"/>
    <w:rsid w:val="005C7419"/>
    <w:rsid w:val="005D365D"/>
    <w:rsid w:val="005D7120"/>
    <w:rsid w:val="005E22BF"/>
    <w:rsid w:val="005E3F77"/>
    <w:rsid w:val="005F2258"/>
    <w:rsid w:val="005F2AD2"/>
    <w:rsid w:val="005F5AC4"/>
    <w:rsid w:val="00610FF8"/>
    <w:rsid w:val="00616D41"/>
    <w:rsid w:val="00635F45"/>
    <w:rsid w:val="006524B8"/>
    <w:rsid w:val="00665C9B"/>
    <w:rsid w:val="00671BAC"/>
    <w:rsid w:val="00681179"/>
    <w:rsid w:val="006A0F63"/>
    <w:rsid w:val="006B23ED"/>
    <w:rsid w:val="006E0485"/>
    <w:rsid w:val="0070449D"/>
    <w:rsid w:val="00713EF3"/>
    <w:rsid w:val="00721957"/>
    <w:rsid w:val="0073102D"/>
    <w:rsid w:val="00735329"/>
    <w:rsid w:val="007536C5"/>
    <w:rsid w:val="0076587D"/>
    <w:rsid w:val="0077613B"/>
    <w:rsid w:val="00776707"/>
    <w:rsid w:val="00794A89"/>
    <w:rsid w:val="007D06C7"/>
    <w:rsid w:val="007F616A"/>
    <w:rsid w:val="008034E5"/>
    <w:rsid w:val="0080415C"/>
    <w:rsid w:val="00806CE4"/>
    <w:rsid w:val="00831C07"/>
    <w:rsid w:val="00834BD4"/>
    <w:rsid w:val="00842C78"/>
    <w:rsid w:val="008674F5"/>
    <w:rsid w:val="00885260"/>
    <w:rsid w:val="00887FEC"/>
    <w:rsid w:val="0089134F"/>
    <w:rsid w:val="0089311F"/>
    <w:rsid w:val="008A0DA3"/>
    <w:rsid w:val="008A7F15"/>
    <w:rsid w:val="008B630B"/>
    <w:rsid w:val="008D15A3"/>
    <w:rsid w:val="008D1EC8"/>
    <w:rsid w:val="008D3EC7"/>
    <w:rsid w:val="008D6BBE"/>
    <w:rsid w:val="008E0161"/>
    <w:rsid w:val="008E4275"/>
    <w:rsid w:val="008F3BDE"/>
    <w:rsid w:val="00911A33"/>
    <w:rsid w:val="009160DE"/>
    <w:rsid w:val="00952CA6"/>
    <w:rsid w:val="00956DB1"/>
    <w:rsid w:val="00966FF0"/>
    <w:rsid w:val="00970D19"/>
    <w:rsid w:val="00985BD1"/>
    <w:rsid w:val="009A1A35"/>
    <w:rsid w:val="009A7A45"/>
    <w:rsid w:val="009B03C0"/>
    <w:rsid w:val="009B712B"/>
    <w:rsid w:val="009D1E3B"/>
    <w:rsid w:val="00A13830"/>
    <w:rsid w:val="00A33FA7"/>
    <w:rsid w:val="00A40428"/>
    <w:rsid w:val="00A45076"/>
    <w:rsid w:val="00A606A5"/>
    <w:rsid w:val="00A624A6"/>
    <w:rsid w:val="00A771F7"/>
    <w:rsid w:val="00A922BB"/>
    <w:rsid w:val="00A92B68"/>
    <w:rsid w:val="00AB11C7"/>
    <w:rsid w:val="00AC01B2"/>
    <w:rsid w:val="00AD17A7"/>
    <w:rsid w:val="00AF4842"/>
    <w:rsid w:val="00B1745D"/>
    <w:rsid w:val="00B42D0F"/>
    <w:rsid w:val="00B66DF3"/>
    <w:rsid w:val="00B71BF6"/>
    <w:rsid w:val="00B81CF2"/>
    <w:rsid w:val="00B8298A"/>
    <w:rsid w:val="00B94923"/>
    <w:rsid w:val="00BA1F7D"/>
    <w:rsid w:val="00BB1B88"/>
    <w:rsid w:val="00BB455A"/>
    <w:rsid w:val="00BC4E48"/>
    <w:rsid w:val="00BC5C1F"/>
    <w:rsid w:val="00BC7F84"/>
    <w:rsid w:val="00BD1324"/>
    <w:rsid w:val="00BE25C5"/>
    <w:rsid w:val="00BE58F0"/>
    <w:rsid w:val="00BF10A8"/>
    <w:rsid w:val="00C01AEA"/>
    <w:rsid w:val="00C03AD8"/>
    <w:rsid w:val="00C126E7"/>
    <w:rsid w:val="00C22031"/>
    <w:rsid w:val="00C225A0"/>
    <w:rsid w:val="00C23EE5"/>
    <w:rsid w:val="00C33367"/>
    <w:rsid w:val="00C42AD1"/>
    <w:rsid w:val="00C61BE2"/>
    <w:rsid w:val="00C67675"/>
    <w:rsid w:val="00C857EF"/>
    <w:rsid w:val="00C86450"/>
    <w:rsid w:val="00C90CB7"/>
    <w:rsid w:val="00CD38F3"/>
    <w:rsid w:val="00CF58F1"/>
    <w:rsid w:val="00D24557"/>
    <w:rsid w:val="00D31273"/>
    <w:rsid w:val="00D35FB9"/>
    <w:rsid w:val="00D4432D"/>
    <w:rsid w:val="00D56ED7"/>
    <w:rsid w:val="00D60305"/>
    <w:rsid w:val="00D62241"/>
    <w:rsid w:val="00D643B3"/>
    <w:rsid w:val="00D6714C"/>
    <w:rsid w:val="00D77467"/>
    <w:rsid w:val="00D8145E"/>
    <w:rsid w:val="00D9130E"/>
    <w:rsid w:val="00DA4A8F"/>
    <w:rsid w:val="00DC2D34"/>
    <w:rsid w:val="00DC49AD"/>
    <w:rsid w:val="00DC7691"/>
    <w:rsid w:val="00DD30CB"/>
    <w:rsid w:val="00DD329D"/>
    <w:rsid w:val="00DD5172"/>
    <w:rsid w:val="00DE0C7E"/>
    <w:rsid w:val="00DE7BF9"/>
    <w:rsid w:val="00E247BF"/>
    <w:rsid w:val="00E25CAB"/>
    <w:rsid w:val="00E26607"/>
    <w:rsid w:val="00E3460A"/>
    <w:rsid w:val="00E61B91"/>
    <w:rsid w:val="00E61F78"/>
    <w:rsid w:val="00E63CF0"/>
    <w:rsid w:val="00E95C16"/>
    <w:rsid w:val="00E973AD"/>
    <w:rsid w:val="00EA1C9C"/>
    <w:rsid w:val="00EB75C7"/>
    <w:rsid w:val="00EC01E4"/>
    <w:rsid w:val="00EE048B"/>
    <w:rsid w:val="00EF1A12"/>
    <w:rsid w:val="00EF20EB"/>
    <w:rsid w:val="00F31601"/>
    <w:rsid w:val="00F61338"/>
    <w:rsid w:val="00F75900"/>
    <w:rsid w:val="00F85767"/>
    <w:rsid w:val="00FA0899"/>
    <w:rsid w:val="00FA721C"/>
    <w:rsid w:val="00FB2CF1"/>
    <w:rsid w:val="00FC7050"/>
    <w:rsid w:val="00FD4860"/>
    <w:rsid w:val="00FE0563"/>
    <w:rsid w:val="00FE17C5"/>
    <w:rsid w:val="00FF22AC"/>
    <w:rsid w:val="00F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04A3"/>
  <w15:docId w15:val="{0112DDF0-2BF4-4C04-B1D2-54CFC63B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2D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2D1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1C22D1"/>
    <w:pPr>
      <w:keepNext/>
      <w:spacing w:after="0" w:line="240" w:lineRule="auto"/>
      <w:ind w:firstLine="720"/>
      <w:jc w:val="both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2D1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2D1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83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34BD4"/>
  </w:style>
  <w:style w:type="character" w:customStyle="1" w:styleId="c47">
    <w:name w:val="c47"/>
    <w:basedOn w:val="a0"/>
    <w:rsid w:val="00834BD4"/>
  </w:style>
  <w:style w:type="character" w:customStyle="1" w:styleId="c22">
    <w:name w:val="c22"/>
    <w:basedOn w:val="a0"/>
    <w:rsid w:val="00834BD4"/>
  </w:style>
  <w:style w:type="character" w:customStyle="1" w:styleId="c35">
    <w:name w:val="c35"/>
    <w:basedOn w:val="a0"/>
    <w:rsid w:val="00834BD4"/>
  </w:style>
  <w:style w:type="paragraph" w:customStyle="1" w:styleId="c60">
    <w:name w:val="c60"/>
    <w:basedOn w:val="a"/>
    <w:rsid w:val="0083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34BD4"/>
  </w:style>
  <w:style w:type="paragraph" w:customStyle="1" w:styleId="c27">
    <w:name w:val="c27"/>
    <w:basedOn w:val="a"/>
    <w:rsid w:val="0083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34BD4"/>
  </w:style>
  <w:style w:type="character" w:customStyle="1" w:styleId="c29">
    <w:name w:val="c29"/>
    <w:basedOn w:val="a0"/>
    <w:rsid w:val="00834BD4"/>
  </w:style>
  <w:style w:type="character" w:customStyle="1" w:styleId="c2">
    <w:name w:val="c2"/>
    <w:basedOn w:val="a0"/>
    <w:rsid w:val="00834BD4"/>
  </w:style>
  <w:style w:type="paragraph" w:customStyle="1" w:styleId="c15">
    <w:name w:val="c15"/>
    <w:basedOn w:val="a"/>
    <w:rsid w:val="0083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834BD4"/>
  </w:style>
  <w:style w:type="paragraph" w:customStyle="1" w:styleId="c54">
    <w:name w:val="c54"/>
    <w:basedOn w:val="a"/>
    <w:rsid w:val="0083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34BD4"/>
  </w:style>
  <w:style w:type="paragraph" w:customStyle="1" w:styleId="c13">
    <w:name w:val="c13"/>
    <w:basedOn w:val="a"/>
    <w:rsid w:val="0083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83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C2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1C2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C22D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C22D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1C22D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C22D1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C22D1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C22D1"/>
  </w:style>
  <w:style w:type="character" w:customStyle="1" w:styleId="21">
    <w:name w:val="Основной текст (2) + Малые прописные"/>
    <w:basedOn w:val="a0"/>
    <w:rsid w:val="001C22D1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11">
    <w:name w:val="Основной текст (2) + 11"/>
    <w:aliases w:val="5 pt,Курсив"/>
    <w:basedOn w:val="a0"/>
    <w:rsid w:val="001C22D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character" w:customStyle="1" w:styleId="3511pt">
    <w:name w:val="Основной текст (35) + 11 pt"/>
    <w:aliases w:val="Не курсив,Заголовок №8 + 11 pt,Не полужирный,Малые прописные"/>
    <w:basedOn w:val="a0"/>
    <w:rsid w:val="001C22D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styleId="a5">
    <w:name w:val="Hyperlink"/>
    <w:basedOn w:val="a0"/>
    <w:uiPriority w:val="99"/>
    <w:semiHidden/>
    <w:unhideWhenUsed/>
    <w:rsid w:val="001C22D1"/>
    <w:rPr>
      <w:color w:val="0000FF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1C22D1"/>
    <w:rPr>
      <w:color w:val="800080"/>
      <w:u w:val="single"/>
    </w:rPr>
  </w:style>
  <w:style w:type="paragraph" w:styleId="a6">
    <w:name w:val="footnote text"/>
    <w:basedOn w:val="a"/>
    <w:link w:val="a7"/>
    <w:semiHidden/>
    <w:unhideWhenUsed/>
    <w:rsid w:val="001C2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1C22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rsid w:val="001C2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semiHidden/>
    <w:rsid w:val="001C22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C22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1C2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C22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1C2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2"/>
    <w:basedOn w:val="a"/>
    <w:semiHidden/>
    <w:unhideWhenUsed/>
    <w:rsid w:val="001C22D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1C22D1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f">
    <w:name w:val="Заголовок Знак"/>
    <w:basedOn w:val="a0"/>
    <w:link w:val="ae"/>
    <w:rsid w:val="001C22D1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0">
    <w:name w:val="Body Text"/>
    <w:basedOn w:val="a"/>
    <w:link w:val="af1"/>
    <w:semiHidden/>
    <w:unhideWhenUsed/>
    <w:rsid w:val="001C22D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semiHidden/>
    <w:rsid w:val="001C22D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1C22D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1C2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1C22D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C2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1C22D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C22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1C22D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1C2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C22D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C22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Document Map"/>
    <w:basedOn w:val="a"/>
    <w:link w:val="af5"/>
    <w:uiPriority w:val="99"/>
    <w:semiHidden/>
    <w:unhideWhenUsed/>
    <w:rsid w:val="001C22D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1C22D1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annotation subject"/>
    <w:basedOn w:val="a8"/>
    <w:next w:val="a8"/>
    <w:link w:val="af7"/>
    <w:semiHidden/>
    <w:unhideWhenUsed/>
    <w:rsid w:val="001C22D1"/>
    <w:rPr>
      <w:b/>
      <w:bCs/>
    </w:rPr>
  </w:style>
  <w:style w:type="character" w:customStyle="1" w:styleId="af7">
    <w:name w:val="Тема примечания Знак"/>
    <w:basedOn w:val="a9"/>
    <w:link w:val="af6"/>
    <w:semiHidden/>
    <w:rsid w:val="001C22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1C22D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C22D1"/>
    <w:rPr>
      <w:rFonts w:ascii="Tahoma" w:eastAsia="Times New Roman" w:hAnsi="Tahoma" w:cs="Tahoma"/>
      <w:sz w:val="16"/>
      <w:szCs w:val="16"/>
    </w:rPr>
  </w:style>
  <w:style w:type="paragraph" w:styleId="afa">
    <w:name w:val="List Paragraph"/>
    <w:basedOn w:val="a"/>
    <w:uiPriority w:val="34"/>
    <w:qFormat/>
    <w:rsid w:val="001C22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Заголовок 3+"/>
    <w:basedOn w:val="a"/>
    <w:semiHidden/>
    <w:rsid w:val="001C22D1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R2">
    <w:name w:val="FR2"/>
    <w:semiHidden/>
    <w:rsid w:val="001C22D1"/>
    <w:pPr>
      <w:widowControl w:val="0"/>
      <w:snapToGrid w:val="0"/>
      <w:spacing w:after="0" w:line="300" w:lineRule="auto"/>
      <w:ind w:firstLine="4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semiHidden/>
    <w:rsid w:val="001C22D1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character" w:styleId="afb">
    <w:name w:val="footnote reference"/>
    <w:semiHidden/>
    <w:unhideWhenUsed/>
    <w:rsid w:val="001C22D1"/>
    <w:rPr>
      <w:vertAlign w:val="superscript"/>
    </w:rPr>
  </w:style>
  <w:style w:type="character" w:styleId="afc">
    <w:name w:val="annotation reference"/>
    <w:semiHidden/>
    <w:unhideWhenUsed/>
    <w:rsid w:val="001C22D1"/>
    <w:rPr>
      <w:sz w:val="16"/>
      <w:szCs w:val="16"/>
    </w:rPr>
  </w:style>
  <w:style w:type="character" w:customStyle="1" w:styleId="WW8Num33z1">
    <w:name w:val="WW8Num33z1"/>
    <w:rsid w:val="001C22D1"/>
    <w:rPr>
      <w:rFonts w:ascii="Courier New" w:hAnsi="Courier New" w:cs="Courier New" w:hint="default"/>
    </w:rPr>
  </w:style>
  <w:style w:type="table" w:styleId="afd">
    <w:name w:val="Table Grid"/>
    <w:basedOn w:val="a1"/>
    <w:uiPriority w:val="59"/>
    <w:rsid w:val="001C22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FollowedHyperlink"/>
    <w:basedOn w:val="a0"/>
    <w:uiPriority w:val="99"/>
    <w:semiHidden/>
    <w:unhideWhenUsed/>
    <w:rsid w:val="001C22D1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fd"/>
    <w:uiPriority w:val="59"/>
    <w:rsid w:val="00731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d"/>
    <w:uiPriority w:val="59"/>
    <w:rsid w:val="00361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d"/>
    <w:uiPriority w:val="59"/>
    <w:rsid w:val="00361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48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FD4860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7">
    <w:name w:val="Основной текст (2) + Не полужирный"/>
    <w:rsid w:val="001137A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3"/>
      <w:sz w:val="20"/>
      <w:szCs w:val="20"/>
      <w:u w:val="none"/>
      <w:effect w:val="none"/>
      <w:shd w:val="clear" w:color="auto" w:fill="FFFFFF"/>
    </w:rPr>
  </w:style>
  <w:style w:type="paragraph" w:customStyle="1" w:styleId="western">
    <w:name w:val="western"/>
    <w:basedOn w:val="a"/>
    <w:rsid w:val="000E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1838</TotalTime>
  <Pages>3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Admin</cp:lastModifiedBy>
  <cp:revision>81</cp:revision>
  <cp:lastPrinted>2019-09-05T14:26:00Z</cp:lastPrinted>
  <dcterms:created xsi:type="dcterms:W3CDTF">2019-08-29T07:45:00Z</dcterms:created>
  <dcterms:modified xsi:type="dcterms:W3CDTF">2021-09-23T18:59:00Z</dcterms:modified>
</cp:coreProperties>
</file>