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19F" w:rsidRPr="00591875" w:rsidRDefault="00E9019F" w:rsidP="00951BD0">
      <w:pPr>
        <w:spacing w:after="0"/>
        <w:ind w:right="-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Аннотация к рабочей программе</w:t>
      </w:r>
      <w:r w:rsidR="00951B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5918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математике для 4 класса </w:t>
      </w:r>
    </w:p>
    <w:p w:rsidR="00E9019F" w:rsidRDefault="00E9019F" w:rsidP="00E9019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F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Составитель рабочей программы: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Телицына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Инесса Зиновьевна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9019F" w:rsidRPr="00E9019F" w:rsidRDefault="00E9019F" w:rsidP="00E90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E9019F">
        <w:rPr>
          <w:rFonts w:ascii="Times New Roman" w:eastAsia="Times New Roman" w:hAnsi="Times New Roman" w:cs="Times New Roman"/>
          <w:lang w:eastAsia="ru-RU"/>
        </w:rPr>
        <w:t>Минобрнауки</w:t>
      </w:r>
      <w:proofErr w:type="spellEnd"/>
      <w:r w:rsidRPr="00E9019F">
        <w:rPr>
          <w:rFonts w:ascii="Times New Roman" w:eastAsia="Times New Roman" w:hAnsi="Times New Roman" w:cs="Times New Roman"/>
          <w:lang w:eastAsia="ru-RU"/>
        </w:rPr>
        <w:t xml:space="preserve"> РФ </w:t>
      </w:r>
      <w:r w:rsidRPr="00E9019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E9019F" w:rsidRPr="00E9019F" w:rsidRDefault="00E9019F" w:rsidP="00E90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E9019F" w:rsidRPr="00E9019F" w:rsidRDefault="00E9019F" w:rsidP="00E901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E9019F" w:rsidRPr="00E9019F" w:rsidRDefault="00E9019F" w:rsidP="00E9019F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E9019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E9019F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-Основная общеобразовательная программа начального общего образования МБОУ </w:t>
      </w:r>
      <w:proofErr w:type="spellStart"/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СОШ;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-Учебный план МБОУ </w:t>
      </w:r>
      <w:proofErr w:type="spellStart"/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Дячкинской</w:t>
      </w:r>
      <w:proofErr w:type="spellEnd"/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на 2022-2023 г</w:t>
      </w:r>
    </w:p>
    <w:p w:rsidR="00E9019F" w:rsidRPr="00E9019F" w:rsidRDefault="00E9019F" w:rsidP="00E90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9019F">
        <w:rPr>
          <w:rFonts w:ascii="Times New Roman" w:eastAsia="Calibri" w:hAnsi="Times New Roman" w:cs="Times New Roman"/>
          <w:sz w:val="24"/>
          <w:szCs w:val="24"/>
        </w:rPr>
        <w:t xml:space="preserve"> Авторская программа М. И. Моро, М. А. Бантовой, Г. В. Бельтюковой, С. И. Волковой, С. 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</w:t>
      </w:r>
    </w:p>
    <w:p w:rsidR="00E9019F" w:rsidRPr="00E9019F" w:rsidRDefault="00E9019F" w:rsidP="00E9019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019F">
        <w:rPr>
          <w:rFonts w:ascii="Times New Roman" w:eastAsia="Calibri" w:hAnsi="Times New Roman" w:cs="Times New Roman"/>
          <w:sz w:val="24"/>
          <w:szCs w:val="24"/>
        </w:rPr>
        <w:t>Рабочая программа опирается на:</w:t>
      </w:r>
    </w:p>
    <w:p w:rsidR="00E9019F" w:rsidRPr="00E9019F" w:rsidRDefault="00E9019F" w:rsidP="00E901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019F">
        <w:rPr>
          <w:rFonts w:ascii="Times New Roman" w:eastAsia="Calibri" w:hAnsi="Times New Roman" w:cs="Times New Roman"/>
          <w:sz w:val="24"/>
          <w:szCs w:val="24"/>
        </w:rPr>
        <w:t xml:space="preserve">- Математика: Учебник: 4 класс: В 2 частях. Моро М.И., </w:t>
      </w:r>
      <w:proofErr w:type="spellStart"/>
      <w:r w:rsidRPr="00E9019F">
        <w:rPr>
          <w:rFonts w:ascii="Times New Roman" w:eastAsia="Calibri" w:hAnsi="Times New Roman" w:cs="Times New Roman"/>
          <w:sz w:val="24"/>
          <w:szCs w:val="24"/>
        </w:rPr>
        <w:t>Бантова</w:t>
      </w:r>
      <w:proofErr w:type="spellEnd"/>
      <w:r w:rsidRPr="00E9019F">
        <w:rPr>
          <w:rFonts w:ascii="Times New Roman" w:eastAsia="Calibri" w:hAnsi="Times New Roman" w:cs="Times New Roman"/>
          <w:sz w:val="24"/>
          <w:szCs w:val="24"/>
        </w:rPr>
        <w:t xml:space="preserve"> М.А., Бельтюкова Г.В., Степанова С.В., Волкова </w:t>
      </w:r>
      <w:proofErr w:type="gramStart"/>
      <w:r w:rsidRPr="00E9019F">
        <w:rPr>
          <w:rFonts w:ascii="Times New Roman" w:eastAsia="Calibri" w:hAnsi="Times New Roman" w:cs="Times New Roman"/>
          <w:sz w:val="24"/>
          <w:szCs w:val="24"/>
        </w:rPr>
        <w:t>С.И..</w:t>
      </w:r>
      <w:proofErr w:type="gramEnd"/>
      <w:r w:rsidRPr="00E9019F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2019 г.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 курс математики - курс интегрированный: в нём объединён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приёмов устных и письменных вычислений. Наряду с этим важное место в курсе занимает ознакомление с величинами и их измерением.</w:t>
      </w:r>
    </w:p>
    <w:p w:rsidR="00E9019F" w:rsidRPr="00E9019F" w:rsidRDefault="00E9019F" w:rsidP="00E90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чертёжными и измерительными приборами.</w:t>
      </w:r>
    </w:p>
    <w:p w:rsidR="00E9019F" w:rsidRPr="00E9019F" w:rsidRDefault="00E9019F" w:rsidP="00E90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В соответствии с Концепцией по предмету «Математика» </w:t>
      </w:r>
      <w:r w:rsidRPr="00E9019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целями</w:t>
      </w:r>
      <w:r w:rsidRPr="00E901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обучения математике являются:</w:t>
      </w:r>
    </w:p>
    <w:p w:rsidR="00E9019F" w:rsidRPr="00E9019F" w:rsidRDefault="00E9019F" w:rsidP="00E9019F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развитие младших школьников;</w:t>
      </w:r>
    </w:p>
    <w:p w:rsidR="00E9019F" w:rsidRPr="00E9019F" w:rsidRDefault="00E9019F" w:rsidP="00E9019F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начальных математических знаний;</w:t>
      </w:r>
    </w:p>
    <w:p w:rsidR="00E9019F" w:rsidRPr="00E9019F" w:rsidRDefault="00E9019F" w:rsidP="00E9019F">
      <w:pPr>
        <w:numPr>
          <w:ilvl w:val="0"/>
          <w:numId w:val="1"/>
        </w:num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 к умственной деятельности.</w:t>
      </w:r>
    </w:p>
    <w:p w:rsidR="00E9019F" w:rsidRPr="00E9019F" w:rsidRDefault="00E9019F" w:rsidP="00E9019F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Программа </w:t>
      </w:r>
      <w:r w:rsidRPr="00E901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определяет ряд задач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которых направлено на достижение основных целей начального математического образования:</w:t>
      </w:r>
    </w:p>
    <w:p w:rsidR="00E9019F" w:rsidRPr="00E9019F" w:rsidRDefault="00E9019F" w:rsidP="00E9019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устанавливать, описывать, моделировать и объяснять количественные и пространственные отношения);</w:t>
      </w:r>
    </w:p>
    <w:p w:rsidR="00E9019F" w:rsidRPr="00E9019F" w:rsidRDefault="00E9019F" w:rsidP="00E9019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основ логического, знаково-символического и алгоритмического мышления;</w:t>
      </w:r>
    </w:p>
    <w:p w:rsidR="00E9019F" w:rsidRPr="00E9019F" w:rsidRDefault="00E9019F" w:rsidP="00E9019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пространственного воображения;</w:t>
      </w:r>
    </w:p>
    <w:p w:rsidR="00E9019F" w:rsidRPr="00E9019F" w:rsidRDefault="00E9019F" w:rsidP="00E9019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математической речи;</w:t>
      </w:r>
    </w:p>
    <w:p w:rsidR="00E9019F" w:rsidRPr="00E9019F" w:rsidRDefault="00E9019F" w:rsidP="00E9019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E9019F" w:rsidRPr="00E9019F" w:rsidRDefault="00E9019F" w:rsidP="00E9019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умения вести поиск информации и работать с ней;</w:t>
      </w:r>
    </w:p>
    <w:p w:rsidR="00E9019F" w:rsidRPr="00E9019F" w:rsidRDefault="00E9019F" w:rsidP="00E9019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компьютерной грамотности;</w:t>
      </w:r>
    </w:p>
    <w:p w:rsidR="00E9019F" w:rsidRPr="00E9019F" w:rsidRDefault="00E9019F" w:rsidP="00E9019F">
      <w:pPr>
        <w:numPr>
          <w:ilvl w:val="0"/>
          <w:numId w:val="2"/>
        </w:num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способностей;</w:t>
      </w:r>
    </w:p>
    <w:p w:rsidR="00E9019F" w:rsidRPr="00E9019F" w:rsidRDefault="00E9019F" w:rsidP="00E9019F">
      <w:p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воспитание стремления к расширению математических знаний;» формирование критичности мышления;</w:t>
      </w:r>
    </w:p>
    <w:p w:rsidR="00E9019F" w:rsidRPr="00E9019F" w:rsidRDefault="00E9019F" w:rsidP="00E9019F">
      <w:pPr>
        <w:numPr>
          <w:ilvl w:val="0"/>
          <w:numId w:val="3"/>
        </w:numPr>
        <w:shd w:val="clear" w:color="auto" w:fill="FFFFFF"/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умений аргументировано обосновывать и отстаивать высказанное суждение, оценивать и принимать суждения других.</w:t>
      </w:r>
    </w:p>
    <w:p w:rsidR="00E9019F" w:rsidRDefault="00E9019F" w:rsidP="00E90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Решение названных задач обеспечит осознание младшими школьниками универсальности математических способов познания мира, усвоение начальных математических знаний,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организации учебного процесса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Используется коллективная, групповая, индивидуальная работа, работа в парах.</w:t>
      </w:r>
      <w:r w:rsidRPr="00E901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</w:p>
    <w:p w:rsidR="00E9019F" w:rsidRPr="00E9019F" w:rsidRDefault="00E9019F" w:rsidP="00E901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9019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0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Числа от 1 до 1 000. </w:t>
      </w:r>
      <w:r w:rsidRPr="00E9019F">
        <w:rPr>
          <w:rFonts w:ascii="Times New Roman" w:eastAsia="Calibri" w:hAnsi="Times New Roman" w:cs="Times New Roman"/>
          <w:b/>
          <w:sz w:val="24"/>
          <w:szCs w:val="24"/>
        </w:rPr>
        <w:t>Диаграммы.</w:t>
      </w:r>
      <w:r w:rsidRPr="00E9019F">
        <w:rPr>
          <w:rFonts w:ascii="Calibri" w:eastAsia="Calibri" w:hAnsi="Calibri" w:cs="Times New Roman"/>
          <w:b/>
          <w:bCs/>
          <w:color w:val="000000"/>
        </w:rPr>
        <w:t xml:space="preserve"> </w:t>
      </w:r>
      <w:r w:rsidRPr="00E90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(14ч)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>Нумерация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>Четыре арифметических действия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Столбчатые диаграммы. 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>Знакомство со столбчатыми диаграммами. Чтение и составление столбчатых диаграмм.</w:t>
      </w:r>
    </w:p>
    <w:p w:rsidR="00E9019F" w:rsidRPr="00E9019F" w:rsidRDefault="00E9019F" w:rsidP="00E9019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 пройденного </w:t>
      </w:r>
      <w:r w:rsidRPr="00E90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«Что узнали. Чему научились»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0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Числа, которые больше 1 000</w:t>
      </w:r>
      <w:r w:rsidRPr="00E901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E90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Нумерация (11 ч)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>Новая счетная единица — тысяча. Класс единиц и класс тысяч. Чтение и запись многозначных чисел. Представление многозначных чисел в виде суммы разрядных слагаемых. Сравнение многозначных чисел. Увеличение (уменьшение) числа в 10, 100 и 1 000 раз. Выделение в числе общего количества единиц любого разряда. Класс миллионов. Класс миллиардов.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Проект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> «Математика вокруг нас». Создание математического справочника «Наш город (село)»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Повторение пройденного </w:t>
      </w:r>
      <w:r w:rsidRPr="00E90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узнали. Чему научились».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Числа, которые больше 1 000</w:t>
      </w:r>
      <w:r w:rsidRPr="00E901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Величины</w:t>
      </w:r>
      <w:r w:rsidRPr="00E90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 (13 ч)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Единица длины — километр. Таблица единиц длины.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>Единицы площади — квадратный километр, квадратный миллиметр. Таблица единиц площади. Определение площади с помощью палетки. Масса. Единицы массы — центнер, тонна. Таблица единиц массы. Повторение пройденного </w:t>
      </w:r>
      <w:r w:rsidRPr="00E90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«Что узнали. Чему научились»</w:t>
      </w:r>
      <w:r w:rsidRPr="00E9019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Время. Единицы времени — секунда, век. Таблица единиц времени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Решение задач на определение начала, продолжительности и конца события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019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Числа, которые больше 1 000</w:t>
      </w:r>
      <w:r w:rsidRPr="00E9019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Сложение и вычитание</w:t>
      </w:r>
      <w:r w:rsidRPr="00E90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(12ч)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Письменные приемы сложения и вычитания многозначных чисел.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Алгоритмы письменного сложения и вычитания многозначных чисел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Сложение и вычитание значений величин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 на увеличение (уменьшение) числа на несколько единиц, выраженных в косвенной форме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0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«Странички для любознательных» - 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творческого и поискового характера: логические задачи и задачи повышенного уровня сложности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Повторение пройденного </w:t>
      </w:r>
      <w:r w:rsidRPr="00E90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«Что узнали. Чему научились»</w:t>
      </w:r>
      <w:r w:rsidRPr="00E9019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Числа, которые больше 1 000</w:t>
      </w:r>
      <w:r w:rsidRPr="00E901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Умножение и деление</w:t>
      </w:r>
      <w:r w:rsidRPr="00E90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(42 ч)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Алгоритмы письменного умножения и деления многозначного числа на однозначное.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письменного умножения многозначного числа на однозначное. Умножение чисел, оканчивающихся нулями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Алгоритм письменного деления многозначного числа на однозначное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текстовых задач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Повторение пройденного </w:t>
      </w:r>
      <w:r w:rsidRPr="00E90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узнали. Чему научились»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Единицы скорости. Взаимосвязь между скоростью, временем и расстоянием. Решение задач с величинами: скорость, время, расстояние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Умножение числа на произведение. Устные приемы умножения вида: 18 • 20, 25 • 12. Письменные приемы умножения на числа, оканчивающиеся нулями. </w:t>
      </w:r>
      <w:r w:rsidRPr="00E90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«Странички для любознательных» 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задания творческого и поискового характера: логические задачи, задачи-расчеты, математические игры. </w:t>
      </w:r>
      <w:proofErr w:type="gramStart"/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 </w:t>
      </w:r>
      <w:proofErr w:type="spellStart"/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ройденного</w:t>
      </w:r>
      <w:proofErr w:type="spellEnd"/>
      <w:proofErr w:type="gramEnd"/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90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узнали. Чему научились».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Взаимная проверка знаний </w:t>
      </w:r>
      <w:r w:rsidRPr="00E90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«Помогаем друг другу сделать шаг к успеху»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Работа в паре по тесту </w:t>
      </w:r>
      <w:r w:rsidRPr="00E90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«Верно? Неверно?»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Деление числа на произведение. 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Устные приемы деления для случаев вида: </w:t>
      </w:r>
      <w:proofErr w:type="gramStart"/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 :</w:t>
      </w:r>
      <w:proofErr w:type="gramEnd"/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20, 5 600 : 800. Деление с остатком на 10, 100, 1 000. Письменное деление на числа, оканчивающиеся нулями. Решение задач на одновременное встречное движение, на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одновременное движение в противоположных направлениях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Проект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«Математика вокруг нас». Составление сборника математических задач и заданий 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Письменное умножение многозначного числа на двузначное и трехзначное число.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Умножение числа на сумму. Алгоритм письменного умножения многозначного числа на двузначное и трехзначное число. Решение задач на нахождение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неизвестного по двум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разностям. 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019F">
        <w:rPr>
          <w:rFonts w:ascii="Times New Roman" w:eastAsia="Calibri" w:hAnsi="Times New Roman" w:cs="Times New Roman"/>
          <w:b/>
          <w:sz w:val="24"/>
          <w:szCs w:val="24"/>
        </w:rPr>
        <w:t>Умножение на двузначное и трехзначное число (37)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Алгоритм письменного деления многозначного числа на двузначное и трехзначное число 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умножения делением и деления умножением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Куб. Пирамида. Шар. Распознавание и название геометрических тел: куб, шар, пирамида. Куб, пирамида: вершины, грани, ребра куба (пирамиды). Развертка куба. Развертка пирамиды. Изготовление моделей куба, пирамиды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Повторение пройденного </w:t>
      </w:r>
      <w:r w:rsidRPr="00E9019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«Что узнали. Чему научились»</w:t>
      </w:r>
      <w:r w:rsidRPr="00E901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9019F" w:rsidRPr="00E9019F" w:rsidRDefault="00E9019F" w:rsidP="00E9019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90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Итоговое повторение (6 ч) 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Нумерация. Выражения и уравнения. Арифметические действия.  Порядок выполнения действий. Величины. </w:t>
      </w:r>
      <w:r w:rsidRPr="00E901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фигуры</w:t>
      </w:r>
    </w:p>
    <w:p w:rsidR="00E9019F" w:rsidRDefault="00E9019F" w:rsidP="00E901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019F" w:rsidRPr="00E9019F" w:rsidRDefault="00E9019F" w:rsidP="00E901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E90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</w:t>
      </w:r>
    </w:p>
    <w:p w:rsidR="00E9019F" w:rsidRPr="00E9019F" w:rsidRDefault="00E9019F" w:rsidP="00E901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обязательного изучения предмета «Математика» в 4 классе отводится 136 часов из расчета 4 часа в неделю. Часы, отведенные на математику в 4 классе, относятся к инвариантной части учебного плана, предмет изучается на базовом уровне.  В соответствии с учебным планом и календарным учебным графиком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</w:t>
      </w:r>
      <w:proofErr w:type="spellStart"/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Дячкинской</w:t>
      </w:r>
      <w:proofErr w:type="spellEnd"/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на 2022-2023 г </w:t>
      </w:r>
      <w:r w:rsidRPr="00E9019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предмета «Математика» в 4 классе отводится 135часов</w:t>
      </w:r>
      <w:r w:rsidRPr="00E901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1 час приходится на праздничные дни (08.05.). Программный материал будет реализован полностью за счет уплотнения уроков повторения. Срок реализации программы с 1.09.22г по 25.05.23г</w:t>
      </w:r>
    </w:p>
    <w:p w:rsidR="00E9019F" w:rsidRPr="00E9019F" w:rsidRDefault="00E9019F" w:rsidP="00E901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019F" w:rsidRPr="00E9019F" w:rsidRDefault="00E9019F" w:rsidP="00E901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9019F" w:rsidRPr="00E9019F" w:rsidSect="00E9019F"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53E73"/>
    <w:multiLevelType w:val="hybridMultilevel"/>
    <w:tmpl w:val="F75E98B4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30A310D4"/>
    <w:multiLevelType w:val="multilevel"/>
    <w:tmpl w:val="764C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053471"/>
    <w:multiLevelType w:val="multilevel"/>
    <w:tmpl w:val="0C0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823C33"/>
    <w:multiLevelType w:val="multilevel"/>
    <w:tmpl w:val="7ACC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824A94"/>
    <w:multiLevelType w:val="hybridMultilevel"/>
    <w:tmpl w:val="AD0668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19F"/>
    <w:rsid w:val="00951BD0"/>
    <w:rsid w:val="00CF4158"/>
    <w:rsid w:val="00E9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1296"/>
  <w15:chartTrackingRefBased/>
  <w15:docId w15:val="{27EB4EAD-C7B6-45EE-A96E-FD9F071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0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0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1406</Words>
  <Characters>8018</Characters>
  <Application>Microsoft Office Word</Application>
  <DocSecurity>0</DocSecurity>
  <Lines>66</Lines>
  <Paragraphs>18</Paragraphs>
  <ScaleCrop>false</ScaleCrop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2022-09-07T22:01:00Z</dcterms:created>
  <dcterms:modified xsi:type="dcterms:W3CDTF">2022-09-07T22:23:00Z</dcterms:modified>
</cp:coreProperties>
</file>