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6681942"/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0E7A62">
        <w:rPr>
          <w:rFonts w:ascii="Times New Roman" w:hAnsi="Times New Roman"/>
          <w:b/>
          <w:color w:val="000000"/>
          <w:sz w:val="28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607.8pt" o:ole="">
            <v:imagedata r:id="rId6" o:title=""/>
          </v:shape>
          <o:OLEObject Type="Embed" ProgID="AcroExch.Document.DC" ShapeID="_x0000_i1025" DrawAspect="Content" ObjectID="_1790226802" r:id="rId7"/>
        </w:object>
      </w:r>
      <w:bookmarkStart w:id="1" w:name="_GoBack"/>
      <w:bookmarkEnd w:id="1"/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E7A62" w:rsidRDefault="000E7A62" w:rsidP="00F948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94870" w:rsidRPr="00B95776" w:rsidRDefault="00F94870" w:rsidP="00F94870">
      <w:pPr>
        <w:spacing w:after="0" w:line="264" w:lineRule="auto"/>
        <w:ind w:left="120"/>
        <w:jc w:val="both"/>
      </w:pPr>
      <w:r w:rsidRPr="00B9577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F94870" w:rsidRPr="00B95776" w:rsidRDefault="00F94870" w:rsidP="00F94870">
      <w:pPr>
        <w:spacing w:after="0" w:line="264" w:lineRule="auto"/>
        <w:ind w:left="120"/>
        <w:jc w:val="both"/>
      </w:pP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B9577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и организацию изучения биологии на </w:t>
      </w:r>
      <w:proofErr w:type="spellStart"/>
      <w:r w:rsidRPr="00B95776"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B95776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 результатам обучения, а также реализация </w:t>
      </w:r>
      <w:proofErr w:type="spellStart"/>
      <w:r w:rsidRPr="00B95776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 связей </w:t>
      </w:r>
      <w:proofErr w:type="gramStart"/>
      <w:r w:rsidRPr="00B95776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учебных предметов на уровне основного общего образования. 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B9577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95776">
        <w:rPr>
          <w:rFonts w:ascii="Times New Roman" w:hAnsi="Times New Roman"/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Биологическая подготовка обеспечивает понимание </w:t>
      </w:r>
      <w:proofErr w:type="gramStart"/>
      <w:r w:rsidRPr="00B9577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lastRenderedPageBreak/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приобретение </w:t>
      </w:r>
      <w:proofErr w:type="gramStart"/>
      <w:r w:rsidRPr="00B9577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знаний о живой природе, закономерностях строения, жизнедеятельности и </w:t>
      </w:r>
      <w:proofErr w:type="spellStart"/>
      <w:r w:rsidRPr="00B95776"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F94870" w:rsidRPr="00B95776" w:rsidRDefault="00F94870" w:rsidP="00F94870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‌</w:t>
      </w:r>
      <w:bookmarkStart w:id="2" w:name="3b562cd9-1b1f-4c62-99a2-3c330cdcc105"/>
      <w:r w:rsidRPr="00B95776"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</w:t>
      </w:r>
      <w:r>
        <w:rPr>
          <w:rFonts w:ascii="Times New Roman" w:hAnsi="Times New Roman"/>
          <w:color w:val="000000"/>
          <w:sz w:val="28"/>
        </w:rPr>
        <w:t>вляет 238 часов: в 5 классе – 33</w:t>
      </w:r>
      <w:r w:rsidRPr="00B95776">
        <w:rPr>
          <w:rFonts w:ascii="Times New Roman" w:hAnsi="Times New Roman"/>
          <w:color w:val="000000"/>
          <w:sz w:val="28"/>
        </w:rPr>
        <w:t xml:space="preserve"> часа (</w:t>
      </w:r>
      <w:r>
        <w:rPr>
          <w:rFonts w:ascii="Times New Roman" w:hAnsi="Times New Roman"/>
          <w:color w:val="000000"/>
          <w:sz w:val="28"/>
        </w:rPr>
        <w:t>1 час в неделю), в 6 классе – 33</w:t>
      </w:r>
      <w:r w:rsidRPr="00B95776">
        <w:rPr>
          <w:rFonts w:ascii="Times New Roman" w:hAnsi="Times New Roman"/>
          <w:color w:val="000000"/>
          <w:sz w:val="28"/>
        </w:rPr>
        <w:t xml:space="preserve"> часа (</w:t>
      </w:r>
      <w:r>
        <w:rPr>
          <w:rFonts w:ascii="Times New Roman" w:hAnsi="Times New Roman"/>
          <w:color w:val="000000"/>
          <w:sz w:val="28"/>
        </w:rPr>
        <w:t>1 час в неделю), в 7 классе – 33</w:t>
      </w:r>
      <w:r w:rsidRPr="00B95776">
        <w:rPr>
          <w:rFonts w:ascii="Times New Roman" w:hAnsi="Times New Roman"/>
          <w:color w:val="000000"/>
          <w:sz w:val="28"/>
        </w:rPr>
        <w:t xml:space="preserve"> часа (1 час в неделю)</w:t>
      </w:r>
      <w:bookmarkEnd w:id="2"/>
      <w:r>
        <w:rPr>
          <w:rFonts w:ascii="Times New Roman" w:hAnsi="Times New Roman"/>
          <w:color w:val="000000"/>
          <w:sz w:val="28"/>
        </w:rPr>
        <w:t>.</w:t>
      </w:r>
    </w:p>
    <w:p w:rsidR="00F94870" w:rsidRPr="00B95776" w:rsidRDefault="00F94870" w:rsidP="00F94870">
      <w:pPr>
        <w:sectPr w:rsidR="00F94870" w:rsidRPr="00B95776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F82D01" w:rsidRDefault="009E75D0" w:rsidP="009E75D0">
      <w:pPr>
        <w:pStyle w:val="a3"/>
        <w:spacing w:after="0" w:line="264" w:lineRule="auto"/>
        <w:ind w:left="48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5 КЛАСС</w:t>
      </w:r>
    </w:p>
    <w:p w:rsidR="00F82D01" w:rsidRDefault="005830FE" w:rsidP="005830FE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1.</w:t>
      </w:r>
      <w:r w:rsidR="00F82D01">
        <w:rPr>
          <w:rFonts w:ascii="Times New Roman" w:hAnsi="Times New Roman"/>
          <w:b/>
          <w:color w:val="000000"/>
          <w:sz w:val="28"/>
        </w:rPr>
        <w:t>Биология – наука о живой природе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B95776">
        <w:rPr>
          <w:rFonts w:ascii="Times New Roman" w:hAnsi="Times New Roman"/>
          <w:color w:val="000000"/>
          <w:sz w:val="28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Кабинет биологии. Правила поведения и работы в кабинете с биологическими приборами и инструментами.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F82D01" w:rsidRDefault="005830FE" w:rsidP="005830FE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2.</w:t>
      </w:r>
      <w:r w:rsidR="00F82D01"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F82D01" w:rsidRDefault="005830FE" w:rsidP="005830FE">
      <w:pPr>
        <w:spacing w:after="0" w:line="264" w:lineRule="auto"/>
        <w:ind w:left="960"/>
        <w:jc w:val="both"/>
      </w:pPr>
      <w:r w:rsidRPr="005830FE">
        <w:rPr>
          <w:rFonts w:ascii="Times New Roman" w:hAnsi="Times New Roman"/>
          <w:b/>
          <w:color w:val="000000"/>
          <w:sz w:val="28"/>
        </w:rPr>
        <w:t>3.</w:t>
      </w:r>
      <w:r w:rsidR="00F82D01"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Понятие об организме. Доядерные и ядерные организмы. Клетка и её открытие. Клеточное строение организмов. Цитология – наука о клетке. Клетка – наименьшая единица строения и жизнедеятельности организмов. Устройство увеличительных приборов: лупы и микроскопа.</w:t>
      </w:r>
      <w:r w:rsidRPr="00B95776">
        <w:rPr>
          <w:rFonts w:ascii="Times New Roman" w:hAnsi="Times New Roman"/>
          <w:color w:val="FF0000"/>
          <w:sz w:val="28"/>
        </w:rPr>
        <w:t xml:space="preserve"> </w:t>
      </w:r>
      <w:r w:rsidRPr="00B95776">
        <w:rPr>
          <w:rFonts w:ascii="Times New Roman" w:hAnsi="Times New Roman"/>
          <w:color w:val="000000"/>
          <w:sz w:val="28"/>
        </w:rPr>
        <w:t>Строение клетки под световым микроскопом: клеточная оболочка, цитоплазма, ядро.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Одноклеточные и многоклеточные организмы. Клетки, ткани, органы, системы органов.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proofErr w:type="gramStart"/>
      <w:r w:rsidRPr="00B95776">
        <w:rPr>
          <w:rFonts w:ascii="Times New Roman" w:hAnsi="Times New Roman"/>
          <w:color w:val="000000"/>
          <w:sz w:val="28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Бактерии и вирусы как формы жизни. Значение бактерий и вирусов в природе и в жизни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.</w:t>
      </w:r>
    </w:p>
    <w:p w:rsidR="00F82D01" w:rsidRDefault="005830FE" w:rsidP="005830FE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4.</w:t>
      </w:r>
      <w:r w:rsidR="00F82D01"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Понятие о среде обитания. Водная, наземно-воздушная, почвенная, </w:t>
      </w:r>
      <w:proofErr w:type="spellStart"/>
      <w:r w:rsidRPr="00B95776">
        <w:rPr>
          <w:rFonts w:ascii="Times New Roman" w:hAnsi="Times New Roman"/>
          <w:color w:val="000000"/>
          <w:sz w:val="28"/>
        </w:rPr>
        <w:t>внутриорганизменная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Растительный и животный мир родного края (краеведение).</w:t>
      </w:r>
    </w:p>
    <w:p w:rsidR="00F82D01" w:rsidRDefault="005830FE" w:rsidP="005830FE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5.</w:t>
      </w:r>
      <w:r w:rsidR="00F82D01"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B95776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B95776">
        <w:rPr>
          <w:rFonts w:ascii="Times New Roman" w:hAnsi="Times New Roman"/>
          <w:color w:val="000000"/>
          <w:sz w:val="28"/>
        </w:rPr>
        <w:t>иродных сообществах. Примеры природных сообществ (лес, пруд, озеро и другие природные сообщества).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Природные зоны Земли, их обитатели. Флора и фауна природных зон. Ландшафты: природные и культурные.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Изучение сезонных явлений в жизни природных сообществ.</w:t>
      </w:r>
    </w:p>
    <w:p w:rsidR="00F82D01" w:rsidRDefault="005830FE" w:rsidP="005830FE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6.</w:t>
      </w:r>
      <w:r w:rsidR="00F82D01"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F82D01" w:rsidRPr="00B95776" w:rsidRDefault="00F82D01" w:rsidP="00F82D01">
      <w:pPr>
        <w:spacing w:after="0" w:line="264" w:lineRule="auto"/>
        <w:ind w:left="120"/>
        <w:jc w:val="both"/>
      </w:pPr>
    </w:p>
    <w:p w:rsidR="00F82D01" w:rsidRDefault="00F82D01" w:rsidP="005830FE">
      <w:pPr>
        <w:pStyle w:val="a3"/>
        <w:numPr>
          <w:ilvl w:val="0"/>
          <w:numId w:val="17"/>
        </w:numPr>
        <w:spacing w:after="0" w:line="264" w:lineRule="auto"/>
        <w:jc w:val="both"/>
      </w:pPr>
      <w:r w:rsidRPr="005830FE">
        <w:rPr>
          <w:rFonts w:ascii="Times New Roman" w:hAnsi="Times New Roman"/>
          <w:b/>
          <w:color w:val="000000"/>
          <w:sz w:val="28"/>
        </w:rPr>
        <w:t>КЛАСС</w:t>
      </w:r>
    </w:p>
    <w:p w:rsidR="00F82D01" w:rsidRDefault="005830FE" w:rsidP="005830FE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1.</w:t>
      </w:r>
      <w:r w:rsidR="00F82D01">
        <w:rPr>
          <w:rFonts w:ascii="Times New Roman" w:hAnsi="Times New Roman"/>
          <w:b/>
          <w:color w:val="000000"/>
          <w:sz w:val="28"/>
        </w:rPr>
        <w:t>Растительный организм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F82D01" w:rsidRDefault="005830FE" w:rsidP="005830FE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2.</w:t>
      </w:r>
      <w:r w:rsidR="00F82D01"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Строение семян. Состав и строение семян. 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lastRenderedPageBreak/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 w:rsidR="00F82D01" w:rsidRDefault="00F82D01" w:rsidP="00F82D01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3.Жизнедеятельность растительного организма</w:t>
      </w:r>
    </w:p>
    <w:p w:rsidR="00F82D01" w:rsidRDefault="00F82D01" w:rsidP="00F82D0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proofErr w:type="gramStart"/>
      <w:r w:rsidRPr="00B95776">
        <w:rPr>
          <w:rFonts w:ascii="Times New Roman" w:hAnsi="Times New Roman"/>
          <w:color w:val="000000"/>
          <w:sz w:val="28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Минеральное питание растений. Удобрения. 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B95776">
        <w:rPr>
          <w:rFonts w:ascii="Times New Roman" w:hAnsi="Times New Roman"/>
          <w:color w:val="000000"/>
          <w:sz w:val="28"/>
        </w:rPr>
        <w:t>устьичный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</w:t>
      </w:r>
      <w:r w:rsidRPr="00B95776">
        <w:rPr>
          <w:rFonts w:ascii="Times New Roman" w:hAnsi="Times New Roman"/>
          <w:color w:val="000000"/>
          <w:sz w:val="28"/>
        </w:rPr>
        <w:lastRenderedPageBreak/>
        <w:t>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B95776">
        <w:rPr>
          <w:rFonts w:ascii="Times New Roman" w:hAnsi="Times New Roman"/>
          <w:color w:val="000000"/>
          <w:sz w:val="28"/>
        </w:rPr>
        <w:t>сенполия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, бегония, </w:t>
      </w:r>
      <w:proofErr w:type="spellStart"/>
      <w:r w:rsidRPr="00B95776">
        <w:rPr>
          <w:rFonts w:ascii="Times New Roman" w:hAnsi="Times New Roman"/>
          <w:color w:val="000000"/>
          <w:sz w:val="28"/>
        </w:rPr>
        <w:t>сансевьера</w:t>
      </w:r>
      <w:proofErr w:type="spellEnd"/>
      <w:r w:rsidRPr="00B95776">
        <w:rPr>
          <w:rFonts w:ascii="Times New Roman" w:hAnsi="Times New Roman"/>
          <w:color w:val="000000"/>
          <w:sz w:val="28"/>
        </w:rPr>
        <w:t xml:space="preserve"> и другие растения).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F82D01" w:rsidRDefault="00F82D01" w:rsidP="00F82D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F82D01" w:rsidRDefault="00F82D01" w:rsidP="00F82D01">
      <w:pPr>
        <w:spacing w:after="0" w:line="264" w:lineRule="auto"/>
        <w:ind w:left="120"/>
        <w:jc w:val="both"/>
      </w:pPr>
    </w:p>
    <w:p w:rsidR="00F82D01" w:rsidRDefault="00F82D01" w:rsidP="00F82D01">
      <w:pPr>
        <w:pStyle w:val="a3"/>
        <w:numPr>
          <w:ilvl w:val="0"/>
          <w:numId w:val="16"/>
        </w:numPr>
        <w:spacing w:after="0" w:line="264" w:lineRule="auto"/>
        <w:jc w:val="both"/>
      </w:pPr>
      <w:r w:rsidRPr="00F82D01">
        <w:rPr>
          <w:rFonts w:ascii="Times New Roman" w:hAnsi="Times New Roman"/>
          <w:b/>
          <w:color w:val="000000"/>
          <w:sz w:val="28"/>
        </w:rPr>
        <w:t>КЛАСС</w:t>
      </w:r>
    </w:p>
    <w:p w:rsidR="00F82D01" w:rsidRDefault="00F82D01" w:rsidP="00F82D01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1.Систематические группы растений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B95776">
        <w:rPr>
          <w:rFonts w:ascii="Times New Roman" w:hAnsi="Times New Roman"/>
          <w:color w:val="000000"/>
          <w:sz w:val="28"/>
        </w:rPr>
        <w:t>Основные таксоны (категории) систематики растений (царство, отдел, класс, порядок, семейство, род, вид).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Низшие растения. Водоросли. Общая характеристика водорослей. Одноклеточные и многоклеточные зелёные водоросли. Строение и </w:t>
      </w:r>
      <w:r w:rsidRPr="00B95776">
        <w:rPr>
          <w:rFonts w:ascii="Times New Roman" w:hAnsi="Times New Roman"/>
          <w:color w:val="000000"/>
          <w:sz w:val="28"/>
        </w:rPr>
        <w:lastRenderedPageBreak/>
        <w:t>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</w:t>
      </w:r>
      <w:proofErr w:type="gramStart"/>
      <w:r w:rsidRPr="00B95776">
        <w:rPr>
          <w:rFonts w:ascii="Times New Roman" w:hAnsi="Times New Roman"/>
          <w:color w:val="000000"/>
          <w:sz w:val="28"/>
        </w:rPr>
        <w:t>с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B95776">
        <w:rPr>
          <w:rFonts w:ascii="Times New Roman" w:hAnsi="Times New Roman"/>
          <w:color w:val="000000"/>
          <w:sz w:val="28"/>
        </w:rPr>
        <w:t>папоротникообразных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B95776">
        <w:rPr>
          <w:rFonts w:ascii="Times New Roman" w:hAnsi="Times New Roman"/>
          <w:color w:val="000000"/>
          <w:sz w:val="28"/>
        </w:rPr>
        <w:t>папоротникообразных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в природе и жизни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B95776">
        <w:rPr>
          <w:rFonts w:ascii="Times New Roman" w:hAnsi="Times New Roman"/>
          <w:color w:val="000000"/>
          <w:sz w:val="28"/>
        </w:rPr>
        <w:t>хвойных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. Размножение </w:t>
      </w:r>
      <w:proofErr w:type="gramStart"/>
      <w:r w:rsidRPr="00B95776">
        <w:rPr>
          <w:rFonts w:ascii="Times New Roman" w:hAnsi="Times New Roman"/>
          <w:color w:val="000000"/>
          <w:sz w:val="28"/>
        </w:rPr>
        <w:t>хвойных</w:t>
      </w:r>
      <w:proofErr w:type="gramEnd"/>
      <w:r w:rsidRPr="00B95776">
        <w:rPr>
          <w:rFonts w:ascii="Times New Roman" w:hAnsi="Times New Roman"/>
          <w:color w:val="000000"/>
          <w:sz w:val="28"/>
        </w:rPr>
        <w:t>, цикл развития на примере сосны. Значение хвойных растений в природе и жизни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B95776">
        <w:rPr>
          <w:rFonts w:ascii="Times New Roman" w:hAnsi="Times New Roman"/>
          <w:color w:val="000000"/>
          <w:sz w:val="28"/>
        </w:rPr>
        <w:t>жизнедеятельности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</w:r>
      <w:proofErr w:type="gramStart"/>
      <w:r w:rsidRPr="00B95776">
        <w:rPr>
          <w:rFonts w:ascii="Times New Roman" w:hAnsi="Times New Roman"/>
          <w:color w:val="000000"/>
          <w:sz w:val="28"/>
        </w:rPr>
        <w:t>Двудольные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и класс Однодольные. Признаки классов. Цикл развития покрытосеменного растения.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</w:t>
      </w:r>
      <w:proofErr w:type="gramStart"/>
      <w:r w:rsidRPr="00B95776">
        <w:rPr>
          <w:rFonts w:ascii="Times New Roman" w:hAnsi="Times New Roman"/>
          <w:color w:val="000000"/>
          <w:sz w:val="28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</w:t>
      </w:r>
      <w:proofErr w:type="gramEnd"/>
      <w:r w:rsidRPr="00B95776">
        <w:rPr>
          <w:rFonts w:ascii="Times New Roman" w:hAnsi="Times New Roman"/>
          <w:color w:val="000000"/>
          <w:sz w:val="28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Изучение внешнего строения покрытосеменных растений. 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 xml:space="preserve">Изучение признаков представителей семейств: </w:t>
      </w:r>
      <w:proofErr w:type="gramStart"/>
      <w:r w:rsidRPr="00B95776">
        <w:rPr>
          <w:rFonts w:ascii="Times New Roman" w:hAnsi="Times New Roman"/>
          <w:color w:val="000000"/>
          <w:sz w:val="28"/>
        </w:rPr>
        <w:t>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lastRenderedPageBreak/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F82D01" w:rsidRDefault="00F82D01" w:rsidP="00F82D01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2.Развитие растительного мира на Земле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F82D01" w:rsidRDefault="00F82D01" w:rsidP="00F82D01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3.Растения в природных сообществах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F82D01" w:rsidRDefault="00F82D01" w:rsidP="00F82D01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4.Растения и человек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F82D01" w:rsidRDefault="00F82D01" w:rsidP="00F82D01">
      <w:pPr>
        <w:spacing w:after="0" w:line="264" w:lineRule="auto"/>
        <w:ind w:left="960"/>
        <w:jc w:val="both"/>
      </w:pPr>
      <w:r w:rsidRPr="00F82D01">
        <w:rPr>
          <w:rFonts w:ascii="Times New Roman" w:hAnsi="Times New Roman"/>
          <w:b/>
          <w:color w:val="000000"/>
          <w:sz w:val="28"/>
        </w:rPr>
        <w:t>5.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Грибы. Лишайники. Бактерии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lastRenderedPageBreak/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  <w:r w:rsidRPr="00B95776">
        <w:rPr>
          <w:rFonts w:ascii="Times New Roman" w:hAnsi="Times New Roman"/>
          <w:color w:val="000000"/>
          <w:sz w:val="28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F82D01" w:rsidRPr="00B95776" w:rsidRDefault="00F82D01" w:rsidP="00F82D01">
      <w:pPr>
        <w:spacing w:after="0" w:line="264" w:lineRule="auto"/>
        <w:ind w:firstLine="600"/>
        <w:jc w:val="both"/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5830FE" w:rsidRDefault="005830FE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</w:p>
    <w:p w:rsidR="000F76B8" w:rsidRPr="00FC6902" w:rsidRDefault="000F76B8" w:rsidP="000F76B8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  <w:r w:rsidRPr="00FC6902"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  <w:lastRenderedPageBreak/>
        <w:t>Календарно-тематическое планирование в 5-м классе</w:t>
      </w:r>
    </w:p>
    <w:p w:rsidR="000F76B8" w:rsidRPr="00F93020" w:rsidRDefault="000F76B8" w:rsidP="00F82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2"/>
        <w:gridCol w:w="5158"/>
        <w:gridCol w:w="1145"/>
        <w:gridCol w:w="660"/>
        <w:gridCol w:w="663"/>
        <w:gridCol w:w="1487"/>
      </w:tblGrid>
      <w:tr w:rsidR="000F76B8" w:rsidRPr="00F93020" w:rsidTr="005F309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живого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биологией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биологических знаний в жизни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ученые – биологи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Ненаучное познание окружающего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оборудование кабинета биологии. ТБ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биологических исследований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результатов исследований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– единое целое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и устройство увеличительных приборов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 – основная единица живого организма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жизнедеятельности организма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 в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Систематика в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растений в природе и жизни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животных в природе и жизни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грибов в природе и жизни человека. Правила сбора грибов.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бактерий. Вирусные болезни.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живых организмов (проект)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обитания. Особенности сред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Приспособление организмов к наземно-воздушной среде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Приспособление организмов к почвенной среде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отношений между организмами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 сообщества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различных природных сообществ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искусственного сообщества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и животный мир природных зон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6B8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охраняемые территории. Ростовский заповедник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76B8" w:rsidRPr="00F93020" w:rsidRDefault="000F76B8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76B8" w:rsidRPr="00F93020" w:rsidRDefault="000F76B8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5F30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5830FE" w:rsidRDefault="005830FE" w:rsidP="005830F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5830FE" w:rsidRDefault="005830FE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5F30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5F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6496" w:rsidRDefault="00EF6496"/>
    <w:p w:rsidR="005830FE" w:rsidRDefault="005830FE"/>
    <w:p w:rsidR="005830FE" w:rsidRDefault="005830FE"/>
    <w:p w:rsidR="005830FE" w:rsidRDefault="005830FE"/>
    <w:p w:rsidR="005830FE" w:rsidRDefault="005830FE"/>
    <w:p w:rsidR="005830FE" w:rsidRDefault="005830FE"/>
    <w:p w:rsidR="005830FE" w:rsidRDefault="005830FE"/>
    <w:p w:rsidR="005830FE" w:rsidRDefault="005830FE"/>
    <w:p w:rsidR="005830FE" w:rsidRDefault="005830FE"/>
    <w:p w:rsidR="005830FE" w:rsidRDefault="005830FE"/>
    <w:p w:rsidR="005830FE" w:rsidRDefault="005830FE"/>
    <w:p w:rsidR="005830FE" w:rsidRPr="00FC6902" w:rsidRDefault="005830FE" w:rsidP="005830FE">
      <w:pPr>
        <w:spacing w:before="270" w:after="135" w:line="390" w:lineRule="atLeast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  <w:r w:rsidRPr="00FC6902"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  <w:lastRenderedPageBreak/>
        <w:t>Календар</w:t>
      </w:r>
      <w:r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  <w:t>но-тематическое планирование в 6</w:t>
      </w:r>
      <w:r w:rsidRPr="00FC6902"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  <w:t>-м классе</w:t>
      </w:r>
    </w:p>
    <w:p w:rsidR="005830FE" w:rsidRPr="00F93020" w:rsidRDefault="005830FE" w:rsidP="005830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2"/>
        <w:gridCol w:w="4528"/>
        <w:gridCol w:w="1055"/>
        <w:gridCol w:w="660"/>
        <w:gridCol w:w="663"/>
        <w:gridCol w:w="1487"/>
      </w:tblGrid>
      <w:tr w:rsidR="005830FE" w:rsidRPr="00F93020" w:rsidTr="003531A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11ED" w:rsidRDefault="005830FE" w:rsidP="005830FE">
            <w:pPr>
              <w:pStyle w:val="a3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Растение – живой организм</w:t>
            </w:r>
          </w:p>
          <w:p w:rsidR="005830FE" w:rsidRPr="00D6735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ботаники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Низшие и высшие 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растений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Органоиды растительной клетки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цикл клетки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открытий в развитии биологии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 клеток, тканей и органов в растительном организме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 и многообразие покрытосеменных растений</w:t>
            </w:r>
          </w:p>
          <w:p w:rsidR="005830FE" w:rsidRPr="00F911ED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однодольных и двудольных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корня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побега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стебля. Ткани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листьев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Надземные видоизменения побегов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цветков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Соцветие. Биологическое значение соцветий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Плоды. Классификация и распространение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Жизнедеятельность растений</w:t>
            </w:r>
          </w:p>
          <w:p w:rsidR="005830FE" w:rsidRPr="007232E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Удобрения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роль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процессов дыхания и фотосинтеза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питательных веществ в растении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проростков 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 значение полового размножения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оплодотворение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плодов и семян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Вегетативное размножение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1  «Перевалка комнатных растений»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 «Перевалка комнатных растений»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  «Уход за цветником школьного двора»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D67350" w:rsidRDefault="005830FE" w:rsidP="003531A4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D6735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0FE" w:rsidRDefault="005830FE" w:rsidP="005830FE"/>
    <w:p w:rsidR="005830FE" w:rsidRDefault="005830FE" w:rsidP="005830FE"/>
    <w:p w:rsidR="005830FE" w:rsidRDefault="005830FE" w:rsidP="005830FE"/>
    <w:p w:rsidR="005830FE" w:rsidRDefault="005830FE" w:rsidP="005830FE"/>
    <w:p w:rsidR="005830FE" w:rsidRDefault="005830FE" w:rsidP="005830FE"/>
    <w:p w:rsidR="005830FE" w:rsidRDefault="005830FE" w:rsidP="005830FE"/>
    <w:p w:rsidR="005830FE" w:rsidRDefault="005830FE" w:rsidP="005830FE"/>
    <w:p w:rsidR="005830FE" w:rsidRPr="00FC6902" w:rsidRDefault="005830FE" w:rsidP="005830FE">
      <w:pPr>
        <w:spacing w:before="270" w:after="135" w:line="390" w:lineRule="atLeast"/>
        <w:outlineLvl w:val="0"/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</w:pPr>
      <w:r w:rsidRPr="00FC6902"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  <w:lastRenderedPageBreak/>
        <w:t>Календар</w:t>
      </w:r>
      <w:r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  <w:t>но-тематическое планирование в 7</w:t>
      </w:r>
      <w:r w:rsidRPr="00FC6902">
        <w:rPr>
          <w:rFonts w:ascii="inherit" w:eastAsia="Times New Roman" w:hAnsi="inherit" w:cs="Times New Roman"/>
          <w:color w:val="000000" w:themeColor="text1"/>
          <w:kern w:val="36"/>
          <w:sz w:val="36"/>
          <w:szCs w:val="36"/>
          <w:lang w:eastAsia="ru-RU"/>
        </w:rPr>
        <w:t>-м классе</w:t>
      </w:r>
    </w:p>
    <w:p w:rsidR="005830FE" w:rsidRPr="00F93020" w:rsidRDefault="005830FE" w:rsidP="005830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2"/>
        <w:gridCol w:w="4694"/>
        <w:gridCol w:w="889"/>
        <w:gridCol w:w="660"/>
        <w:gridCol w:w="663"/>
        <w:gridCol w:w="1487"/>
      </w:tblGrid>
      <w:tr w:rsidR="005830FE" w:rsidRPr="00F93020" w:rsidTr="003531A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11ED" w:rsidRDefault="005830FE" w:rsidP="003531A4">
            <w:pPr>
              <w:pStyle w:val="a3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Многообразие растительного мира</w:t>
            </w:r>
          </w:p>
          <w:p w:rsidR="005830FE" w:rsidRPr="00587A6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Империи живых организмов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современных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Водоросли. Значение и использование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«Многообразие водорослей»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водорослей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цикл высших споровых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Моховидные. Многообразие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мхов в природе и жизни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развития папоротников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Хвощи и плауны. 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споровых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папоротника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хвойных растений.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пришкольного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древних голосеменных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покрытосеменных растений.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и кустарники пришкольного участка.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7232E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Жизненные формы растений в процессе эволюции. 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и жизни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Классификация </w:t>
            </w:r>
            <w:proofErr w:type="gramStart"/>
            <w:r w:rsidRPr="00481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  <w:p w:rsidR="005830FE" w:rsidRPr="004810AA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однодольных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двудольных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Крестоцветные, Розоцветные (растения семейств на пришкольном участке). Мичурин И.В. – биолог-селекционер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семейств Мотыльковых, Пасленовых, Сложноцветных (пришкольный участок, с/х растения)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однодольных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растения семейств покрытосеменных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Растения и среда обитания</w:t>
            </w:r>
          </w:p>
          <w:p w:rsidR="005830FE" w:rsidRPr="00100829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среды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 сообщества нашей местности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растения нашей местности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растительного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 заповедник. 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Бактерии</w:t>
            </w:r>
          </w:p>
          <w:p w:rsidR="005830FE" w:rsidRPr="00100829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Грибы</w:t>
            </w:r>
          </w:p>
          <w:p w:rsidR="005830FE" w:rsidRPr="00100829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грибов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Пионеры растительности.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FE" w:rsidRPr="00F93020" w:rsidTr="003531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D67350" w:rsidRDefault="005830FE" w:rsidP="003531A4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D67350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Default="005830FE" w:rsidP="003531A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30FE" w:rsidRPr="00F93020" w:rsidRDefault="005830FE" w:rsidP="0035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0FE" w:rsidRDefault="005830FE" w:rsidP="005830FE"/>
    <w:p w:rsidR="005830FE" w:rsidRDefault="005830FE" w:rsidP="005830FE"/>
    <w:p w:rsidR="005830FE" w:rsidRDefault="005830FE" w:rsidP="005830FE"/>
    <w:p w:rsidR="005830FE" w:rsidRDefault="005830FE"/>
    <w:sectPr w:rsidR="0058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1FD"/>
    <w:multiLevelType w:val="multilevel"/>
    <w:tmpl w:val="E90AD9F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742EC"/>
    <w:multiLevelType w:val="multilevel"/>
    <w:tmpl w:val="30AE03A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33B25"/>
    <w:multiLevelType w:val="hybridMultilevel"/>
    <w:tmpl w:val="002AC5A4"/>
    <w:lvl w:ilvl="0" w:tplc="32A431F6">
      <w:start w:val="6"/>
      <w:numFmt w:val="decimal"/>
      <w:lvlText w:val="%1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C04206"/>
    <w:multiLevelType w:val="multilevel"/>
    <w:tmpl w:val="351AB6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33D4E"/>
    <w:multiLevelType w:val="multilevel"/>
    <w:tmpl w:val="257C900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564A9B"/>
    <w:multiLevelType w:val="multilevel"/>
    <w:tmpl w:val="E264DC4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BC60F3"/>
    <w:multiLevelType w:val="multilevel"/>
    <w:tmpl w:val="10087A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407978"/>
    <w:multiLevelType w:val="multilevel"/>
    <w:tmpl w:val="A27AC21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921599"/>
    <w:multiLevelType w:val="hybridMultilevel"/>
    <w:tmpl w:val="30046F12"/>
    <w:lvl w:ilvl="0" w:tplc="511AAD06">
      <w:start w:val="7"/>
      <w:numFmt w:val="decimal"/>
      <w:lvlText w:val="%1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2FB639D"/>
    <w:multiLevelType w:val="multilevel"/>
    <w:tmpl w:val="830CE52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344EBE"/>
    <w:multiLevelType w:val="multilevel"/>
    <w:tmpl w:val="2E7A7E4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732092"/>
    <w:multiLevelType w:val="multilevel"/>
    <w:tmpl w:val="8244F2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DE4603"/>
    <w:multiLevelType w:val="multilevel"/>
    <w:tmpl w:val="539AB57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C51135"/>
    <w:multiLevelType w:val="multilevel"/>
    <w:tmpl w:val="A1500D2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FD3FD3"/>
    <w:multiLevelType w:val="multilevel"/>
    <w:tmpl w:val="A654922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4A6C53"/>
    <w:multiLevelType w:val="hybridMultilevel"/>
    <w:tmpl w:val="AE046D34"/>
    <w:lvl w:ilvl="0" w:tplc="603E96CC">
      <w:start w:val="5"/>
      <w:numFmt w:val="decimal"/>
      <w:lvlText w:val="%1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15E1222"/>
    <w:multiLevelType w:val="multilevel"/>
    <w:tmpl w:val="A26A2F4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FB3F72"/>
    <w:multiLevelType w:val="multilevel"/>
    <w:tmpl w:val="5BB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  <w:num w:numId="16">
    <w:abstractNumId w:val="8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8"/>
    <w:rsid w:val="000E7A62"/>
    <w:rsid w:val="000F76B8"/>
    <w:rsid w:val="005830FE"/>
    <w:rsid w:val="009E75D0"/>
    <w:rsid w:val="00EF6496"/>
    <w:rsid w:val="00F82D01"/>
    <w:rsid w:val="00F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7</cp:revision>
  <dcterms:created xsi:type="dcterms:W3CDTF">2024-10-10T05:59:00Z</dcterms:created>
  <dcterms:modified xsi:type="dcterms:W3CDTF">2024-10-12T05:27:00Z</dcterms:modified>
</cp:coreProperties>
</file>