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710" w:rsidRDefault="004E1710" w:rsidP="004E1710">
      <w:pPr>
        <w:jc w:val="center"/>
        <w:textAlignment w:val="baseline"/>
      </w:pPr>
      <w:bookmarkStart w:id="0" w:name="_GoBack"/>
      <w:r>
        <w:rPr>
          <w:b/>
          <w:bCs/>
        </w:rPr>
        <w:t>Аннотация к рабочей программе</w:t>
      </w:r>
    </w:p>
    <w:p w:rsidR="004E1710" w:rsidRDefault="004E1710" w:rsidP="004E1710">
      <w:pPr>
        <w:jc w:val="center"/>
        <w:rPr>
          <w:b/>
        </w:rPr>
      </w:pPr>
      <w:r>
        <w:rPr>
          <w:b/>
        </w:rPr>
        <w:t xml:space="preserve">курса внеурочной деятельности </w:t>
      </w:r>
    </w:p>
    <w:bookmarkEnd w:id="0"/>
    <w:p w:rsidR="004E1710" w:rsidRDefault="004E1710" w:rsidP="004E1710">
      <w:pPr>
        <w:jc w:val="center"/>
        <w:textAlignment w:val="baseline"/>
        <w:rPr>
          <w:b/>
        </w:rPr>
      </w:pPr>
      <w:r>
        <w:rPr>
          <w:b/>
        </w:rPr>
        <w:t xml:space="preserve"> «Творческая мастерская»</w:t>
      </w:r>
    </w:p>
    <w:p w:rsidR="004E1710" w:rsidRDefault="004E1710" w:rsidP="004E1710">
      <w:pPr>
        <w:jc w:val="center"/>
        <w:textAlignment w:val="baseline"/>
      </w:pPr>
    </w:p>
    <w:p w:rsidR="004E1710" w:rsidRPr="00596DE7" w:rsidRDefault="004E1710" w:rsidP="004E1710">
      <w:pPr>
        <w:textAlignment w:val="baseline"/>
      </w:pPr>
      <w:r>
        <w:rPr>
          <w:b/>
          <w:bCs/>
        </w:rPr>
        <w:t xml:space="preserve">            </w:t>
      </w:r>
      <w:r w:rsidRPr="00596DE7">
        <w:rPr>
          <w:b/>
          <w:bCs/>
        </w:rPr>
        <w:t>Уровень общего образования, класс: </w:t>
      </w:r>
      <w:r>
        <w:rPr>
          <w:u w:val="single"/>
        </w:rPr>
        <w:t xml:space="preserve">основное  общее, 6 </w:t>
      </w:r>
      <w:r w:rsidRPr="00596DE7">
        <w:rPr>
          <w:u w:val="single"/>
        </w:rPr>
        <w:t>класс</w:t>
      </w:r>
    </w:p>
    <w:p w:rsidR="004E1710" w:rsidRPr="00596DE7" w:rsidRDefault="004E1710" w:rsidP="004E1710">
      <w:pPr>
        <w:textAlignment w:val="baseline"/>
        <w:rPr>
          <w:u w:val="single"/>
        </w:rPr>
      </w:pPr>
      <w:r>
        <w:rPr>
          <w:b/>
        </w:rPr>
        <w:t xml:space="preserve">            </w:t>
      </w:r>
      <w:r w:rsidRPr="00596DE7">
        <w:rPr>
          <w:b/>
        </w:rPr>
        <w:t>Направление</w:t>
      </w:r>
      <w:r w:rsidRPr="00596DE7">
        <w:rPr>
          <w:rFonts w:ascii="Algerian" w:hAnsi="Algerian" w:cs="Segoe UI"/>
          <w:b/>
        </w:rPr>
        <w:t xml:space="preserve">  </w:t>
      </w:r>
      <w:r w:rsidRPr="00596DE7">
        <w:rPr>
          <w:b/>
        </w:rPr>
        <w:t>деятельности</w:t>
      </w:r>
      <w:r w:rsidRPr="00596DE7">
        <w:rPr>
          <w:rFonts w:ascii="Segoe UI" w:hAnsi="Segoe UI" w:cs="Segoe UI"/>
          <w:b/>
        </w:rPr>
        <w:t xml:space="preserve">:  </w:t>
      </w:r>
      <w:r w:rsidRPr="00596DE7">
        <w:rPr>
          <w:u w:val="single"/>
        </w:rPr>
        <w:t>общекультурное</w:t>
      </w:r>
    </w:p>
    <w:p w:rsidR="004E1710" w:rsidRPr="00596DE7" w:rsidRDefault="004E1710" w:rsidP="004E1710">
      <w:pPr>
        <w:textAlignment w:val="baseline"/>
        <w:rPr>
          <w:rFonts w:ascii="Calibri" w:hAnsi="Calibri" w:cs="Segoe UI"/>
          <w:sz w:val="18"/>
          <w:szCs w:val="18"/>
        </w:rPr>
      </w:pPr>
      <w:r>
        <w:rPr>
          <w:b/>
          <w:bCs/>
          <w:color w:val="000000"/>
          <w:lang w:eastAsia="en-US"/>
        </w:rPr>
        <w:t xml:space="preserve">            </w:t>
      </w:r>
      <w:r w:rsidRPr="00C32DE6">
        <w:rPr>
          <w:b/>
          <w:bCs/>
          <w:color w:val="000000"/>
          <w:lang w:eastAsia="en-US"/>
        </w:rPr>
        <w:t>Форма организации:</w:t>
      </w:r>
      <w:r>
        <w:rPr>
          <w:b/>
          <w:bCs/>
          <w:color w:val="000000"/>
          <w:lang w:eastAsia="en-US"/>
        </w:rPr>
        <w:t xml:space="preserve"> </w:t>
      </w:r>
      <w:r w:rsidRPr="00C32DE6">
        <w:rPr>
          <w:bCs/>
          <w:color w:val="000000"/>
          <w:u w:val="single"/>
          <w:lang w:eastAsia="en-US"/>
        </w:rPr>
        <w:t>студия</w:t>
      </w:r>
    </w:p>
    <w:p w:rsidR="004E1710" w:rsidRPr="00A4255F" w:rsidRDefault="004E1710" w:rsidP="004E1710">
      <w:pPr>
        <w:ind w:firstLine="705"/>
        <w:textAlignment w:val="baseline"/>
      </w:pPr>
      <w:r w:rsidRPr="00596DE7">
        <w:rPr>
          <w:b/>
          <w:bCs/>
        </w:rPr>
        <w:t>Количество часов в неделю: </w:t>
      </w:r>
      <w:r>
        <w:rPr>
          <w:u w:val="single"/>
        </w:rPr>
        <w:t>1 час</w:t>
      </w:r>
    </w:p>
    <w:p w:rsidR="004E1710" w:rsidRPr="00A4255F" w:rsidRDefault="004E1710" w:rsidP="004E1710">
      <w:pPr>
        <w:ind w:firstLine="705"/>
        <w:textAlignment w:val="baseline"/>
        <w:rPr>
          <w:u w:val="single"/>
        </w:rPr>
      </w:pPr>
      <w:r w:rsidRPr="00596DE7">
        <w:rPr>
          <w:b/>
          <w:bCs/>
        </w:rPr>
        <w:t>Педагог</w:t>
      </w:r>
      <w:r w:rsidRPr="00C32DE6">
        <w:rPr>
          <w:b/>
        </w:rPr>
        <w:t xml:space="preserve"> внеурочной деятельности</w:t>
      </w:r>
      <w:r w:rsidRPr="00596DE7">
        <w:rPr>
          <w:b/>
          <w:bCs/>
        </w:rPr>
        <w:t>: </w:t>
      </w:r>
      <w:r>
        <w:rPr>
          <w:u w:val="single"/>
        </w:rPr>
        <w:t>Ершова Л.Н.</w:t>
      </w:r>
    </w:p>
    <w:p w:rsidR="004E1710" w:rsidRDefault="004E1710" w:rsidP="004E1710">
      <w:pPr>
        <w:ind w:firstLine="705"/>
        <w:textAlignment w:val="baseline"/>
      </w:pPr>
      <w:r w:rsidRPr="00596DE7">
        <w:rPr>
          <w:b/>
          <w:bCs/>
        </w:rPr>
        <w:t>Квалификационная категория: </w:t>
      </w:r>
      <w:r w:rsidRPr="00FF0980">
        <w:rPr>
          <w:u w:val="single"/>
        </w:rPr>
        <w:t>высшая</w:t>
      </w:r>
    </w:p>
    <w:p w:rsidR="004E1710" w:rsidRDefault="004E1710" w:rsidP="004E1710">
      <w:pPr>
        <w:ind w:firstLine="705"/>
        <w:jc w:val="center"/>
        <w:textAlignment w:val="baseline"/>
      </w:pPr>
    </w:p>
    <w:p w:rsidR="004E1710" w:rsidRDefault="004E1710" w:rsidP="004E1710">
      <w:pPr>
        <w:ind w:firstLine="705"/>
        <w:jc w:val="center"/>
        <w:textAlignment w:val="baseline"/>
        <w:rPr>
          <w:b/>
          <w:bCs/>
        </w:rPr>
      </w:pPr>
      <w:r>
        <w:rPr>
          <w:b/>
          <w:bCs/>
        </w:rPr>
        <w:t>2022-2023</w:t>
      </w:r>
      <w:r w:rsidRPr="00596DE7">
        <w:rPr>
          <w:b/>
          <w:bCs/>
        </w:rPr>
        <w:t> учебный год</w:t>
      </w:r>
    </w:p>
    <w:p w:rsidR="004E1710" w:rsidRDefault="004E1710" w:rsidP="004E1710">
      <w:pPr>
        <w:ind w:firstLine="705"/>
        <w:jc w:val="center"/>
        <w:textAlignment w:val="baseline"/>
        <w:rPr>
          <w:b/>
          <w:bCs/>
        </w:rPr>
      </w:pPr>
    </w:p>
    <w:p w:rsidR="004E1710" w:rsidRDefault="004E1710" w:rsidP="004E1710">
      <w:pPr>
        <w:jc w:val="both"/>
        <w:rPr>
          <w:color w:val="000000"/>
        </w:rPr>
      </w:pPr>
      <w:r>
        <w:t xml:space="preserve">  </w:t>
      </w:r>
      <w:r>
        <w:rPr>
          <w:color w:val="000000"/>
        </w:rPr>
        <w:t>Рабочая программа разработана на основании следующих нормативно-правовых документов:</w:t>
      </w:r>
    </w:p>
    <w:p w:rsidR="004E1710" w:rsidRDefault="004E1710" w:rsidP="004E1710">
      <w:pPr>
        <w:jc w:val="both"/>
        <w:rPr>
          <w:b/>
        </w:rPr>
      </w:pPr>
      <w:r>
        <w:rPr>
          <w:b/>
          <w:u w:val="single"/>
        </w:rPr>
        <w:t>Законы</w:t>
      </w:r>
      <w:r>
        <w:rPr>
          <w:b/>
        </w:rPr>
        <w:t>:</w:t>
      </w:r>
    </w:p>
    <w:p w:rsidR="004E1710" w:rsidRDefault="004E1710" w:rsidP="004E1710">
      <w:pPr>
        <w:jc w:val="both"/>
      </w:pPr>
      <w: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4E1710" w:rsidRPr="00425B2F" w:rsidRDefault="004E1710" w:rsidP="004E1710">
      <w:pPr>
        <w:jc w:val="both"/>
      </w:pPr>
      <w:r w:rsidRPr="00425B2F"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425B2F">
        <w:t>Минобрнауки</w:t>
      </w:r>
      <w:proofErr w:type="spellEnd"/>
      <w:r w:rsidRPr="00425B2F">
        <w:t xml:space="preserve"> РФ от 17.12.2010 № 1897);</w:t>
      </w:r>
    </w:p>
    <w:p w:rsidR="004E1710" w:rsidRDefault="004E1710" w:rsidP="004E1710">
      <w:pPr>
        <w:ind w:right="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iCs/>
          <w:sz w:val="23"/>
          <w:szCs w:val="23"/>
          <w:shd w:val="clear" w:color="auto" w:fill="FFFFFF"/>
        </w:rPr>
        <w:t>Концепция развития дополнительного образования детей (распоряжение</w:t>
      </w:r>
      <w:r>
        <w:rPr>
          <w:sz w:val="23"/>
          <w:szCs w:val="23"/>
        </w:rPr>
        <w:t> </w:t>
      </w:r>
      <w:r>
        <w:rPr>
          <w:iCs/>
          <w:sz w:val="23"/>
          <w:szCs w:val="23"/>
          <w:shd w:val="clear" w:color="auto" w:fill="FFFFFF"/>
        </w:rPr>
        <w:t>Правительства  Российской Федерации от 4 сентября 2014 г. № 1726-р).</w:t>
      </w:r>
      <w:r>
        <w:rPr>
          <w:sz w:val="23"/>
          <w:szCs w:val="23"/>
        </w:rPr>
        <w:t> </w:t>
      </w:r>
      <w:r>
        <w:t> </w:t>
      </w:r>
    </w:p>
    <w:p w:rsidR="004E1710" w:rsidRDefault="004E1710" w:rsidP="004E1710">
      <w:pPr>
        <w:keepNext/>
        <w:keepLines/>
        <w:jc w:val="both"/>
        <w:outlineLvl w:val="0"/>
        <w:rPr>
          <w:b/>
          <w:bCs/>
        </w:rPr>
      </w:pPr>
      <w:r>
        <w:rPr>
          <w:b/>
          <w:bCs/>
          <w:u w:val="single"/>
        </w:rPr>
        <w:t>Постановления</w:t>
      </w:r>
      <w:r>
        <w:rPr>
          <w:b/>
          <w:bCs/>
        </w:rPr>
        <w:t>:</w:t>
      </w:r>
    </w:p>
    <w:p w:rsidR="004E1710" w:rsidRDefault="004E1710" w:rsidP="004E1710">
      <w:pPr>
        <w:jc w:val="both"/>
      </w:pPr>
      <w:r>
        <w:t xml:space="preserve"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</w:t>
      </w:r>
    </w:p>
    <w:p w:rsidR="004E1710" w:rsidRDefault="004E1710" w:rsidP="004E1710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t>-- постановление Главного государственного санитарного врача РФ от 30.06.2020 №16 «Об утверждении санитарно-эпидемиологических правил СП 3.1/2.4.3598-20 «Санитарно-эпидемиологические требования к устройству, содержанию и организации работы общеобразовательных организаций и других объектов социальной инфраструктуры для детей и молодежи в условиях распространения новой корона вирусной инфекции (</w:t>
      </w:r>
      <w:r>
        <w:rPr>
          <w:lang w:val="en-US"/>
        </w:rPr>
        <w:t>COVID</w:t>
      </w:r>
      <w:r>
        <w:t>-19)» (вместе с «СП 3.1/2.4.3598-20,Санитарно-эпидемиологические правила…») (Зарегистрировано в Минюсте России 03.07.2020 №58824).</w:t>
      </w:r>
      <w:r>
        <w:rPr>
          <w:rFonts w:eastAsia="Calibri"/>
        </w:rPr>
        <w:t> </w:t>
      </w:r>
      <w:proofErr w:type="gramEnd"/>
    </w:p>
    <w:p w:rsidR="004E1710" w:rsidRPr="00D42FC5" w:rsidRDefault="004E1710" w:rsidP="004E1710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eastAsia="Calibri"/>
        </w:rPr>
        <w:t> </w:t>
      </w:r>
      <w:r>
        <w:rPr>
          <w:b/>
          <w:u w:val="single"/>
        </w:rPr>
        <w:t>Приказы</w:t>
      </w:r>
      <w:r>
        <w:rPr>
          <w:b/>
        </w:rPr>
        <w:t>:</w:t>
      </w:r>
    </w:p>
    <w:p w:rsidR="004E1710" w:rsidRDefault="004E1710" w:rsidP="004E1710">
      <w:pPr>
        <w:jc w:val="both"/>
      </w:pPr>
      <w:r>
        <w:t xml:space="preserve">-  приказ </w:t>
      </w:r>
      <w:proofErr w:type="spellStart"/>
      <w:r>
        <w:t>Минобрнауки</w:t>
      </w:r>
      <w:proofErr w:type="spellEnd"/>
      <w:r>
        <w:t xml:space="preserve"> России от 05.10.2009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4E1710" w:rsidRDefault="004E1710" w:rsidP="004E1710">
      <w:pPr>
        <w:jc w:val="both"/>
        <w:rPr>
          <w:bCs/>
        </w:rPr>
      </w:pPr>
      <w:r>
        <w:rPr>
          <w:bCs/>
          <w:color w:val="222222"/>
        </w:rPr>
        <w:t xml:space="preserve">- приказ </w:t>
      </w:r>
      <w:proofErr w:type="spellStart"/>
      <w:r>
        <w:rPr>
          <w:kern w:val="36"/>
        </w:rPr>
        <w:t>Минобрнауки</w:t>
      </w:r>
      <w:proofErr w:type="spellEnd"/>
      <w:r>
        <w:rPr>
          <w:kern w:val="36"/>
        </w:rPr>
        <w:t xml:space="preserve"> России от 31.03.2014 № 253 «</w:t>
      </w:r>
      <w: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kern w:val="36"/>
        </w:rPr>
        <w:t>;</w:t>
      </w:r>
    </w:p>
    <w:p w:rsidR="004E1710" w:rsidRDefault="004E1710" w:rsidP="004E1710">
      <w:pPr>
        <w:jc w:val="both"/>
        <w:rPr>
          <w:bCs/>
          <w:color w:val="000000"/>
        </w:rPr>
      </w:pPr>
      <w:r>
        <w:rPr>
          <w:kern w:val="36"/>
        </w:rPr>
        <w:t xml:space="preserve">-  </w:t>
      </w: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>
        <w:rPr>
          <w:bCs/>
          <w:color w:val="000000"/>
        </w:rPr>
        <w:t>;</w:t>
      </w:r>
    </w:p>
    <w:p w:rsidR="004E1710" w:rsidRDefault="004E1710" w:rsidP="004E1710">
      <w:pPr>
        <w:jc w:val="both"/>
        <w:rPr>
          <w:b/>
          <w:u w:val="single"/>
        </w:rPr>
      </w:pPr>
      <w:r>
        <w:rPr>
          <w:b/>
          <w:u w:val="single"/>
        </w:rPr>
        <w:t xml:space="preserve">Письма: </w:t>
      </w:r>
    </w:p>
    <w:p w:rsidR="004E1710" w:rsidRPr="00796233" w:rsidRDefault="004E1710" w:rsidP="004E1710">
      <w:pPr>
        <w:spacing w:after="160" w:line="256" w:lineRule="auto"/>
        <w:rPr>
          <w:rFonts w:eastAsia="Calibri"/>
          <w:lang w:eastAsia="en-US"/>
        </w:rPr>
      </w:pPr>
      <w:r w:rsidRPr="00C6106E">
        <w:rPr>
          <w:rFonts w:eastAsia="Calibri"/>
          <w:lang w:eastAsia="en-US"/>
        </w:rPr>
        <w:t xml:space="preserve">Письмом Министерства образования и науки РФ от 18 августа 2017 г. N 09-16721.4. о Методических рекомендациях по уточнению понятия и содержания внеурочной деятельности в рамках реализации основных общеобразовательных программ, в том </w:t>
      </w:r>
      <w:proofErr w:type="gramStart"/>
      <w:r w:rsidRPr="00C6106E">
        <w:rPr>
          <w:rFonts w:eastAsia="Calibri"/>
          <w:lang w:eastAsia="en-US"/>
        </w:rPr>
        <w:t>числе</w:t>
      </w:r>
      <w:proofErr w:type="gramEnd"/>
      <w:r w:rsidRPr="00C6106E">
        <w:rPr>
          <w:rFonts w:eastAsia="Calibri"/>
          <w:lang w:eastAsia="en-US"/>
        </w:rPr>
        <w:t xml:space="preserve"> а части проектной деятельности, СанПиН 2.4.2.2821-10 "Санитарно-эпидемиологические требования к условиям и организации обучения в общеобразовательных учреждениях" от 29.12.2010 N 189 (в редакции изменений N 3, утвержденных постановлением </w:t>
      </w:r>
      <w:proofErr w:type="gramStart"/>
      <w:r w:rsidRPr="00C6106E">
        <w:rPr>
          <w:rFonts w:eastAsia="Calibri"/>
          <w:lang w:eastAsia="en-US"/>
        </w:rPr>
        <w:t>Главного государственного санитарного врача Российской Федерации от 24.11.2015 N 81),</w:t>
      </w:r>
      <w:r w:rsidRPr="00C6106E">
        <w:t xml:space="preserve"> </w:t>
      </w:r>
      <w:proofErr w:type="gramEnd"/>
    </w:p>
    <w:p w:rsidR="004E1710" w:rsidRDefault="004E1710" w:rsidP="004E1710">
      <w:pPr>
        <w:jc w:val="both"/>
        <w:rPr>
          <w:rFonts w:eastAsia="@Arial Unicode MS"/>
        </w:rPr>
      </w:pPr>
      <w:r w:rsidRPr="003914A6">
        <w:rPr>
          <w:rFonts w:eastAsia="@Arial Unicode MS"/>
        </w:rPr>
        <w:t xml:space="preserve">- письмо Департамента общего образования </w:t>
      </w:r>
      <w:proofErr w:type="spellStart"/>
      <w:r w:rsidRPr="003914A6">
        <w:rPr>
          <w:rFonts w:eastAsia="@Arial Unicode MS"/>
        </w:rPr>
        <w:t>Минобрнауки</w:t>
      </w:r>
      <w:proofErr w:type="spellEnd"/>
      <w:r w:rsidRPr="003914A6">
        <w:rPr>
          <w:rFonts w:eastAsia="@Arial Unicode MS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4E1710" w:rsidRDefault="004E1710" w:rsidP="004E1710">
      <w:pPr>
        <w:jc w:val="both"/>
      </w:pPr>
      <w:r>
        <w:t>.-</w:t>
      </w:r>
      <w:r w:rsidRPr="00FC4C71">
        <w:t>Приложение к письму </w:t>
      </w:r>
      <w:proofErr w:type="spellStart"/>
      <w:r w:rsidRPr="00FC4C71">
        <w:t>Минобрнауки</w:t>
      </w:r>
      <w:proofErr w:type="spellEnd"/>
      <w:r w:rsidRPr="00FC4C71">
        <w:t> России от 18.08.2017 N 09-1672 « О направлении методических рекомендаций» 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</w:t>
      </w:r>
    </w:p>
    <w:p w:rsidR="004E1710" w:rsidRPr="00462A4F" w:rsidRDefault="004E1710" w:rsidP="004E1710">
      <w:pPr>
        <w:jc w:val="both"/>
        <w:rPr>
          <w:b/>
          <w:u w:val="single"/>
        </w:rPr>
      </w:pPr>
      <w:r w:rsidRPr="00462A4F">
        <w:rPr>
          <w:b/>
          <w:u w:val="single"/>
        </w:rPr>
        <w:t>Программы:</w:t>
      </w:r>
    </w:p>
    <w:p w:rsidR="004E1710" w:rsidRDefault="004E1710" w:rsidP="004E1710">
      <w:pPr>
        <w:jc w:val="both"/>
        <w:rPr>
          <w:color w:val="000000"/>
          <w:spacing w:val="-3"/>
        </w:rPr>
      </w:pPr>
      <w:r>
        <w:rPr>
          <w:spacing w:val="-1"/>
        </w:rPr>
        <w:t>- Примерная</w:t>
      </w:r>
      <w:r>
        <w:rPr>
          <w:color w:val="000000"/>
          <w:spacing w:val="-1"/>
        </w:rPr>
        <w:t xml:space="preserve"> основная образовательная программа основного </w:t>
      </w:r>
      <w:r>
        <w:rPr>
          <w:color w:val="000000"/>
          <w:spacing w:val="-3"/>
        </w:rPr>
        <w:t xml:space="preserve">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4E1710" w:rsidRDefault="004E1710" w:rsidP="004E1710">
      <w:pPr>
        <w:jc w:val="both"/>
      </w:pPr>
      <w:r>
        <w:t>- основная образовательная программа основного общего образования</w:t>
      </w:r>
      <w:r>
        <w:rPr>
          <w:rFonts w:eastAsia="Calibri"/>
        </w:rPr>
        <w:t xml:space="preserve"> МБОУ «</w:t>
      </w:r>
      <w:proofErr w:type="spellStart"/>
      <w:r>
        <w:rPr>
          <w:rFonts w:eastAsia="Calibri"/>
        </w:rPr>
        <w:t>Дячкинская</w:t>
      </w:r>
      <w:proofErr w:type="spellEnd"/>
      <w:r>
        <w:rPr>
          <w:rFonts w:eastAsia="Calibri"/>
        </w:rPr>
        <w:t xml:space="preserve"> СОШ» </w:t>
      </w:r>
    </w:p>
    <w:p w:rsidR="004E1710" w:rsidRDefault="004E1710" w:rsidP="004E1710">
      <w:pPr>
        <w:overflowPunct w:val="0"/>
        <w:autoSpaceDE w:val="0"/>
        <w:autoSpaceDN w:val="0"/>
        <w:adjustRightInd w:val="0"/>
        <w:rPr>
          <w:u w:val="single"/>
        </w:rPr>
      </w:pPr>
      <w:r>
        <w:rPr>
          <w:rFonts w:eastAsia="Calibri"/>
        </w:rPr>
        <w:t>- учебного плана МБОУ «</w:t>
      </w:r>
      <w:proofErr w:type="spellStart"/>
      <w:r>
        <w:rPr>
          <w:rFonts w:eastAsia="Calibri"/>
        </w:rPr>
        <w:t>Дячкинская</w:t>
      </w:r>
      <w:proofErr w:type="spellEnd"/>
      <w:r>
        <w:rPr>
          <w:rFonts w:eastAsia="Calibri"/>
        </w:rPr>
        <w:t xml:space="preserve"> СОШ» на 2022-2023 учебный год.</w:t>
      </w:r>
    </w:p>
    <w:p w:rsidR="004E1710" w:rsidRDefault="004E1710" w:rsidP="004E1710">
      <w:r>
        <w:t>-</w:t>
      </w:r>
      <w:proofErr w:type="gramStart"/>
      <w:r>
        <w:t>авторская</w:t>
      </w:r>
      <w:proofErr w:type="gramEnd"/>
      <w:r>
        <w:t xml:space="preserve">  программы «Художественное творчество» </w:t>
      </w:r>
      <w:proofErr w:type="spellStart"/>
      <w:r>
        <w:t>Н.А.Цирулик</w:t>
      </w:r>
      <w:proofErr w:type="spellEnd"/>
      <w:r>
        <w:t xml:space="preserve">, Т.Н. </w:t>
      </w:r>
      <w:proofErr w:type="spellStart"/>
      <w:r>
        <w:t>Просняковой</w:t>
      </w:r>
      <w:proofErr w:type="spellEnd"/>
      <w:r>
        <w:t xml:space="preserve">, Е.А. </w:t>
      </w:r>
      <w:proofErr w:type="spellStart"/>
      <w:r>
        <w:t>Лутцевой</w:t>
      </w:r>
      <w:proofErr w:type="spellEnd"/>
      <w:r>
        <w:t>, Т.М. Геронимуса.2016г.</w:t>
      </w:r>
    </w:p>
    <w:p w:rsidR="004E1710" w:rsidRDefault="004E1710" w:rsidP="004E1710"/>
    <w:p w:rsidR="004E1710" w:rsidRPr="003914A6" w:rsidRDefault="004E1710" w:rsidP="004E1710">
      <w:r w:rsidRPr="003914A6">
        <w:t xml:space="preserve">                                                                                      </w:t>
      </w:r>
      <w:r w:rsidRPr="003914A6">
        <w:rPr>
          <w:b/>
          <w:bCs/>
          <w:i/>
          <w:iCs/>
          <w:color w:val="000000"/>
        </w:rPr>
        <w:t xml:space="preserve"> Цели:</w:t>
      </w:r>
    </w:p>
    <w:p w:rsidR="004E1710" w:rsidRDefault="004E1710" w:rsidP="004E1710">
      <w:r>
        <w:rPr>
          <w:color w:val="000000"/>
        </w:rPr>
        <w:t>-</w:t>
      </w:r>
      <w:r w:rsidRPr="003914A6">
        <w:rPr>
          <w:color w:val="000000"/>
        </w:rPr>
        <w:t xml:space="preserve"> развитие </w:t>
      </w:r>
      <w:proofErr w:type="spellStart"/>
      <w:r w:rsidRPr="003914A6">
        <w:rPr>
          <w:color w:val="000000"/>
        </w:rPr>
        <w:t>сенсорики</w:t>
      </w:r>
      <w:proofErr w:type="spellEnd"/>
      <w:r w:rsidRPr="003914A6">
        <w:rPr>
          <w:color w:val="000000"/>
        </w:rPr>
        <w:t>, мелкой моторики рук, пространственного воображения, технического и логического мышления, глазомера; способностей ориентироваться в информации разного вида;</w:t>
      </w:r>
    </w:p>
    <w:p w:rsidR="004E1710" w:rsidRPr="00B05471" w:rsidRDefault="004E1710" w:rsidP="004E1710">
      <w:r>
        <w:rPr>
          <w:color w:val="000000"/>
        </w:rPr>
        <w:t>-</w:t>
      </w:r>
      <w:r w:rsidRPr="003914A6">
        <w:rPr>
          <w:color w:val="000000"/>
        </w:rPr>
        <w:t>освоение знаний о роли трудовой деятельности человека в преобразовании окружающего мира, первоначальных представлений о мире профессий;</w:t>
      </w:r>
    </w:p>
    <w:p w:rsidR="004E1710" w:rsidRDefault="004E1710" w:rsidP="004E1710">
      <w:pPr>
        <w:shd w:val="clear" w:color="auto" w:fill="FFFFFF"/>
        <w:spacing w:before="100" w:beforeAutospacing="1"/>
        <w:rPr>
          <w:color w:val="000000"/>
        </w:rPr>
      </w:pPr>
      <w:r>
        <w:rPr>
          <w:color w:val="000000"/>
        </w:rPr>
        <w:t>-</w:t>
      </w:r>
      <w:r w:rsidRPr="003914A6">
        <w:rPr>
          <w:color w:val="000000"/>
        </w:rPr>
        <w:t>овладение начальными технологическими знаниями, трудовыми умениями и навыками, опытом практической деятельности по созданию личностно и общественно значимых объектов труда; способами планирования и организации трудовой деятельности, объективной оценки своей работы; умениями использовать компьютерную технику для работы с информацией в учебной дея</w:t>
      </w:r>
      <w:r>
        <w:rPr>
          <w:color w:val="000000"/>
        </w:rPr>
        <w:t>тельности и повседневной жизни;</w:t>
      </w:r>
    </w:p>
    <w:p w:rsidR="004E1710" w:rsidRPr="003914A6" w:rsidRDefault="004E1710" w:rsidP="004E1710">
      <w:pPr>
        <w:shd w:val="clear" w:color="auto" w:fill="FFFFFF"/>
        <w:spacing w:before="100" w:beforeAutospacing="1"/>
        <w:rPr>
          <w:color w:val="000000"/>
        </w:rPr>
      </w:pPr>
      <w:r>
        <w:rPr>
          <w:color w:val="000000"/>
        </w:rPr>
        <w:t>=</w:t>
      </w:r>
      <w:r w:rsidRPr="003914A6">
        <w:rPr>
          <w:color w:val="000000"/>
        </w:rPr>
        <w:t>воспитание трудолюбия, уважительного отношения к людям и результатам их труда, интереса к информационной и коммуникационной деятельности; практическое применение правил сотрудничества в коллективной деятельности.</w:t>
      </w:r>
    </w:p>
    <w:p w:rsidR="004E1710" w:rsidRPr="003914A6" w:rsidRDefault="004E1710" w:rsidP="004E1710">
      <w:pPr>
        <w:pStyle w:val="a3"/>
        <w:ind w:right="552"/>
        <w:rPr>
          <w:lang w:bidi="he-IL"/>
        </w:rPr>
      </w:pPr>
      <w:r>
        <w:rPr>
          <w:lang w:bidi="he-IL"/>
        </w:rPr>
        <w:t>=</w:t>
      </w:r>
      <w:r w:rsidRPr="003914A6">
        <w:rPr>
          <w:lang w:bidi="he-IL"/>
        </w:rPr>
        <w:t xml:space="preserve">формирование способов познания, окружающего через изучение конструкций предметов, основных свойств материалов, принципов действия ручных инструментов.  </w:t>
      </w:r>
    </w:p>
    <w:p w:rsidR="004E1710" w:rsidRPr="003914A6" w:rsidRDefault="004E1710" w:rsidP="004E1710">
      <w:pPr>
        <w:pStyle w:val="a3"/>
        <w:ind w:right="552"/>
        <w:rPr>
          <w:lang w:bidi="he-IL"/>
        </w:rPr>
      </w:pPr>
      <w:r>
        <w:rPr>
          <w:lang w:bidi="he-IL"/>
        </w:rPr>
        <w:t>=</w:t>
      </w:r>
      <w:r w:rsidRPr="003914A6">
        <w:rPr>
          <w:lang w:bidi="he-IL"/>
        </w:rPr>
        <w:t>формирование практических умений в процессе обучения и воспитания привычки точного выполнения правил трудовой культуры.</w:t>
      </w:r>
    </w:p>
    <w:p w:rsidR="004E1710" w:rsidRPr="003914A6" w:rsidRDefault="004E1710" w:rsidP="004E1710">
      <w:pPr>
        <w:pStyle w:val="a3"/>
        <w:ind w:right="4"/>
        <w:rPr>
          <w:lang w:bidi="he-IL"/>
        </w:rPr>
      </w:pPr>
      <w:r w:rsidRPr="003914A6">
        <w:rPr>
          <w:lang w:bidi="he-IL"/>
        </w:rPr>
        <w:t xml:space="preserve">воспитание трудолюбия, выработка терпения, усидчивости, сосредоточенности, </w:t>
      </w:r>
    </w:p>
    <w:p w:rsidR="004E1710" w:rsidRPr="003914A6" w:rsidRDefault="004E1710" w:rsidP="004E1710">
      <w:pPr>
        <w:pStyle w:val="a3"/>
        <w:ind w:right="4"/>
        <w:rPr>
          <w:lang w:bidi="he-IL"/>
        </w:rPr>
      </w:pPr>
      <w:r>
        <w:rPr>
          <w:lang w:bidi="he-IL"/>
        </w:rPr>
        <w:t>=</w:t>
      </w:r>
      <w:r w:rsidRPr="003914A6">
        <w:rPr>
          <w:lang w:bidi="he-IL"/>
        </w:rPr>
        <w:t xml:space="preserve"> формирование потребности трудиться в одиночку, в паре, в группе, умение распределять трудовые знания между собой. </w:t>
      </w:r>
    </w:p>
    <w:p w:rsidR="004E1710" w:rsidRPr="003914A6" w:rsidRDefault="004E1710" w:rsidP="004E1710">
      <w:pPr>
        <w:pStyle w:val="a3"/>
        <w:ind w:right="4"/>
        <w:rPr>
          <w:lang w:bidi="he-IL"/>
        </w:rPr>
      </w:pPr>
      <w:r w:rsidRPr="003914A6">
        <w:rPr>
          <w:lang w:bidi="he-IL"/>
        </w:rPr>
        <w:t xml:space="preserve"> развитие любознательности через развитие внимания, наблюдательности, памяти, воображения</w:t>
      </w:r>
    </w:p>
    <w:p w:rsidR="004E1710" w:rsidRPr="003914A6" w:rsidRDefault="004E1710" w:rsidP="004E1710">
      <w:pPr>
        <w:pStyle w:val="a3"/>
        <w:ind w:right="4"/>
        <w:rPr>
          <w:lang w:bidi="he-IL"/>
        </w:rPr>
      </w:pPr>
      <w:r w:rsidRPr="003914A6">
        <w:rPr>
          <w:lang w:bidi="he-IL"/>
        </w:rPr>
        <w:t xml:space="preserve">                                                                                      </w:t>
      </w:r>
      <w:r w:rsidRPr="003914A6">
        <w:rPr>
          <w:b/>
          <w:i/>
        </w:rPr>
        <w:t xml:space="preserve"> Задачи:</w:t>
      </w:r>
    </w:p>
    <w:p w:rsidR="004E1710" w:rsidRPr="003914A6" w:rsidRDefault="004E1710" w:rsidP="004E1710">
      <w:pPr>
        <w:autoSpaceDE w:val="0"/>
        <w:autoSpaceDN w:val="0"/>
        <w:adjustRightInd w:val="0"/>
        <w:ind w:left="708" w:firstLine="360"/>
      </w:pPr>
      <w:r w:rsidRPr="003914A6">
        <w:t xml:space="preserve">– развитие </w:t>
      </w:r>
      <w:proofErr w:type="spellStart"/>
      <w:r w:rsidRPr="003914A6">
        <w:t>сенсорики</w:t>
      </w:r>
      <w:proofErr w:type="spellEnd"/>
      <w:r w:rsidRPr="003914A6">
        <w:t>, мелкой моторики рук, пространственного воображения, технического и логического мышления, глазомера; способностей ориентироваться в информации разного вида;</w:t>
      </w:r>
    </w:p>
    <w:p w:rsidR="004E1710" w:rsidRPr="003914A6" w:rsidRDefault="004E1710" w:rsidP="004E1710">
      <w:pPr>
        <w:autoSpaceDE w:val="0"/>
        <w:autoSpaceDN w:val="0"/>
        <w:adjustRightInd w:val="0"/>
        <w:ind w:left="708" w:firstLine="360"/>
      </w:pPr>
      <w:r w:rsidRPr="003914A6">
        <w:t>– овладение начальными технологическими знаниями, трудовыми умениями и навыками, опытом практической деятельности по созданию личностно и общественно значимых объектов труда; способами планирования и организации трудовой деятельности, объективной оценки своей работы, умениями использовать компьютерную технику для работы с информацией в учебной деятельности и повседневной жизни;</w:t>
      </w:r>
    </w:p>
    <w:p w:rsidR="004E1710" w:rsidRPr="003914A6" w:rsidRDefault="004E1710" w:rsidP="004E1710">
      <w:pPr>
        <w:autoSpaceDE w:val="0"/>
        <w:autoSpaceDN w:val="0"/>
        <w:adjustRightInd w:val="0"/>
        <w:ind w:left="708" w:firstLine="360"/>
      </w:pPr>
      <w:r w:rsidRPr="003914A6">
        <w:t xml:space="preserve">– освоение знаний о роли трудовой деятельности человека в преобразовании окружающего мира, первоначальных </w:t>
      </w:r>
      <w:r>
        <w:t>представлений о мире профессий;</w:t>
      </w:r>
    </w:p>
    <w:p w:rsidR="004E1710" w:rsidRPr="003914A6" w:rsidRDefault="004E1710" w:rsidP="004E1710">
      <w:pPr>
        <w:autoSpaceDE w:val="0"/>
        <w:autoSpaceDN w:val="0"/>
        <w:adjustRightInd w:val="0"/>
        <w:ind w:left="708" w:firstLine="360"/>
      </w:pPr>
      <w:r w:rsidRPr="003914A6">
        <w:t>– воспитание трудолюбия, уважительного отношения к людям и результатам их труда, интереса к информационной и коммуникативной деятельности; практическое применение правил сотрудничества в коллективной деятельности.</w:t>
      </w:r>
    </w:p>
    <w:p w:rsidR="004E1710" w:rsidRPr="007B7EF5" w:rsidRDefault="004E1710" w:rsidP="004E1710">
      <w:r w:rsidRPr="003914A6">
        <w:t xml:space="preserve">                     </w:t>
      </w:r>
      <w:r w:rsidRPr="00223414">
        <w:rPr>
          <w:rFonts w:eastAsia="Calibri"/>
          <w:b/>
          <w:bCs/>
        </w:rPr>
        <w:t xml:space="preserve"> Место в учебном плане </w:t>
      </w:r>
    </w:p>
    <w:p w:rsidR="004E1710" w:rsidRPr="00223414" w:rsidRDefault="004E1710" w:rsidP="004E1710">
      <w:pPr>
        <w:jc w:val="both"/>
        <w:rPr>
          <w:rFonts w:eastAsia="Calibri"/>
          <w:bCs/>
        </w:rPr>
      </w:pPr>
      <w:r w:rsidRPr="00223414">
        <w:rPr>
          <w:rFonts w:eastAsia="Calibri"/>
          <w:bCs/>
        </w:rPr>
        <w:t xml:space="preserve"> На </w:t>
      </w:r>
      <w:r>
        <w:rPr>
          <w:rFonts w:eastAsia="Calibri"/>
          <w:bCs/>
        </w:rPr>
        <w:t xml:space="preserve">внеурочную деятельность  в 6 классе </w:t>
      </w:r>
      <w:r w:rsidRPr="00F520D0">
        <w:t>«</w:t>
      </w:r>
      <w:r>
        <w:t>Творческая мастерская</w:t>
      </w:r>
      <w:r w:rsidRPr="00F520D0">
        <w:t>»</w:t>
      </w:r>
      <w:r>
        <w:rPr>
          <w:b/>
          <w:i/>
          <w:u w:val="single"/>
        </w:rPr>
        <w:t xml:space="preserve"> </w:t>
      </w:r>
      <w:r>
        <w:rPr>
          <w:rFonts w:eastAsia="Calibri"/>
          <w:bCs/>
        </w:rPr>
        <w:t xml:space="preserve">общекультурного направления  отводится 35 часов из расчета 1 час в неделю </w:t>
      </w:r>
      <w:r w:rsidRPr="00223414">
        <w:rPr>
          <w:rFonts w:eastAsia="Calibri"/>
          <w:bCs/>
        </w:rPr>
        <w:t>в соответствии с уче</w:t>
      </w:r>
      <w:r>
        <w:rPr>
          <w:rFonts w:eastAsia="Calibri"/>
          <w:bCs/>
        </w:rPr>
        <w:t xml:space="preserve">бным планом МБОУ </w:t>
      </w:r>
      <w:proofErr w:type="spellStart"/>
      <w:r>
        <w:rPr>
          <w:rFonts w:eastAsia="Calibri"/>
          <w:bCs/>
        </w:rPr>
        <w:t>Дячкинская</w:t>
      </w:r>
      <w:proofErr w:type="spellEnd"/>
      <w:r>
        <w:rPr>
          <w:rFonts w:eastAsia="Calibri"/>
          <w:bCs/>
        </w:rPr>
        <w:t xml:space="preserve"> СОШ на 2022-2023 год.</w:t>
      </w:r>
      <w:r w:rsidRPr="00223414">
        <w:rPr>
          <w:rFonts w:eastAsia="Calibri"/>
          <w:bCs/>
        </w:rPr>
        <w:t xml:space="preserve"> </w:t>
      </w:r>
      <w:r>
        <w:rPr>
          <w:rFonts w:eastAsia="Calibri"/>
          <w:bCs/>
        </w:rPr>
        <w:t>Курс рассчитан на 35 часов</w:t>
      </w:r>
      <w:r w:rsidRPr="00223414">
        <w:rPr>
          <w:rFonts w:eastAsia="Calibri"/>
          <w:bCs/>
        </w:rPr>
        <w:t xml:space="preserve"> в соответствии с кален</w:t>
      </w:r>
      <w:r>
        <w:rPr>
          <w:rFonts w:eastAsia="Calibri"/>
          <w:bCs/>
        </w:rPr>
        <w:t>дарным учебным графиком  на 2022- 2023</w:t>
      </w:r>
      <w:r w:rsidRPr="00223414">
        <w:rPr>
          <w:rFonts w:eastAsia="Calibri"/>
          <w:bCs/>
        </w:rPr>
        <w:t xml:space="preserve"> учебный год. Программный  материал будет реализован полностью</w:t>
      </w:r>
      <w:r>
        <w:rPr>
          <w:rFonts w:eastAsia="Calibri"/>
          <w:bCs/>
        </w:rPr>
        <w:t>.</w:t>
      </w:r>
      <w:r w:rsidRPr="00223414">
        <w:rPr>
          <w:rFonts w:eastAsia="Calibri"/>
          <w:bCs/>
        </w:rPr>
        <w:t xml:space="preserve"> </w:t>
      </w:r>
      <w:r>
        <w:rPr>
          <w:rFonts w:eastAsia="Calibri"/>
          <w:bCs/>
        </w:rPr>
        <w:t>Срок реализации  программы с 2.09 2022 по 26.05 2023</w:t>
      </w:r>
      <w:r w:rsidRPr="00223414">
        <w:rPr>
          <w:rFonts w:eastAsia="Calibri"/>
          <w:bCs/>
        </w:rPr>
        <w:t xml:space="preserve"> г.</w:t>
      </w:r>
    </w:p>
    <w:p w:rsidR="004E1710" w:rsidRDefault="004E1710" w:rsidP="004E1710"/>
    <w:p w:rsidR="004E1710" w:rsidRDefault="004E1710" w:rsidP="004E1710"/>
    <w:p w:rsidR="004E1710" w:rsidRDefault="004E1710" w:rsidP="004E1710"/>
    <w:p w:rsidR="004E1710" w:rsidRDefault="004E1710" w:rsidP="004E1710"/>
    <w:p w:rsidR="004E1710" w:rsidRDefault="004E1710" w:rsidP="004E1710"/>
    <w:p w:rsidR="004E1710" w:rsidRDefault="004E1710" w:rsidP="004E1710"/>
    <w:p w:rsidR="004E1710" w:rsidRDefault="004E1710" w:rsidP="004E1710"/>
    <w:p w:rsidR="00245BBE" w:rsidRDefault="00245BBE"/>
    <w:sectPr w:rsidR="00245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C4266"/>
    <w:multiLevelType w:val="multilevel"/>
    <w:tmpl w:val="1E8C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F247BA"/>
    <w:multiLevelType w:val="multilevel"/>
    <w:tmpl w:val="F668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A28"/>
    <w:rsid w:val="00096A28"/>
    <w:rsid w:val="00245BBE"/>
    <w:rsid w:val="004E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E17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E17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1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1045</Words>
  <Characters>5958</Characters>
  <Application>Microsoft Office Word</Application>
  <DocSecurity>0</DocSecurity>
  <Lines>49</Lines>
  <Paragraphs>13</Paragraphs>
  <ScaleCrop>false</ScaleCrop>
  <Company/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2022-09-09T20:27:00Z</dcterms:created>
  <dcterms:modified xsi:type="dcterms:W3CDTF">2022-09-09T20:28:00Z</dcterms:modified>
</cp:coreProperties>
</file>