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ПРОГРАММЕ ПО ФИЗИЧЕСКОЙ КУЛЬТУРЕ</w:t>
      </w:r>
      <w:r w:rsidRPr="00B92A8C">
        <w:rPr>
          <w:rFonts w:ascii="Times New Roman" w:hAnsi="Times New Roman"/>
          <w:b/>
          <w:sz w:val="24"/>
          <w:szCs w:val="24"/>
        </w:rPr>
        <w:t xml:space="preserve"> </w:t>
      </w:r>
    </w:p>
    <w:p w:rsidR="007E12CE" w:rsidRPr="00B92A8C" w:rsidRDefault="00A942EB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6</w:t>
      </w:r>
      <w:r w:rsidR="007E12CE" w:rsidRPr="00B92A8C"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по ФГОС ООО</w:t>
      </w:r>
    </w:p>
    <w:p w:rsidR="007E12CE" w:rsidRPr="00B92A8C" w:rsidRDefault="007E12CE" w:rsidP="007E12CE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  <w:r w:rsidRPr="00B92A8C">
        <w:rPr>
          <w:b/>
        </w:rPr>
        <w:t xml:space="preserve">Составитель рабочей программы: </w:t>
      </w:r>
      <w:proofErr w:type="spellStart"/>
      <w:r>
        <w:t>Кибалов</w:t>
      </w:r>
      <w:proofErr w:type="spellEnd"/>
      <w:r>
        <w:t xml:space="preserve"> Евгений Сергеевич</w:t>
      </w:r>
      <w:r w:rsidRPr="00B92A8C">
        <w:t xml:space="preserve"> </w:t>
      </w:r>
    </w:p>
    <w:p w:rsidR="007E12CE" w:rsidRPr="00B92A8C" w:rsidRDefault="007E12CE" w:rsidP="007E12CE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7E12CE" w:rsidRPr="00786ACF" w:rsidRDefault="007E12CE" w:rsidP="007E12CE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>
        <w:rPr>
          <w:rStyle w:val="a5"/>
        </w:rPr>
        <w:t>Рабочая программа по  физической культуре</w:t>
      </w:r>
      <w:r w:rsidR="00A942EB">
        <w:rPr>
          <w:rStyle w:val="a5"/>
        </w:rPr>
        <w:t xml:space="preserve"> для 6</w:t>
      </w:r>
      <w:r w:rsidRPr="00B92A8C">
        <w:rPr>
          <w:rStyle w:val="a5"/>
        </w:rPr>
        <w:t xml:space="preserve"> класса общеобразовательной школы </w:t>
      </w:r>
      <w:r>
        <w:rPr>
          <w:b/>
        </w:rPr>
        <w:t xml:space="preserve">составлена на </w:t>
      </w:r>
      <w:r w:rsidRPr="00786ACF">
        <w:rPr>
          <w:b/>
        </w:rPr>
        <w:t>основе</w:t>
      </w:r>
      <w:r w:rsidRPr="00786ACF">
        <w:rPr>
          <w:b/>
          <w:color w:val="000000"/>
        </w:rPr>
        <w:t xml:space="preserve"> следующих нормативно-правовых документов:</w:t>
      </w:r>
    </w:p>
    <w:p w:rsidR="007E12CE" w:rsidRPr="007E12CE" w:rsidRDefault="007E12CE" w:rsidP="007E12C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7E12CE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7E12CE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7E12CE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7E12CE">
        <w:rPr>
          <w:rFonts w:ascii="Times New Roman" w:eastAsia="Calibri" w:hAnsi="Times New Roman" w:cs="Calibri"/>
          <w:lang w:eastAsia="ar-SA"/>
        </w:rPr>
        <w:t>ред. От 31.12.2015)</w:t>
      </w:r>
      <w:r w:rsidRPr="007E12CE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7E12CE" w:rsidRPr="007E12CE" w:rsidRDefault="007E12CE" w:rsidP="007E12CE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7E12C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</w:t>
      </w:r>
      <w:proofErr w:type="gram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)б</w:t>
      </w:r>
      <w:proofErr w:type="gram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езвредности для человека факторов среды обитания» (вместе с «</w:t>
      </w:r>
      <w:proofErr w:type="spell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7E12CE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7E12CE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7E12CE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7E12CE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  <w:proofErr w:type="gramEnd"/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7E12C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7E12CE" w:rsidRPr="007E12CE" w:rsidRDefault="007E12CE" w:rsidP="007E12C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М. Я. </w:t>
      </w:r>
      <w:proofErr w:type="spell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Виленского</w:t>
      </w:r>
      <w:proofErr w:type="spell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И. Ляха   и </w:t>
      </w:r>
      <w:proofErr w:type="gram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обеспечена</w:t>
      </w:r>
      <w:proofErr w:type="gram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учебниками: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культура. 5–7 классы / под ред. М.Я. </w:t>
      </w:r>
      <w:proofErr w:type="spell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Просвещение, 2014.  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культура. 8–9 классы / под ред. В. И. Ляха. – М.: Просвещение, 2014</w:t>
      </w:r>
    </w:p>
    <w:p w:rsidR="007E12CE" w:rsidRPr="00606DF7" w:rsidRDefault="007E12CE" w:rsidP="007E12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E12CE" w:rsidRPr="00606DF7" w:rsidRDefault="007E12CE" w:rsidP="007E1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A8C">
        <w:rPr>
          <w:rFonts w:ascii="Times New Roman" w:hAnsi="Times New Roman" w:cs="Times New Roman"/>
          <w:b/>
          <w:bCs/>
          <w:sz w:val="24"/>
          <w:szCs w:val="24"/>
        </w:rPr>
        <w:t>На реализацию программы необходимо</w:t>
      </w:r>
      <w:r w:rsidR="00A942EB">
        <w:rPr>
          <w:rFonts w:ascii="Times New Roman" w:hAnsi="Times New Roman" w:cs="Times New Roman"/>
          <w:b/>
          <w:bCs/>
          <w:sz w:val="24"/>
          <w:szCs w:val="24"/>
        </w:rPr>
        <w:t xml:space="preserve"> 68</w:t>
      </w:r>
      <w:bookmarkStart w:id="0" w:name="_GoBack"/>
      <w:bookmarkEnd w:id="0"/>
      <w:r w:rsidR="00A942EB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год из расчета 2</w:t>
      </w:r>
      <w:r w:rsidR="00A942EB">
        <w:rPr>
          <w:rFonts w:ascii="Times New Roman" w:hAnsi="Times New Roman" w:cs="Times New Roman"/>
          <w:b/>
          <w:bCs/>
          <w:sz w:val="24"/>
          <w:szCs w:val="24"/>
        </w:rPr>
        <w:t xml:space="preserve"> часа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неделю.</w:t>
      </w:r>
    </w:p>
    <w:p w:rsidR="007E12CE" w:rsidRDefault="007E12CE" w:rsidP="007E12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7E12CE" w:rsidRPr="00A77CFA" w:rsidRDefault="007E12CE" w:rsidP="007E12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proofErr w:type="gram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</w:t>
      </w:r>
      <w:proofErr w:type="spell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адекватную оценку собственных физических возможностей;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7E12CE" w:rsidRPr="00A77CFA" w:rsidRDefault="007E12CE" w:rsidP="007E1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12CE" w:rsidRDefault="007E12CE" w:rsidP="007E1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7E12CE" w:rsidRDefault="007E12CE" w:rsidP="007E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физической культуре</w:t>
      </w:r>
      <w:r w:rsidR="00A942EB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92A8C">
        <w:rPr>
          <w:rFonts w:ascii="Times New Roman" w:hAnsi="Times New Roman" w:cs="Times New Roman"/>
          <w:b/>
          <w:sz w:val="24"/>
          <w:szCs w:val="24"/>
        </w:rPr>
        <w:t xml:space="preserve">  класса представляет собой целостный документ, включающий разделы</w:t>
      </w:r>
      <w:r w:rsidRPr="00B92A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6211"/>
        <w:gridCol w:w="2977"/>
      </w:tblGrid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двигательной (физкультурной) деятельности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Спортивно-оздоровительная деятельность с общеразвивающей направленностью: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</w:t>
            </w:r>
            <w:proofErr w:type="spellEnd"/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-ориентированная подготовка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общеразвивающей направленности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A942EB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2EB" w:rsidRPr="002F612C" w:rsidRDefault="00A942EB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7E12CE" w:rsidRDefault="007E12CE" w:rsidP="007E12CE">
      <w:pPr>
        <w:spacing w:after="0" w:line="240" w:lineRule="auto"/>
        <w:jc w:val="both"/>
      </w:pPr>
    </w:p>
    <w:p w:rsidR="009C1A46" w:rsidRDefault="009C1A46"/>
    <w:sectPr w:rsidR="009C1A46" w:rsidSect="00606D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CE"/>
    <w:rsid w:val="007E12CE"/>
    <w:rsid w:val="009C1A46"/>
    <w:rsid w:val="00A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E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E1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E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E1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2021-10-29T17:44:00Z</dcterms:created>
  <dcterms:modified xsi:type="dcterms:W3CDTF">2021-10-29T17:44:00Z</dcterms:modified>
</cp:coreProperties>
</file>