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1FB" w:rsidRDefault="00545C2E" w:rsidP="00545C2E">
      <w:pPr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6294755" cy="9037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90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1FB" w:rsidRDefault="00545C2E">
      <w:pPr>
        <w:spacing w:after="74" w:line="259" w:lineRule="auto"/>
        <w:ind w:left="4301" w:firstLine="0"/>
        <w:jc w:val="left"/>
      </w:pPr>
      <w:r>
        <w:rPr>
          <w:color w:val="272327"/>
        </w:rPr>
        <w:t xml:space="preserve"> </w:t>
      </w:r>
    </w:p>
    <w:p w:rsidR="00BA41FB" w:rsidRDefault="001F217D">
      <w:pPr>
        <w:pStyle w:val="1"/>
      </w:pPr>
      <w:r>
        <w:lastRenderedPageBreak/>
        <w:t>Положение</w:t>
      </w:r>
      <w:r>
        <w:rPr>
          <w:color w:val="322E2E"/>
        </w:rPr>
        <w:t xml:space="preserve"> </w:t>
      </w:r>
    </w:p>
    <w:p w:rsidR="00BA41FB" w:rsidRDefault="001F217D">
      <w:pPr>
        <w:spacing w:after="0" w:line="283" w:lineRule="auto"/>
        <w:ind w:left="362" w:firstLine="600"/>
        <w:jc w:val="left"/>
      </w:pPr>
      <w:proofErr w:type="gramStart"/>
      <w:r>
        <w:rPr>
          <w:b/>
          <w:color w:val="322E2E"/>
          <w:sz w:val="28"/>
        </w:rPr>
        <w:t>о Центре образования естественно-научной и технологической направленностей «Точка роста»</w:t>
      </w:r>
      <w:r>
        <w:rPr>
          <w:b/>
          <w:color w:val="272327"/>
          <w:sz w:val="28"/>
        </w:rPr>
        <w:t xml:space="preserve"> </w:t>
      </w:r>
      <w:r>
        <w:rPr>
          <w:b/>
          <w:color w:val="322E2E"/>
          <w:sz w:val="28"/>
        </w:rPr>
        <w:t xml:space="preserve">на </w:t>
      </w:r>
      <w:r w:rsidR="00643C01">
        <w:rPr>
          <w:b/>
          <w:color w:val="322E2E"/>
          <w:sz w:val="28"/>
        </w:rPr>
        <w:t>базе МБОУ Дячкинской</w:t>
      </w:r>
      <w:proofErr w:type="gramEnd"/>
    </w:p>
    <w:p w:rsidR="00BA41FB" w:rsidRDefault="00643C01">
      <w:pPr>
        <w:spacing w:after="0" w:line="259" w:lineRule="auto"/>
        <w:ind w:left="0" w:right="6" w:firstLine="0"/>
        <w:jc w:val="center"/>
      </w:pPr>
      <w:r>
        <w:rPr>
          <w:b/>
          <w:color w:val="322E2E"/>
          <w:sz w:val="28"/>
        </w:rPr>
        <w:t>С</w:t>
      </w:r>
      <w:r w:rsidR="001F217D">
        <w:rPr>
          <w:b/>
          <w:color w:val="322E2E"/>
          <w:sz w:val="28"/>
        </w:rPr>
        <w:t xml:space="preserve">ОШ </w:t>
      </w:r>
    </w:p>
    <w:p w:rsidR="00BA41FB" w:rsidRDefault="001F217D">
      <w:pPr>
        <w:spacing w:after="0" w:line="259" w:lineRule="auto"/>
        <w:ind w:left="63" w:firstLine="0"/>
        <w:jc w:val="center"/>
      </w:pPr>
      <w:r>
        <w:rPr>
          <w:b/>
          <w:sz w:val="28"/>
        </w:rPr>
        <w:t xml:space="preserve"> </w:t>
      </w:r>
    </w:p>
    <w:p w:rsidR="00BA41FB" w:rsidRDefault="001F217D">
      <w:pPr>
        <w:pStyle w:val="2"/>
        <w:ind w:left="10" w:right="6"/>
      </w:pPr>
      <w:r>
        <w:t>1. Общие положения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ind w:left="-5"/>
      </w:pPr>
      <w:r>
        <w:t xml:space="preserve">1.1. </w:t>
      </w:r>
      <w:proofErr w:type="gramStart"/>
      <w:r>
        <w:t>Центр образования естественно-научной и технологической направленностей «Точка роста» на б</w:t>
      </w:r>
      <w:r w:rsidR="00643C01">
        <w:t>азе МБОУ Дячкинской С</w:t>
      </w:r>
      <w:r>
        <w:t>ОШ (далее - Центр) создан с целью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и технологической направленностей.</w:t>
      </w:r>
      <w:r>
        <w:rPr>
          <w:rFonts w:ascii="Courier New" w:eastAsia="Courier New" w:hAnsi="Courier New" w:cs="Courier New"/>
        </w:rPr>
        <w:t xml:space="preserve"> </w:t>
      </w:r>
      <w:proofErr w:type="gramEnd"/>
    </w:p>
    <w:p w:rsidR="00BA41FB" w:rsidRDefault="001F217D">
      <w:pPr>
        <w:ind w:left="-5"/>
      </w:pPr>
      <w:r>
        <w:t>1.2. Центр не является юридическим лицом и действует для достижения уставных це</w:t>
      </w:r>
      <w:r w:rsidR="00643C01">
        <w:t>лей МБОУ Дячкинской С</w:t>
      </w:r>
      <w:r>
        <w:t>ОШ (далее - Учреждение), а также в целях выполнения задач и достижения «Образование».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ind w:left="-5"/>
      </w:pPr>
      <w:r>
        <w:t xml:space="preserve">1.3. </w:t>
      </w:r>
      <w:proofErr w:type="gramStart"/>
      <w:r>
        <w:t xml:space="preserve">В своей деятельности Центр руководствуется Федеральным законом Российской Федерации от 29.12.2012 № 273-ФЗ «Об образовании в Российской Федерации», приказом Министерства Просвещения РФ от 22.01.2021 г № 23-д «Об утверждении регламента» распоряжением </w:t>
      </w:r>
      <w:proofErr w:type="spellStart"/>
      <w:r>
        <w:t>Минпросвещения</w:t>
      </w:r>
      <w:proofErr w:type="spellEnd"/>
      <w:r>
        <w:t xml:space="preserve"> России от 12.01.2021 г № Р-6 «Об утверждении методических рекомендаций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естественнонаучной и технологической направленностей», приказа</w:t>
      </w:r>
      <w:proofErr w:type="gramEnd"/>
      <w:r>
        <w:t xml:space="preserve"> Министерства общего и профессионального образования Ростовской области от 15.22.2021 г. № 1039 «О некоторых мерах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естественнонаучной и технологической направленностей», иными нормативными правовыми актами Российской Федерации, программой развития МБОУ Дячкинской СОШ планами работы и настоящим Положением.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spacing w:after="0"/>
        <w:ind w:left="-5"/>
      </w:pPr>
      <w:r>
        <w:t xml:space="preserve">1.4. Центр в своей деятельности подчиняется руководителю Учреждения (директору). </w:t>
      </w:r>
    </w:p>
    <w:p w:rsidR="00BA41FB" w:rsidRDefault="001F217D">
      <w:pPr>
        <w:spacing w:after="43" w:line="259" w:lineRule="auto"/>
        <w:ind w:left="0" w:firstLine="0"/>
        <w:jc w:val="left"/>
      </w:pP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1"/>
        </w:numPr>
        <w:spacing w:after="14" w:line="270" w:lineRule="auto"/>
        <w:ind w:hanging="240"/>
        <w:jc w:val="left"/>
      </w:pPr>
      <w:r>
        <w:rPr>
          <w:b/>
        </w:rPr>
        <w:t>Цели, задачи, функции деятельности Центра</w:t>
      </w:r>
      <w:r>
        <w:rPr>
          <w:rFonts w:ascii="Courier New" w:eastAsia="Courier New" w:hAnsi="Courier New" w:cs="Courier New"/>
          <w:b/>
        </w:rPr>
        <w:t xml:space="preserve"> </w:t>
      </w:r>
    </w:p>
    <w:p w:rsidR="00BA41FB" w:rsidRDefault="001F217D">
      <w:pPr>
        <w:ind w:left="-5"/>
      </w:pPr>
      <w:r>
        <w:t>2.1. Основной целью деятельности Центра является: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>совершенствование условий для повышения качества образования,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proofErr w:type="gramStart"/>
      <w:r>
        <w:t>расширения возможностей обучающихся в освоении учебных предметов естественнонаучной и технологической направленностей, программ дополнительного образования естественно-научной и технической направленностей, а также для практической отработки учебного материала по учебным предметам «Физика», «Химия», «Биология».</w:t>
      </w:r>
      <w:r>
        <w:rPr>
          <w:rFonts w:ascii="Courier New" w:eastAsia="Courier New" w:hAnsi="Courier New" w:cs="Courier New"/>
        </w:rPr>
        <w:t xml:space="preserve"> </w:t>
      </w:r>
      <w:proofErr w:type="gramEnd"/>
    </w:p>
    <w:p w:rsidR="00BA41FB" w:rsidRDefault="001F217D">
      <w:pPr>
        <w:tabs>
          <w:tab w:val="center" w:pos="6145"/>
        </w:tabs>
        <w:ind w:left="-15" w:firstLine="0"/>
        <w:jc w:val="left"/>
      </w:pPr>
      <w:r>
        <w:t>2.2. Задачами Центра являются: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ab/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>реализация основных общеобразовательных программ по учебным предметам естественнонаучной и технологической направленностей, в том числе в рамках внеурочной деятельности обучающихся;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 xml:space="preserve">разработка и реализация </w:t>
      </w:r>
      <w:proofErr w:type="spellStart"/>
      <w:r>
        <w:t>разноуровневых</w:t>
      </w:r>
      <w:proofErr w:type="spellEnd"/>
      <w:r>
        <w:t xml:space="preserve"> дополнительных общеобразовательных программ естественно-научной и </w:t>
      </w:r>
      <w:proofErr w:type="gramStart"/>
      <w:r>
        <w:t>технической</w:t>
      </w:r>
      <w:proofErr w:type="gramEnd"/>
      <w:r>
        <w:t xml:space="preserve"> направленностей, а также </w:t>
      </w:r>
      <w:proofErr w:type="spellStart"/>
      <w:r>
        <w:t>иньк</w:t>
      </w:r>
      <w:proofErr w:type="spellEnd"/>
      <w:r>
        <w:t xml:space="preserve"> программ, в том числе в каникулярный период;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>вовлечение обучающихся и педагогических работников в проектную деятельность;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 xml:space="preserve">организация </w:t>
      </w:r>
      <w:proofErr w:type="spellStart"/>
      <w:r>
        <w:t>внеучебной</w:t>
      </w:r>
      <w:proofErr w:type="spellEnd"/>
      <w: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образовательной организацией в каникулярный период;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lastRenderedPageBreak/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ind w:left="-5"/>
      </w:pPr>
      <w:r>
        <w:t xml:space="preserve">2.3. Центр для достижения цели и выполнения задач вправе взаимодействовать </w:t>
      </w:r>
      <w:proofErr w:type="gramStart"/>
      <w:r>
        <w:t>с</w:t>
      </w:r>
      <w:proofErr w:type="gramEnd"/>
      <w:r>
        <w:t>: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>различными образовательными организациями в форме сетевого взаимодействия;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>с иными образовательными организациями, на базе которых созданы центры «Точка роста»;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>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функционированию центра «Точка роста», в том числе по вопросам повышения квалификации педагогических работников;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spacing w:after="10"/>
        <w:ind w:hanging="338"/>
      </w:pPr>
      <w:r>
        <w:t xml:space="preserve">обучающимися и родителями (законными представителями) обучающихся, в том числе с применением дистанционных образовательных технологий. </w:t>
      </w:r>
    </w:p>
    <w:p w:rsidR="00BA41FB" w:rsidRDefault="001F217D">
      <w:pPr>
        <w:spacing w:after="43" w:line="259" w:lineRule="auto"/>
        <w:ind w:left="0" w:firstLine="0"/>
        <w:jc w:val="left"/>
      </w:pP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spacing w:line="259" w:lineRule="auto"/>
        <w:ind w:right="2"/>
        <w:jc w:val="center"/>
      </w:pPr>
      <w:r>
        <w:rPr>
          <w:b/>
        </w:rPr>
        <w:t>3. Порядок управления Центром «Точка роста».</w:t>
      </w:r>
      <w:r>
        <w:rPr>
          <w:rFonts w:ascii="Courier New" w:eastAsia="Courier New" w:hAnsi="Courier New" w:cs="Courier New"/>
          <w:b/>
        </w:rPr>
        <w:t xml:space="preserve"> </w:t>
      </w:r>
    </w:p>
    <w:p w:rsidR="00BA41FB" w:rsidRDefault="001F217D">
      <w:pPr>
        <w:numPr>
          <w:ilvl w:val="1"/>
          <w:numId w:val="3"/>
        </w:numPr>
      </w:pPr>
      <w:r>
        <w:t>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Положение о деятельности Центра.</w:t>
      </w:r>
      <w:r>
        <w:rPr>
          <w:rFonts w:ascii="Courier New" w:eastAsia="Courier New" w:hAnsi="Courier New" w:cs="Courier New"/>
        </w:rPr>
        <w:t xml:space="preserve"> </w:t>
      </w:r>
    </w:p>
    <w:p w:rsidR="00545C2E" w:rsidRPr="00545C2E" w:rsidRDefault="001F217D">
      <w:pPr>
        <w:numPr>
          <w:ilvl w:val="1"/>
          <w:numId w:val="3"/>
        </w:numPr>
      </w:pPr>
      <w:r>
        <w:t>Руководителем Центра может быть назначен сотрудник Учреждения из числа руководящих и педагогических работников.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1"/>
          <w:numId w:val="3"/>
        </w:numPr>
      </w:pPr>
      <w:r>
        <w:t xml:space="preserve"> Руководитель Центра обязан: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>осуществлять оперативное руководство Центром;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>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ind w:hanging="338"/>
      </w:pPr>
      <w:r>
        <w:t>отчитываться перед Руководителем Учреждения о результатах работы Центра;</w:t>
      </w:r>
      <w:r>
        <w:rPr>
          <w:rFonts w:ascii="Courier New" w:eastAsia="Courier New" w:hAnsi="Courier New" w:cs="Courier New"/>
        </w:rPr>
        <w:t xml:space="preserve"> </w:t>
      </w:r>
    </w:p>
    <w:p w:rsidR="00BA41FB" w:rsidRDefault="001F217D">
      <w:pPr>
        <w:numPr>
          <w:ilvl w:val="0"/>
          <w:numId w:val="2"/>
        </w:numPr>
        <w:spacing w:after="10"/>
        <w:ind w:hanging="338"/>
      </w:pPr>
      <w:r>
        <w:t xml:space="preserve">выполнять иные обязанности, предусмотренные законодательством, уставом Учреждения, должностной инструкцией и настоящим Положением. </w:t>
      </w:r>
    </w:p>
    <w:p w:rsidR="00BA41FB" w:rsidRDefault="001F217D">
      <w:pPr>
        <w:spacing w:after="13"/>
        <w:ind w:left="-5"/>
      </w:pPr>
      <w:r>
        <w:t xml:space="preserve">3.4. Руководитель Центра вправе: </w:t>
      </w:r>
    </w:p>
    <w:p w:rsidR="00BA41FB" w:rsidRDefault="001F217D">
      <w:pPr>
        <w:numPr>
          <w:ilvl w:val="2"/>
          <w:numId w:val="4"/>
        </w:numPr>
        <w:spacing w:after="10"/>
      </w:pPr>
      <w:r>
        <w:t xml:space="preserve">осуществлять расстановку кадров Центра, прием на работу которых осуществляется приказом руководителя Учреждения; </w:t>
      </w:r>
    </w:p>
    <w:p w:rsidR="00BA41FB" w:rsidRDefault="001F217D">
      <w:pPr>
        <w:numPr>
          <w:ilvl w:val="2"/>
          <w:numId w:val="4"/>
        </w:numPr>
        <w:spacing w:after="10"/>
      </w:pPr>
      <w:r>
        <w:t>по согласованию с руководителем Учреждения организовывать учебн</w:t>
      </w:r>
      <w:proofErr w:type="gramStart"/>
      <w:r>
        <w:t>о-</w:t>
      </w:r>
      <w:proofErr w:type="gramEnd"/>
      <w:r>
        <w:t xml:space="preserve"> воспитательный процесс в Центре в соответствии с целями и задачами Центра и осуществлять контроль за его реализацией; </w:t>
      </w:r>
    </w:p>
    <w:p w:rsidR="00BA41FB" w:rsidRDefault="001F217D">
      <w:pPr>
        <w:numPr>
          <w:ilvl w:val="2"/>
          <w:numId w:val="4"/>
        </w:numPr>
        <w:spacing w:after="10"/>
      </w:pPr>
      <w:r>
        <w:t xml:space="preserve">осуществлять подготовку обучающихся к участию в конкурсах, олимпиадах, конференциях и иных мероприятиях по профилю направлений деятельности Центра; </w:t>
      </w:r>
    </w:p>
    <w:p w:rsidR="00BA41FB" w:rsidRDefault="001F217D">
      <w:pPr>
        <w:numPr>
          <w:ilvl w:val="2"/>
          <w:numId w:val="4"/>
        </w:numPr>
        <w:spacing w:after="10"/>
      </w:pPr>
      <w:r>
        <w:t xml:space="preserve">по согласованию с руководителем Учреждения осуществлять организацию и проведение мероприятий по профилю направлений деятельности Центра; </w:t>
      </w:r>
    </w:p>
    <w:p w:rsidR="00BA41FB" w:rsidRDefault="001F217D">
      <w:pPr>
        <w:numPr>
          <w:ilvl w:val="2"/>
          <w:numId w:val="4"/>
        </w:numPr>
      </w:pPr>
      <w:r>
        <w:t xml:space="preserve">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 </w:t>
      </w:r>
    </w:p>
    <w:p w:rsidR="00BA41FB" w:rsidRDefault="001F217D">
      <w:pPr>
        <w:pStyle w:val="2"/>
        <w:ind w:left="10" w:right="9"/>
      </w:pPr>
      <w:r>
        <w:t xml:space="preserve">4. Заключительные положения </w:t>
      </w:r>
    </w:p>
    <w:p w:rsidR="00BA41FB" w:rsidRDefault="001F217D">
      <w:pPr>
        <w:spacing w:after="12"/>
        <w:ind w:left="-5"/>
      </w:pPr>
      <w:r>
        <w:t xml:space="preserve">4.1. Настоящее Положение о Центре образования </w:t>
      </w:r>
      <w:proofErr w:type="gramStart"/>
      <w:r>
        <w:t>естественно-научной</w:t>
      </w:r>
      <w:proofErr w:type="gramEnd"/>
      <w:r>
        <w:t xml:space="preserve"> и технологической направленностей «Точка роста» на базе МБОУ Дячкинской СОШ является локальным нормативным актом, принимается на Педагогическом совете школы и утверждается (либо вводится в действие) приказом директора образовательной организации. </w:t>
      </w:r>
    </w:p>
    <w:p w:rsidR="00BA41FB" w:rsidRDefault="001F217D">
      <w:pPr>
        <w:ind w:left="-5"/>
      </w:pPr>
      <w:r>
        <w:t xml:space="preserve"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BA41FB" w:rsidRDefault="001F217D">
      <w:pPr>
        <w:spacing w:after="10"/>
        <w:ind w:left="-5"/>
      </w:pPr>
      <w:r>
        <w:lastRenderedPageBreak/>
        <w:t xml:space="preserve">4.3. </w:t>
      </w:r>
      <w:proofErr w:type="gramStart"/>
      <w:r>
        <w:t>Положение о Центре образования естественно-научной и технологической направленностей «Точка роста» на базе МБОУ Дячкинской СОШ, осуществляющей образовательную деятельность, принимается на неопределённый срок.</w:t>
      </w:r>
      <w:proofErr w:type="gramEnd"/>
      <w:r>
        <w:t xml:space="preserve"> Изменения и дополнения к Положению принимаются в порядке, предусмотренном п.4.1. настоящего Положения. </w:t>
      </w:r>
    </w:p>
    <w:p w:rsidR="00BA41FB" w:rsidRDefault="001F217D">
      <w:pPr>
        <w:spacing w:after="10"/>
        <w:ind w:left="-5"/>
      </w:pPr>
      <w:r>
        <w:t xml:space="preserve"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BA41FB" w:rsidRDefault="001F217D">
      <w:pPr>
        <w:spacing w:after="0" w:line="259" w:lineRule="auto"/>
        <w:ind w:left="0" w:firstLine="0"/>
        <w:jc w:val="left"/>
      </w:pPr>
      <w:r>
        <w:t xml:space="preserve"> </w:t>
      </w:r>
    </w:p>
    <w:sectPr w:rsidR="00BA41FB">
      <w:pgSz w:w="11899" w:h="16841"/>
      <w:pgMar w:top="613" w:right="845" w:bottom="827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56FD"/>
    <w:multiLevelType w:val="multilevel"/>
    <w:tmpl w:val="DA6CDE1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87F04EE"/>
    <w:multiLevelType w:val="hybridMultilevel"/>
    <w:tmpl w:val="A8B236EA"/>
    <w:lvl w:ilvl="0" w:tplc="402C242E">
      <w:start w:val="1"/>
      <w:numFmt w:val="bullet"/>
      <w:lvlText w:val=""/>
      <w:lvlJc w:val="left"/>
      <w:pPr>
        <w:ind w:left="5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30C498">
      <w:start w:val="1"/>
      <w:numFmt w:val="bullet"/>
      <w:lvlText w:val="o"/>
      <w:lvlJc w:val="left"/>
      <w:pPr>
        <w:ind w:left="1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47F36">
      <w:start w:val="1"/>
      <w:numFmt w:val="bullet"/>
      <w:lvlText w:val="▪"/>
      <w:lvlJc w:val="left"/>
      <w:pPr>
        <w:ind w:left="20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0E0670">
      <w:start w:val="1"/>
      <w:numFmt w:val="bullet"/>
      <w:lvlText w:val="•"/>
      <w:lvlJc w:val="left"/>
      <w:pPr>
        <w:ind w:left="27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E4E6A8">
      <w:start w:val="1"/>
      <w:numFmt w:val="bullet"/>
      <w:lvlText w:val="o"/>
      <w:lvlJc w:val="left"/>
      <w:pPr>
        <w:ind w:left="34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EA4390">
      <w:start w:val="1"/>
      <w:numFmt w:val="bullet"/>
      <w:lvlText w:val="▪"/>
      <w:lvlJc w:val="left"/>
      <w:pPr>
        <w:ind w:left="4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5C6C1A">
      <w:start w:val="1"/>
      <w:numFmt w:val="bullet"/>
      <w:lvlText w:val="•"/>
      <w:lvlJc w:val="left"/>
      <w:pPr>
        <w:ind w:left="4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BAD92C">
      <w:start w:val="1"/>
      <w:numFmt w:val="bullet"/>
      <w:lvlText w:val="o"/>
      <w:lvlJc w:val="left"/>
      <w:pPr>
        <w:ind w:left="5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A845BE">
      <w:start w:val="1"/>
      <w:numFmt w:val="bullet"/>
      <w:lvlText w:val="▪"/>
      <w:lvlJc w:val="left"/>
      <w:pPr>
        <w:ind w:left="6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0870DE3"/>
    <w:multiLevelType w:val="hybridMultilevel"/>
    <w:tmpl w:val="E2AC78EC"/>
    <w:lvl w:ilvl="0" w:tplc="56241732">
      <w:start w:val="2"/>
      <w:numFmt w:val="decimal"/>
      <w:lvlText w:val="%1.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34512E">
      <w:start w:val="1"/>
      <w:numFmt w:val="lowerLetter"/>
      <w:lvlText w:val="%2"/>
      <w:lvlJc w:val="left"/>
      <w:pPr>
        <w:ind w:left="34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02E414">
      <w:start w:val="1"/>
      <w:numFmt w:val="lowerRoman"/>
      <w:lvlText w:val="%3"/>
      <w:lvlJc w:val="left"/>
      <w:pPr>
        <w:ind w:left="4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425A64">
      <w:start w:val="1"/>
      <w:numFmt w:val="decimal"/>
      <w:lvlText w:val="%4"/>
      <w:lvlJc w:val="left"/>
      <w:pPr>
        <w:ind w:left="4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605C2E">
      <w:start w:val="1"/>
      <w:numFmt w:val="lowerLetter"/>
      <w:lvlText w:val="%5"/>
      <w:lvlJc w:val="left"/>
      <w:pPr>
        <w:ind w:left="5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645360">
      <w:start w:val="1"/>
      <w:numFmt w:val="lowerRoman"/>
      <w:lvlText w:val="%6"/>
      <w:lvlJc w:val="left"/>
      <w:pPr>
        <w:ind w:left="6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46E48E">
      <w:start w:val="1"/>
      <w:numFmt w:val="decimal"/>
      <w:lvlText w:val="%7"/>
      <w:lvlJc w:val="left"/>
      <w:pPr>
        <w:ind w:left="7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D4B4BA">
      <w:start w:val="1"/>
      <w:numFmt w:val="lowerLetter"/>
      <w:lvlText w:val="%8"/>
      <w:lvlJc w:val="left"/>
      <w:pPr>
        <w:ind w:left="7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E28F4">
      <w:start w:val="1"/>
      <w:numFmt w:val="lowerRoman"/>
      <w:lvlText w:val="%9"/>
      <w:lvlJc w:val="left"/>
      <w:pPr>
        <w:ind w:left="8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0541074"/>
    <w:multiLevelType w:val="multilevel"/>
    <w:tmpl w:val="EE04C10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1FB"/>
    <w:rsid w:val="001F217D"/>
    <w:rsid w:val="00545C2E"/>
    <w:rsid w:val="00643C01"/>
    <w:rsid w:val="00BA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0"/>
      <w:ind w:right="8"/>
      <w:jc w:val="center"/>
      <w:outlineLvl w:val="0"/>
    </w:pPr>
    <w:rPr>
      <w:rFonts w:ascii="Times New Roman" w:eastAsia="Times New Roman" w:hAnsi="Times New Roman" w:cs="Times New Roman"/>
      <w:b/>
      <w:color w:val="272327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5"/>
      <w:ind w:left="152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72327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1F2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217D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0"/>
      <w:ind w:right="8"/>
      <w:jc w:val="center"/>
      <w:outlineLvl w:val="0"/>
    </w:pPr>
    <w:rPr>
      <w:rFonts w:ascii="Times New Roman" w:eastAsia="Times New Roman" w:hAnsi="Times New Roman" w:cs="Times New Roman"/>
      <w:b/>
      <w:color w:val="272327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5"/>
      <w:ind w:left="152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72327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1F2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217D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cp:lastModifiedBy>Елена</cp:lastModifiedBy>
  <cp:revision>4</cp:revision>
  <cp:lastPrinted>2022-05-27T11:12:00Z</cp:lastPrinted>
  <dcterms:created xsi:type="dcterms:W3CDTF">2022-05-27T11:15:00Z</dcterms:created>
  <dcterms:modified xsi:type="dcterms:W3CDTF">2022-05-28T18:11:00Z</dcterms:modified>
</cp:coreProperties>
</file>