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6A" w:rsidRPr="00D96240" w:rsidRDefault="00D2446A" w:rsidP="00D2446A">
      <w:pPr>
        <w:jc w:val="center"/>
        <w:rPr>
          <w:rFonts w:eastAsia="Calibri"/>
        </w:rPr>
      </w:pPr>
      <w:r w:rsidRPr="00D96240">
        <w:rPr>
          <w:rFonts w:eastAsia="Calibri"/>
        </w:rPr>
        <w:t xml:space="preserve">МУНИЦИПАЛЬНОЕ БЮДЖЕТНОЕ ОБЩЕОБРАЗОВАТЕЛЬНОЕ УЧРЕЖДЕНИЕ </w:t>
      </w:r>
    </w:p>
    <w:p w:rsidR="00D2446A" w:rsidRPr="00D96240" w:rsidRDefault="00D2446A" w:rsidP="00D2446A">
      <w:pPr>
        <w:jc w:val="center"/>
        <w:rPr>
          <w:rFonts w:eastAsia="Calibri"/>
        </w:rPr>
      </w:pPr>
      <w:r w:rsidRPr="00D96240">
        <w:rPr>
          <w:rFonts w:eastAsia="Calibri"/>
        </w:rPr>
        <w:t>ДЯЧКИНСКАЯ СРЕДНЯЯ ОБЩЕОБРАЗОВАТЕЛЬНАЯ ШКОЛА</w:t>
      </w:r>
    </w:p>
    <w:p w:rsidR="00D2446A" w:rsidRPr="00D96240" w:rsidRDefault="00D2446A" w:rsidP="00D2446A">
      <w:pPr>
        <w:jc w:val="center"/>
        <w:rPr>
          <w:rFonts w:eastAsia="Calibri"/>
        </w:rPr>
      </w:pPr>
      <w:r w:rsidRPr="00D96240">
        <w:rPr>
          <w:rFonts w:eastAsia="Calibri"/>
        </w:rPr>
        <w:t xml:space="preserve">Почтовый адрес: 346054, Ростовская область, Тарасовский район, сл. Дячкино, </w:t>
      </w:r>
    </w:p>
    <w:p w:rsidR="00D2446A" w:rsidRPr="00D96240" w:rsidRDefault="00D2446A" w:rsidP="00D2446A">
      <w:pPr>
        <w:jc w:val="center"/>
        <w:rPr>
          <w:rFonts w:eastAsia="Calibri"/>
        </w:rPr>
      </w:pPr>
      <w:r w:rsidRPr="00D96240">
        <w:rPr>
          <w:rFonts w:eastAsia="Calibri"/>
        </w:rPr>
        <w:t>ул. Мира, 16</w:t>
      </w:r>
    </w:p>
    <w:p w:rsidR="00D2446A" w:rsidRPr="00D96240" w:rsidRDefault="00D2446A" w:rsidP="00D2446A">
      <w:pPr>
        <w:jc w:val="center"/>
        <w:rPr>
          <w:rFonts w:eastAsia="Calibri"/>
        </w:rPr>
      </w:pPr>
      <w:r w:rsidRPr="00D96240">
        <w:rPr>
          <w:rFonts w:eastAsia="Calibri"/>
        </w:rPr>
        <w:t>Телефон: (886386) 35-2-48, 35-2-08</w:t>
      </w:r>
    </w:p>
    <w:p w:rsidR="00D2446A" w:rsidRPr="00191706" w:rsidRDefault="00D2446A" w:rsidP="00D2446A">
      <w:pPr>
        <w:jc w:val="center"/>
        <w:rPr>
          <w:rFonts w:eastAsia="Calibri"/>
          <w:i/>
          <w:iCs/>
          <w:lang w:val="en-US"/>
        </w:rPr>
      </w:pPr>
      <w:proofErr w:type="gramStart"/>
      <w:r w:rsidRPr="00D96240">
        <w:rPr>
          <w:rFonts w:eastAsia="Calibri"/>
        </w:rPr>
        <w:t>Е</w:t>
      </w:r>
      <w:proofErr w:type="gramEnd"/>
      <w:r w:rsidRPr="00191706">
        <w:rPr>
          <w:rFonts w:eastAsia="Calibri"/>
          <w:lang w:val="en-US"/>
        </w:rPr>
        <w:t>-</w:t>
      </w:r>
      <w:r w:rsidRPr="00D96240">
        <w:rPr>
          <w:rFonts w:eastAsia="Calibri"/>
          <w:lang w:val="en-US"/>
        </w:rPr>
        <w:t>mail</w:t>
      </w:r>
      <w:r w:rsidRPr="00191706">
        <w:rPr>
          <w:rFonts w:eastAsia="Calibri"/>
          <w:lang w:val="en-US"/>
        </w:rPr>
        <w:t xml:space="preserve">: </w:t>
      </w:r>
      <w:hyperlink r:id="rId6" w:history="1"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dyachkino</w:t>
        </w:r>
        <w:r w:rsidRPr="00191706">
          <w:rPr>
            <w:rFonts w:eastAsia="Calibri"/>
            <w:i/>
            <w:iCs/>
            <w:color w:val="0000FF"/>
            <w:u w:val="single"/>
            <w:lang w:val="en-US"/>
          </w:rPr>
          <w:t>_</w:t>
        </w:r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sosch</w:t>
        </w:r>
        <w:r w:rsidRPr="00191706">
          <w:rPr>
            <w:rFonts w:eastAsia="Calibri"/>
            <w:i/>
            <w:iCs/>
            <w:color w:val="0000FF"/>
            <w:u w:val="single"/>
            <w:lang w:val="en-US"/>
          </w:rPr>
          <w:t>@</w:t>
        </w:r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mail</w:t>
        </w:r>
        <w:r w:rsidRPr="00191706">
          <w:rPr>
            <w:rFonts w:eastAsia="Calibri"/>
            <w:i/>
            <w:iCs/>
            <w:color w:val="0000FF"/>
            <w:u w:val="single"/>
            <w:lang w:val="en-US"/>
          </w:rPr>
          <w:t>.</w:t>
        </w:r>
        <w:r w:rsidRPr="00D96240">
          <w:rPr>
            <w:rFonts w:eastAsia="Calibri"/>
            <w:i/>
            <w:iCs/>
            <w:color w:val="0000FF"/>
            <w:u w:val="single"/>
            <w:lang w:val="en-US"/>
          </w:rPr>
          <w:t>ru</w:t>
        </w:r>
      </w:hyperlink>
    </w:p>
    <w:p w:rsidR="00D2446A" w:rsidRPr="00191706" w:rsidRDefault="00D2446A" w:rsidP="00D2446A">
      <w:pPr>
        <w:pBdr>
          <w:top w:val="single" w:sz="12" w:space="1" w:color="auto"/>
          <w:bottom w:val="single" w:sz="12" w:space="1" w:color="auto"/>
        </w:pBdr>
        <w:rPr>
          <w:lang w:val="en-US"/>
        </w:rPr>
      </w:pPr>
    </w:p>
    <w:p w:rsidR="00D2446A" w:rsidRPr="00EC5648" w:rsidRDefault="00D2446A" w:rsidP="00D2446A">
      <w:pPr>
        <w:rPr>
          <w:lang w:val="en-US"/>
        </w:rPr>
      </w:pPr>
    </w:p>
    <w:p w:rsidR="00D2446A" w:rsidRPr="00EC5648" w:rsidRDefault="00D2446A" w:rsidP="00D2446A">
      <w:pPr>
        <w:rPr>
          <w:lang w:val="en-US"/>
        </w:rPr>
      </w:pPr>
    </w:p>
    <w:p w:rsidR="00D2446A" w:rsidRPr="00EC5648" w:rsidRDefault="00D2446A" w:rsidP="00D2446A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D2446A" w:rsidRPr="009B4587" w:rsidTr="00646FB2">
        <w:trPr>
          <w:trHeight w:val="2393"/>
          <w:jc w:val="center"/>
        </w:trPr>
        <w:tc>
          <w:tcPr>
            <w:tcW w:w="2465" w:type="dxa"/>
            <w:vAlign w:val="center"/>
          </w:tcPr>
          <w:p w:rsidR="00D2446A" w:rsidRDefault="00D2446A" w:rsidP="00646FB2">
            <w:pPr>
              <w:tabs>
                <w:tab w:val="left" w:pos="202"/>
              </w:tabs>
              <w:jc w:val="center"/>
              <w:rPr>
                <w:shd w:val="clear" w:color="auto" w:fill="FFFFFF"/>
              </w:rPr>
            </w:pPr>
            <w:r w:rsidRPr="009B4587">
              <w:rPr>
                <w:shd w:val="clear" w:color="auto" w:fill="FFFFFF"/>
              </w:rPr>
              <w:t xml:space="preserve">РАССМОТРЕНО </w:t>
            </w: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  <w:rPr>
                <w:shd w:val="clear" w:color="auto" w:fill="FFFFFF"/>
              </w:rPr>
            </w:pPr>
            <w:r w:rsidRPr="009B4587">
              <w:t xml:space="preserve">на заседании </w:t>
            </w:r>
            <w:r>
              <w:rPr>
                <w:shd w:val="clear" w:color="auto" w:fill="FFFFFF"/>
              </w:rPr>
              <w:t>МО учителей гуманитар</w:t>
            </w:r>
            <w:r w:rsidRPr="009B4587">
              <w:rPr>
                <w:shd w:val="clear" w:color="auto" w:fill="FFFFFF"/>
              </w:rPr>
              <w:t>ног</w:t>
            </w:r>
            <w:r>
              <w:rPr>
                <w:shd w:val="clear" w:color="auto" w:fill="FFFFFF"/>
              </w:rPr>
              <w:t xml:space="preserve">о цикла </w:t>
            </w:r>
          </w:p>
          <w:p w:rsidR="00D2446A" w:rsidRDefault="00D2446A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  <w:r w:rsidRPr="009B4587">
              <w:t xml:space="preserve">Протокол </w:t>
            </w:r>
            <w:r w:rsidRPr="009B4587">
              <w:rPr>
                <w:u w:val="single"/>
              </w:rPr>
              <w:t xml:space="preserve">№1 </w:t>
            </w:r>
            <w:r w:rsidRPr="009B4587">
              <w:t xml:space="preserve">от </w:t>
            </w:r>
            <w:r>
              <w:rPr>
                <w:u w:val="single"/>
              </w:rPr>
              <w:t>27.08.2021</w:t>
            </w:r>
            <w:r w:rsidRPr="00222EBC">
              <w:rPr>
                <w:u w:val="single"/>
              </w:rPr>
              <w:t xml:space="preserve"> г.</w:t>
            </w:r>
          </w:p>
          <w:p w:rsidR="00D2446A" w:rsidRDefault="00D2446A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</w:p>
          <w:p w:rsidR="00D2446A" w:rsidRDefault="00D2446A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_____________</w:t>
            </w:r>
          </w:p>
          <w:p w:rsidR="00D2446A" w:rsidRDefault="00D2446A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</w:p>
          <w:p w:rsidR="00D2446A" w:rsidRDefault="00D2446A" w:rsidP="00646FB2">
            <w:pPr>
              <w:tabs>
                <w:tab w:val="left" w:pos="202"/>
              </w:tabs>
              <w:jc w:val="center"/>
            </w:pPr>
            <w:r>
              <w:t>Руководитель МО</w:t>
            </w:r>
          </w:p>
          <w:p w:rsidR="00D2446A" w:rsidRDefault="00D2446A" w:rsidP="00646FB2">
            <w:pPr>
              <w:tabs>
                <w:tab w:val="left" w:pos="202"/>
              </w:tabs>
              <w:jc w:val="center"/>
            </w:pPr>
            <w:r>
              <w:t>(</w:t>
            </w:r>
            <w:proofErr w:type="spellStart"/>
            <w:r>
              <w:t>Зарудняя</w:t>
            </w:r>
            <w:proofErr w:type="spellEnd"/>
            <w:r>
              <w:t xml:space="preserve"> Г.В..</w:t>
            </w:r>
            <w:r w:rsidRPr="009B4587">
              <w:t>)</w:t>
            </w: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</w:pPr>
          </w:p>
        </w:tc>
        <w:tc>
          <w:tcPr>
            <w:tcW w:w="2409" w:type="dxa"/>
          </w:tcPr>
          <w:p w:rsidR="00D2446A" w:rsidRDefault="00D2446A" w:rsidP="00646FB2">
            <w:pPr>
              <w:pBdr>
                <w:bottom w:val="single" w:sz="12" w:space="1" w:color="auto"/>
              </w:pBdr>
            </w:pPr>
            <w:r>
              <w:t xml:space="preserve">  С</w:t>
            </w:r>
            <w:r w:rsidRPr="009B4587">
              <w:t>ОГЛАСОВАНО</w:t>
            </w:r>
          </w:p>
          <w:p w:rsidR="00D2446A" w:rsidRPr="009B4587" w:rsidRDefault="00D2446A" w:rsidP="00646FB2">
            <w:pPr>
              <w:pBdr>
                <w:bottom w:val="single" w:sz="12" w:space="1" w:color="auto"/>
              </w:pBdr>
            </w:pPr>
          </w:p>
          <w:p w:rsidR="00D2446A" w:rsidRPr="009B4587" w:rsidRDefault="00D2446A" w:rsidP="00646FB2">
            <w:pPr>
              <w:pBdr>
                <w:bottom w:val="single" w:sz="12" w:space="1" w:color="auto"/>
              </w:pBdr>
              <w:jc w:val="center"/>
              <w:rPr>
                <w:bCs/>
                <w:iCs/>
              </w:rPr>
            </w:pPr>
            <w:r>
              <w:t xml:space="preserve"> с заместителем директора по </w:t>
            </w:r>
            <w:r w:rsidRPr="009B4587">
              <w:t xml:space="preserve">ВР </w:t>
            </w:r>
            <w:r>
              <w:rPr>
                <w:bCs/>
                <w:iCs/>
              </w:rPr>
              <w:t>Калашникова Т.И.</w:t>
            </w:r>
          </w:p>
          <w:p w:rsidR="00D2446A" w:rsidRPr="009B4587" w:rsidRDefault="00D2446A" w:rsidP="00646FB2">
            <w:pPr>
              <w:pBdr>
                <w:bottom w:val="single" w:sz="12" w:space="1" w:color="auto"/>
              </w:pBdr>
              <w:jc w:val="center"/>
              <w:rPr>
                <w:bCs/>
                <w:iCs/>
              </w:rPr>
            </w:pP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</w:pPr>
            <w:r w:rsidRPr="009B4587">
              <w:t>(Подпись)</w:t>
            </w: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  <w:rPr>
                <w:u w:val="single"/>
              </w:rPr>
            </w:pP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</w:pPr>
            <w:r>
              <w:rPr>
                <w:u w:val="single"/>
              </w:rPr>
              <w:t>27.08.2021</w:t>
            </w:r>
            <w:r w:rsidRPr="00222EBC">
              <w:rPr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D2446A" w:rsidRDefault="00D2446A" w:rsidP="00646FB2">
            <w:pPr>
              <w:tabs>
                <w:tab w:val="left" w:pos="202"/>
              </w:tabs>
            </w:pPr>
            <w:r>
              <w:t xml:space="preserve">          </w:t>
            </w:r>
            <w:r w:rsidRPr="009B4587">
              <w:t>ПРИНЯТО</w:t>
            </w:r>
          </w:p>
          <w:p w:rsidR="00D2446A" w:rsidRPr="009B4587" w:rsidRDefault="00D2446A" w:rsidP="00646FB2">
            <w:pPr>
              <w:tabs>
                <w:tab w:val="left" w:pos="202"/>
              </w:tabs>
            </w:pP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</w:pPr>
            <w:r w:rsidRPr="009B4587">
              <w:t xml:space="preserve">на заседании Педагогического Совета </w:t>
            </w: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</w:pPr>
            <w:r w:rsidRPr="009B4587">
              <w:t xml:space="preserve">Протокол № </w:t>
            </w:r>
            <w:r w:rsidRPr="00862D33">
              <w:t>1</w:t>
            </w:r>
            <w:r>
              <w:t xml:space="preserve"> от 27.08.2021г.</w:t>
            </w:r>
          </w:p>
          <w:p w:rsidR="00D2446A" w:rsidRPr="009B4587" w:rsidRDefault="00D2446A" w:rsidP="00646FB2">
            <w:pPr>
              <w:tabs>
                <w:tab w:val="left" w:pos="202"/>
              </w:tabs>
            </w:pP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</w:pPr>
            <w:r w:rsidRPr="009B4587">
              <w:t xml:space="preserve">Председатель  __________ </w:t>
            </w:r>
          </w:p>
          <w:p w:rsidR="00D2446A" w:rsidRPr="009B4587" w:rsidRDefault="00D2446A" w:rsidP="00646FB2">
            <w:pPr>
              <w:tabs>
                <w:tab w:val="left" w:pos="202"/>
              </w:tabs>
              <w:jc w:val="center"/>
            </w:pPr>
            <w:r>
              <w:t>С.О.Звягинцева</w:t>
            </w:r>
          </w:p>
        </w:tc>
        <w:tc>
          <w:tcPr>
            <w:tcW w:w="2563" w:type="dxa"/>
            <w:vAlign w:val="center"/>
          </w:tcPr>
          <w:p w:rsidR="00D2446A" w:rsidRPr="009B4587" w:rsidRDefault="00D2446A" w:rsidP="00646FB2">
            <w:pPr>
              <w:jc w:val="center"/>
            </w:pPr>
            <w:r w:rsidRPr="009B4587">
              <w:t>УТВЕРЖДАЮ</w:t>
            </w:r>
          </w:p>
          <w:p w:rsidR="00D2446A" w:rsidRPr="009B4587" w:rsidRDefault="00D2446A" w:rsidP="00646FB2">
            <w:pPr>
              <w:jc w:val="center"/>
            </w:pPr>
            <w:r w:rsidRPr="009B4587">
              <w:t xml:space="preserve">Директор </w:t>
            </w:r>
          </w:p>
          <w:p w:rsidR="00D2446A" w:rsidRDefault="00D2446A" w:rsidP="00646FB2">
            <w:pPr>
              <w:jc w:val="center"/>
            </w:pPr>
            <w:r>
              <w:t xml:space="preserve">_____________ </w:t>
            </w:r>
          </w:p>
          <w:p w:rsidR="00D2446A" w:rsidRPr="009B4587" w:rsidRDefault="00D2446A" w:rsidP="00646FB2">
            <w:pPr>
              <w:jc w:val="center"/>
            </w:pPr>
            <w:r>
              <w:t>С.О. Звягинцева</w:t>
            </w:r>
          </w:p>
          <w:p w:rsidR="00D2446A" w:rsidRPr="009B4587" w:rsidRDefault="00D2446A" w:rsidP="00646FB2">
            <w:pPr>
              <w:jc w:val="center"/>
            </w:pPr>
          </w:p>
          <w:p w:rsidR="00D2446A" w:rsidRPr="009B4587" w:rsidRDefault="00D2446A" w:rsidP="00646FB2">
            <w:pPr>
              <w:jc w:val="center"/>
            </w:pPr>
            <w:r w:rsidRPr="009B4587">
              <w:t>Пр</w:t>
            </w:r>
            <w:r>
              <w:t>иказ от 27.08.2021г. № 120</w:t>
            </w:r>
          </w:p>
          <w:p w:rsidR="00D2446A" w:rsidRPr="009B4587" w:rsidRDefault="00D2446A" w:rsidP="00646FB2">
            <w:pPr>
              <w:jc w:val="center"/>
            </w:pPr>
          </w:p>
        </w:tc>
      </w:tr>
    </w:tbl>
    <w:p w:rsidR="00D2446A" w:rsidRPr="004D1564" w:rsidRDefault="00D2446A" w:rsidP="00D2446A"/>
    <w:p w:rsidR="00D2446A" w:rsidRDefault="00D2446A" w:rsidP="00D2446A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sz w:val="39"/>
          <w:szCs w:val="39"/>
        </w:rPr>
      </w:pPr>
    </w:p>
    <w:p w:rsidR="00D2446A" w:rsidRDefault="00D2446A" w:rsidP="00D2446A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sz w:val="39"/>
          <w:szCs w:val="39"/>
        </w:rPr>
      </w:pPr>
    </w:p>
    <w:p w:rsidR="00D2446A" w:rsidRDefault="00D2446A" w:rsidP="00D2446A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sz w:val="39"/>
          <w:szCs w:val="39"/>
        </w:rPr>
      </w:pPr>
    </w:p>
    <w:p w:rsidR="00D2446A" w:rsidRDefault="00D2446A" w:rsidP="00517511">
      <w:pPr>
        <w:spacing w:afterLines="200" w:after="480"/>
        <w:jc w:val="center"/>
        <w:rPr>
          <w:b/>
        </w:rPr>
      </w:pPr>
      <w:r w:rsidRPr="00CA0F1D">
        <w:rPr>
          <w:b/>
        </w:rPr>
        <w:t>РАБОЧАЯ ПРОГРАММА</w:t>
      </w:r>
    </w:p>
    <w:p w:rsidR="00D2446A" w:rsidRDefault="00D2446A" w:rsidP="00D244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внеурочной деятельности</w:t>
      </w:r>
    </w:p>
    <w:p w:rsidR="00D2446A" w:rsidRPr="00D2446A" w:rsidRDefault="00902F67" w:rsidP="00D24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«ШАГ</w:t>
      </w:r>
      <w:r w:rsidR="00D2446A" w:rsidRPr="00D2446A">
        <w:rPr>
          <w:b/>
          <w:sz w:val="28"/>
          <w:szCs w:val="28"/>
        </w:rPr>
        <w:t xml:space="preserve"> В ПРОФЕССИЮ»</w:t>
      </w:r>
    </w:p>
    <w:p w:rsidR="00D2446A" w:rsidRPr="00CA0F1D" w:rsidRDefault="00D2446A" w:rsidP="00D2446A">
      <w:pPr>
        <w:jc w:val="center"/>
        <w:rPr>
          <w:b/>
        </w:rPr>
      </w:pPr>
    </w:p>
    <w:p w:rsidR="00D2446A" w:rsidRPr="003F5BFF" w:rsidRDefault="00D2446A" w:rsidP="00D2446A">
      <w:pPr>
        <w:rPr>
          <w:b/>
          <w:sz w:val="28"/>
          <w:szCs w:val="28"/>
          <w:u w:val="single"/>
        </w:rPr>
      </w:pPr>
      <w:r w:rsidRPr="00CA0F1D">
        <w:rPr>
          <w:b/>
        </w:rPr>
        <w:t xml:space="preserve">           Уровень общего образования, класс: </w:t>
      </w:r>
      <w:r>
        <w:rPr>
          <w:u w:val="single"/>
        </w:rPr>
        <w:t xml:space="preserve">основное общее, </w:t>
      </w:r>
      <w:r>
        <w:rPr>
          <w:b/>
          <w:sz w:val="28"/>
          <w:szCs w:val="28"/>
          <w:u w:val="single"/>
        </w:rPr>
        <w:t xml:space="preserve">10-11 </w:t>
      </w:r>
      <w:r w:rsidRPr="003F5BFF">
        <w:rPr>
          <w:b/>
          <w:sz w:val="28"/>
          <w:szCs w:val="28"/>
          <w:u w:val="single"/>
        </w:rPr>
        <w:t>класс</w:t>
      </w:r>
    </w:p>
    <w:p w:rsidR="00245640" w:rsidRPr="00902F67" w:rsidRDefault="00D2446A" w:rsidP="00D2446A">
      <w:pPr>
        <w:rPr>
          <w:rFonts w:eastAsia="Calibri"/>
          <w:u w:val="single"/>
        </w:rPr>
      </w:pPr>
      <w:r>
        <w:rPr>
          <w:b/>
        </w:rPr>
        <w:t xml:space="preserve">           Направление развития личности: </w:t>
      </w:r>
      <w:r w:rsidR="00902F67" w:rsidRPr="00902F67">
        <w:rPr>
          <w:u w:val="single"/>
        </w:rPr>
        <w:t>духовно-нравственное</w:t>
      </w:r>
    </w:p>
    <w:p w:rsidR="00D2446A" w:rsidRPr="00CA0F1D" w:rsidRDefault="00D2446A" w:rsidP="00D2446A">
      <w:pPr>
        <w:ind w:firstLine="709"/>
        <w:rPr>
          <w:b/>
        </w:rPr>
      </w:pPr>
      <w:r w:rsidRPr="00CA0F1D">
        <w:rPr>
          <w:b/>
        </w:rPr>
        <w:t xml:space="preserve">Количество часов в неделю: </w:t>
      </w:r>
      <w:r>
        <w:rPr>
          <w:u w:val="single"/>
        </w:rPr>
        <w:t>1</w:t>
      </w:r>
      <w:r w:rsidRPr="00CA0F1D">
        <w:rPr>
          <w:u w:val="single"/>
        </w:rPr>
        <w:t xml:space="preserve"> час</w:t>
      </w:r>
    </w:p>
    <w:p w:rsidR="00D2446A" w:rsidRPr="00CA0F1D" w:rsidRDefault="00D2446A" w:rsidP="00D2446A">
      <w:pPr>
        <w:ind w:firstLine="709"/>
        <w:rPr>
          <w:u w:val="single"/>
        </w:rPr>
      </w:pPr>
      <w:r w:rsidRPr="00CA0F1D">
        <w:rPr>
          <w:b/>
        </w:rPr>
        <w:t xml:space="preserve">Учитель: </w:t>
      </w:r>
      <w:r>
        <w:rPr>
          <w:u w:val="single"/>
        </w:rPr>
        <w:t>Полевая Н.В.</w:t>
      </w:r>
    </w:p>
    <w:p w:rsidR="00D2446A" w:rsidRPr="00CA0F1D" w:rsidRDefault="00D2446A" w:rsidP="00D2446A">
      <w:pPr>
        <w:ind w:firstLine="709"/>
        <w:rPr>
          <w:u w:val="single"/>
        </w:rPr>
      </w:pPr>
      <w:r w:rsidRPr="00CA0F1D">
        <w:rPr>
          <w:b/>
        </w:rPr>
        <w:t xml:space="preserve">Квалификационная категория: </w:t>
      </w:r>
      <w:r>
        <w:rPr>
          <w:u w:val="single"/>
        </w:rPr>
        <w:t>нет</w:t>
      </w:r>
    </w:p>
    <w:p w:rsidR="00D2446A" w:rsidRPr="00CA0F1D" w:rsidRDefault="00D2446A" w:rsidP="00D2446A">
      <w:pPr>
        <w:ind w:firstLine="709"/>
        <w:jc w:val="center"/>
        <w:rPr>
          <w:b/>
        </w:rPr>
      </w:pPr>
    </w:p>
    <w:p w:rsidR="00D2446A" w:rsidRPr="00CA0F1D" w:rsidRDefault="00D2446A" w:rsidP="00D2446A">
      <w:pPr>
        <w:ind w:firstLine="709"/>
        <w:jc w:val="center"/>
        <w:rPr>
          <w:b/>
        </w:rPr>
      </w:pPr>
    </w:p>
    <w:p w:rsidR="00D2446A" w:rsidRDefault="00D2446A" w:rsidP="00D2446A">
      <w:pPr>
        <w:ind w:firstLine="709"/>
        <w:jc w:val="center"/>
        <w:rPr>
          <w:b/>
        </w:rPr>
      </w:pPr>
    </w:p>
    <w:p w:rsidR="00D2446A" w:rsidRDefault="00D2446A" w:rsidP="00D2446A">
      <w:pPr>
        <w:ind w:firstLine="709"/>
        <w:jc w:val="center"/>
        <w:rPr>
          <w:b/>
        </w:rPr>
      </w:pPr>
    </w:p>
    <w:p w:rsidR="00D2446A" w:rsidRDefault="00D2446A" w:rsidP="00D2446A">
      <w:pPr>
        <w:ind w:firstLine="709"/>
        <w:jc w:val="center"/>
        <w:rPr>
          <w:b/>
        </w:rPr>
      </w:pPr>
    </w:p>
    <w:p w:rsidR="00D2446A" w:rsidRDefault="00D2446A" w:rsidP="00D2446A">
      <w:pPr>
        <w:ind w:firstLine="709"/>
        <w:jc w:val="center"/>
        <w:rPr>
          <w:b/>
        </w:rPr>
      </w:pPr>
    </w:p>
    <w:p w:rsidR="00D2446A" w:rsidRDefault="00D2446A" w:rsidP="00D2446A">
      <w:pPr>
        <w:ind w:firstLine="709"/>
        <w:jc w:val="center"/>
        <w:rPr>
          <w:b/>
        </w:rPr>
      </w:pPr>
    </w:p>
    <w:p w:rsidR="00D2446A" w:rsidRDefault="00D2446A" w:rsidP="00D2446A">
      <w:pPr>
        <w:ind w:firstLine="709"/>
        <w:jc w:val="center"/>
        <w:rPr>
          <w:b/>
        </w:rPr>
      </w:pPr>
    </w:p>
    <w:p w:rsidR="00D2446A" w:rsidRDefault="00D2446A" w:rsidP="00D2446A">
      <w:pPr>
        <w:rPr>
          <w:b/>
        </w:rPr>
      </w:pPr>
    </w:p>
    <w:p w:rsidR="00D2446A" w:rsidRDefault="00D2446A" w:rsidP="00D2446A">
      <w:pPr>
        <w:rPr>
          <w:b/>
        </w:rPr>
      </w:pPr>
    </w:p>
    <w:p w:rsidR="00D2446A" w:rsidRDefault="00D2446A" w:rsidP="00D2446A">
      <w:pPr>
        <w:ind w:firstLine="709"/>
        <w:jc w:val="center"/>
        <w:rPr>
          <w:b/>
        </w:rPr>
      </w:pPr>
      <w:r>
        <w:rPr>
          <w:b/>
        </w:rPr>
        <w:t xml:space="preserve">2021-2022 </w:t>
      </w:r>
      <w:r w:rsidRPr="00CA0F1D">
        <w:rPr>
          <w:b/>
        </w:rPr>
        <w:t>учебный год</w:t>
      </w:r>
    </w:p>
    <w:p w:rsidR="002751B0" w:rsidRDefault="002751B0" w:rsidP="00D2446A">
      <w:pPr>
        <w:ind w:firstLine="709"/>
        <w:jc w:val="center"/>
        <w:rPr>
          <w:b/>
        </w:rPr>
      </w:pPr>
    </w:p>
    <w:p w:rsidR="00D2446A" w:rsidRDefault="00D2446A" w:rsidP="00D2446A">
      <w:pPr>
        <w:widowControl w:val="0"/>
        <w:ind w:right="2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Раздел №1     </w:t>
      </w:r>
      <w:r w:rsidRPr="00430395">
        <w:rPr>
          <w:rFonts w:eastAsia="Calibri"/>
          <w:b/>
          <w:sz w:val="28"/>
          <w:szCs w:val="28"/>
        </w:rPr>
        <w:t>Пояснительная записка.</w:t>
      </w:r>
    </w:p>
    <w:p w:rsidR="00D2446A" w:rsidRPr="00357B98" w:rsidRDefault="00D2446A" w:rsidP="00D2446A">
      <w:pPr>
        <w:rPr>
          <w:rFonts w:eastAsia="Calibri"/>
        </w:rPr>
      </w:pPr>
    </w:p>
    <w:p w:rsidR="00D2446A" w:rsidRDefault="00D2446A" w:rsidP="00D2446A">
      <w:pPr>
        <w:rPr>
          <w:rFonts w:eastAsia="Calibri"/>
          <w:b/>
        </w:rPr>
      </w:pPr>
      <w:r w:rsidRPr="00FE177E">
        <w:rPr>
          <w:rFonts w:eastAsia="Calibri"/>
          <w:b/>
        </w:rPr>
        <w:t>Рабочая  программа составлена на основе:</w:t>
      </w:r>
    </w:p>
    <w:p w:rsidR="00D2446A" w:rsidRPr="00FE177E" w:rsidRDefault="00D2446A" w:rsidP="00D2446A">
      <w:pPr>
        <w:rPr>
          <w:rFonts w:eastAsia="Calibri"/>
          <w:b/>
        </w:rPr>
      </w:pPr>
    </w:p>
    <w:p w:rsidR="00D2446A" w:rsidRPr="00357B98" w:rsidRDefault="00D2446A" w:rsidP="00D2446A">
      <w:pPr>
        <w:rPr>
          <w:rFonts w:eastAsia="Calibri"/>
          <w:bCs/>
        </w:rPr>
      </w:pPr>
      <w:r>
        <w:rPr>
          <w:rFonts w:eastAsia="Calibri"/>
          <w:bCs/>
        </w:rPr>
        <w:t>Федеральный з</w:t>
      </w:r>
      <w:r w:rsidRPr="00357B98">
        <w:rPr>
          <w:rFonts w:eastAsia="Calibri"/>
          <w:bCs/>
        </w:rPr>
        <w:t xml:space="preserve">акон «Об </w:t>
      </w:r>
      <w:r>
        <w:rPr>
          <w:rFonts w:eastAsia="Calibri"/>
          <w:bCs/>
        </w:rPr>
        <w:t>образовании</w:t>
      </w:r>
      <w:r w:rsidRPr="00357B98">
        <w:rPr>
          <w:rFonts w:eastAsia="Calibri"/>
          <w:bCs/>
        </w:rPr>
        <w:t xml:space="preserve"> в Р</w:t>
      </w:r>
      <w:r>
        <w:rPr>
          <w:rFonts w:eastAsia="Calibri"/>
          <w:bCs/>
        </w:rPr>
        <w:t xml:space="preserve">оссийской </w:t>
      </w:r>
      <w:r w:rsidRPr="00357B98">
        <w:rPr>
          <w:rFonts w:eastAsia="Calibri"/>
          <w:bCs/>
        </w:rPr>
        <w:t>Ф</w:t>
      </w:r>
      <w:r>
        <w:rPr>
          <w:rFonts w:eastAsia="Calibri"/>
          <w:bCs/>
        </w:rPr>
        <w:t>едерации»  от 29.12.2012 №273-ФЗ</w:t>
      </w:r>
      <w:r w:rsidRPr="00357B98">
        <w:rPr>
          <w:rFonts w:eastAsia="Calibri"/>
          <w:bCs/>
        </w:rPr>
        <w:t>.</w:t>
      </w:r>
    </w:p>
    <w:p w:rsidR="00D2446A" w:rsidRPr="00357B98" w:rsidRDefault="00D2446A" w:rsidP="00D2446A">
      <w:r w:rsidRPr="00357B98">
        <w:t xml:space="preserve"> </w:t>
      </w:r>
    </w:p>
    <w:p w:rsidR="00D2446A" w:rsidRDefault="00D2446A" w:rsidP="00D2446A">
      <w:pPr>
        <w:rPr>
          <w:rFonts w:eastAsia="Calibri"/>
        </w:rPr>
      </w:pPr>
      <w:r>
        <w:rPr>
          <w:rFonts w:eastAsia="Calibri"/>
        </w:rPr>
        <w:t xml:space="preserve">Приказ </w:t>
      </w:r>
      <w:r w:rsidRPr="00357B98">
        <w:rPr>
          <w:rFonts w:eastAsia="Calibri"/>
        </w:rPr>
        <w:t xml:space="preserve"> Министерства образования и науки Российской Федерации </w:t>
      </w:r>
      <w:r>
        <w:rPr>
          <w:rFonts w:eastAsia="Calibri"/>
        </w:rPr>
        <w:t>(</w:t>
      </w:r>
      <w:proofErr w:type="spellStart"/>
      <w:r>
        <w:rPr>
          <w:rFonts w:eastAsia="Calibri"/>
        </w:rPr>
        <w:t>Минобрнауки</w:t>
      </w:r>
      <w:proofErr w:type="spellEnd"/>
      <w:r>
        <w:rPr>
          <w:rFonts w:eastAsia="Calibri"/>
        </w:rPr>
        <w:t xml:space="preserve"> России) от 29 августа  2013 года № 1008г.,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2446A" w:rsidRDefault="00D2446A" w:rsidP="00D2446A"/>
    <w:p w:rsidR="00D2446A" w:rsidRPr="00357B98" w:rsidRDefault="00D2446A" w:rsidP="00D2446A">
      <w:pPr>
        <w:rPr>
          <w:rFonts w:eastAsia="Calibri"/>
        </w:rPr>
      </w:pPr>
      <w:r>
        <w:t>СанПиН 2.4.2.2821-10 «Санитарно-эпидемиологические требования к условиям и организации обучения в общеобразовательных учреждениях» от 29.12.2010 №189 (В редакции Изменений №3, утвержденных постановлением Главного государственного санитарного врача Российской Федерации</w:t>
      </w:r>
      <w:proofErr w:type="gramStart"/>
      <w:r>
        <w:t xml:space="preserve"> О</w:t>
      </w:r>
      <w:proofErr w:type="gramEnd"/>
      <w:r>
        <w:t>т 24.11.2015 №81)</w:t>
      </w:r>
    </w:p>
    <w:p w:rsidR="00D2446A" w:rsidRDefault="00D2446A" w:rsidP="00D2446A">
      <w:pPr>
        <w:ind w:firstLine="720"/>
      </w:pPr>
    </w:p>
    <w:p w:rsidR="00D2446A" w:rsidRDefault="00D2446A" w:rsidP="00D2446A">
      <w:pPr>
        <w:ind w:firstLine="720"/>
      </w:pPr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18.11.2015 №09-3242 «О направлении рекомендаций по проектированию дополнительных общеразвивающих программ»</w:t>
      </w:r>
    </w:p>
    <w:p w:rsidR="00D2446A" w:rsidRDefault="00D2446A" w:rsidP="00D2446A">
      <w:pPr>
        <w:ind w:firstLine="720"/>
      </w:pPr>
    </w:p>
    <w:p w:rsidR="00D2446A" w:rsidRDefault="00D2446A" w:rsidP="00D2446A">
      <w:pPr>
        <w:ind w:firstLine="720"/>
      </w:pPr>
      <w:r>
        <w:t xml:space="preserve">План дополнительного образования МБОУ </w:t>
      </w:r>
      <w:proofErr w:type="spellStart"/>
      <w:r>
        <w:t>Дячкинской</w:t>
      </w:r>
      <w:proofErr w:type="spellEnd"/>
      <w:r>
        <w:t xml:space="preserve"> СОШ на 2021-2022 учебный год.</w:t>
      </w:r>
    </w:p>
    <w:p w:rsidR="00D2446A" w:rsidRDefault="00D2446A" w:rsidP="00D2446A">
      <w:pPr>
        <w:ind w:firstLine="720"/>
      </w:pPr>
      <w:r w:rsidRPr="00AC06FA">
        <w:t xml:space="preserve"> </w:t>
      </w:r>
    </w:p>
    <w:p w:rsidR="00D2446A" w:rsidRPr="00D2446A" w:rsidRDefault="00D2446A" w:rsidP="00D2446A">
      <w:pPr>
        <w:ind w:firstLine="720"/>
      </w:pPr>
      <w:r w:rsidRPr="00D2446A">
        <w:rPr>
          <w:rStyle w:val="a4"/>
          <w:b w:val="0"/>
        </w:rPr>
        <w:t>Программа внеурочной деятельности “Путь в профессию” разработана для обучающихся 11 классов в соответствии с требованиями ФГОС ООО.</w:t>
      </w:r>
    </w:p>
    <w:p w:rsidR="00D2446A" w:rsidRPr="00D2446A" w:rsidRDefault="00D2446A" w:rsidP="00D2446A">
      <w:pPr>
        <w:ind w:firstLine="720"/>
      </w:pPr>
    </w:p>
    <w:p w:rsidR="00D2446A" w:rsidRPr="00D2446A" w:rsidRDefault="00D2446A" w:rsidP="00D2446A">
      <w:pPr>
        <w:ind w:firstLine="567"/>
        <w:jc w:val="both"/>
        <w:rPr>
          <w:rStyle w:val="a4"/>
          <w:b w:val="0"/>
        </w:rPr>
      </w:pPr>
      <w:r w:rsidRPr="00D2446A">
        <w:rPr>
          <w:rStyle w:val="a4"/>
          <w:b w:val="0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</w:t>
      </w:r>
    </w:p>
    <w:p w:rsidR="00D2446A" w:rsidRDefault="00D2446A" w:rsidP="00D2446A">
      <w:pPr>
        <w:ind w:firstLine="567"/>
        <w:jc w:val="both"/>
        <w:rPr>
          <w:rStyle w:val="a4"/>
          <w:b w:val="0"/>
        </w:rPr>
      </w:pPr>
      <w:r w:rsidRPr="00D2446A">
        <w:rPr>
          <w:rStyle w:val="a4"/>
          <w:b w:val="0"/>
        </w:rPr>
        <w:t>Актуальность</w:t>
      </w:r>
      <w:r w:rsidRPr="00D2446A">
        <w:rPr>
          <w:color w:val="000000"/>
        </w:rPr>
        <w:t xml:space="preserve"> курса определяется значимостью формирования у школьников профессионального самосознания и осознанного профессионального намерения, осознанию интереса к будущей профессии. </w:t>
      </w:r>
      <w:r w:rsidRPr="00D2446A">
        <w:rPr>
          <w:rStyle w:val="a4"/>
          <w:b w:val="0"/>
        </w:rPr>
        <w:t xml:space="preserve"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 уровнем мотивации.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Данный курс позволяет </w:t>
      </w:r>
      <w:proofErr w:type="gramStart"/>
      <w:r w:rsidRPr="00D2446A">
        <w:rPr>
          <w:rStyle w:val="a4"/>
          <w:b w:val="0"/>
        </w:rPr>
        <w:t>обучающимся</w:t>
      </w:r>
      <w:proofErr w:type="gramEnd"/>
      <w:r w:rsidRPr="00D2446A">
        <w:rPr>
          <w:rStyle w:val="a4"/>
          <w:b w:val="0"/>
        </w:rPr>
        <w:t xml:space="preserve"> осознать многообразие мира профессий, ответственность каждого за построение своего профессионального пути, возможности развития человека в профессиональной деятельности.</w:t>
      </w:r>
    </w:p>
    <w:p w:rsidR="00BA1F0E" w:rsidRPr="00D2446A" w:rsidRDefault="00BA1F0E" w:rsidP="00D2446A">
      <w:pPr>
        <w:ind w:firstLine="567"/>
        <w:jc w:val="both"/>
        <w:rPr>
          <w:rStyle w:val="a4"/>
          <w:b w:val="0"/>
        </w:rPr>
      </w:pPr>
    </w:p>
    <w:p w:rsidR="00D2446A" w:rsidRPr="00A9597E" w:rsidRDefault="00D2446A" w:rsidP="00D2446A">
      <w:pPr>
        <w:ind w:firstLine="567"/>
        <w:jc w:val="both"/>
        <w:rPr>
          <w:rStyle w:val="a4"/>
          <w:b w:val="0"/>
        </w:rPr>
      </w:pPr>
      <w:r w:rsidRPr="00A9597E">
        <w:rPr>
          <w:rStyle w:val="a4"/>
        </w:rPr>
        <w:t xml:space="preserve">Цель </w:t>
      </w:r>
      <w:r w:rsidRPr="00D2446A">
        <w:rPr>
          <w:rStyle w:val="a4"/>
          <w:b w:val="0"/>
        </w:rPr>
        <w:t xml:space="preserve">изучения курса «Путь в профессию»: формирование у </w:t>
      </w:r>
      <w:proofErr w:type="gramStart"/>
      <w:r w:rsidRPr="00D2446A">
        <w:rPr>
          <w:rStyle w:val="a4"/>
          <w:b w:val="0"/>
        </w:rPr>
        <w:t>обучающихся</w:t>
      </w:r>
      <w:proofErr w:type="gramEnd"/>
      <w:r w:rsidRPr="00D2446A">
        <w:rPr>
          <w:rStyle w:val="a4"/>
          <w:b w:val="0"/>
        </w:rPr>
        <w:t xml:space="preserve"> готовности к осознанному социальному и профессиональному самоопределению.</w:t>
      </w:r>
    </w:p>
    <w:p w:rsidR="00D2446A" w:rsidRPr="00A9597E" w:rsidRDefault="00D2446A" w:rsidP="00B27216">
      <w:pPr>
        <w:pStyle w:val="40"/>
        <w:shd w:val="clear" w:color="auto" w:fill="auto"/>
        <w:tabs>
          <w:tab w:val="left" w:pos="3150"/>
        </w:tabs>
        <w:spacing w:before="0" w:line="240" w:lineRule="auto"/>
        <w:ind w:firstLine="567"/>
        <w:rPr>
          <w:rStyle w:val="a4"/>
          <w:b/>
          <w:i w:val="0"/>
          <w:sz w:val="24"/>
          <w:szCs w:val="24"/>
        </w:rPr>
      </w:pPr>
      <w:r w:rsidRPr="00D2446A">
        <w:rPr>
          <w:rStyle w:val="a4"/>
          <w:b/>
          <w:i w:val="0"/>
          <w:sz w:val="24"/>
          <w:szCs w:val="24"/>
        </w:rPr>
        <w:t>Задачи программы</w:t>
      </w:r>
      <w:r w:rsidRPr="00A9597E">
        <w:rPr>
          <w:rStyle w:val="a4"/>
          <w:i w:val="0"/>
          <w:sz w:val="24"/>
          <w:szCs w:val="24"/>
        </w:rPr>
        <w:t>:</w:t>
      </w:r>
      <w:r w:rsidR="00B27216">
        <w:rPr>
          <w:rStyle w:val="a4"/>
          <w:i w:val="0"/>
          <w:sz w:val="24"/>
          <w:szCs w:val="24"/>
        </w:rPr>
        <w:tab/>
      </w:r>
    </w:p>
    <w:p w:rsidR="00D2446A" w:rsidRPr="00D2446A" w:rsidRDefault="00D2446A" w:rsidP="00D2446A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 xml:space="preserve">помочь </w:t>
      </w:r>
      <w:proofErr w:type="gramStart"/>
      <w:r w:rsidRPr="00D2446A">
        <w:rPr>
          <w:rStyle w:val="a4"/>
          <w:b w:val="0"/>
        </w:rPr>
        <w:t>обучающимся</w:t>
      </w:r>
      <w:proofErr w:type="gramEnd"/>
      <w:r w:rsidRPr="00D2446A">
        <w:rPr>
          <w:rStyle w:val="a4"/>
          <w:b w:val="0"/>
        </w:rPr>
        <w:t xml:space="preserve"> раскрыть психологические особенности своей личности;</w:t>
      </w:r>
    </w:p>
    <w:p w:rsidR="00D2446A" w:rsidRPr="00D2446A" w:rsidRDefault="00D2446A" w:rsidP="00D2446A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подготовить к осознанному выбору будущей профессии;</w:t>
      </w:r>
    </w:p>
    <w:p w:rsidR="00D2446A" w:rsidRPr="00D2446A" w:rsidRDefault="00D2446A" w:rsidP="00D2446A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расширить знания обучающихся о мире профессий, познакомив их с классификацией, типами и подтипами профессий, возможностями подготовки к ним, дать представление о профпригодности и компенсации способностей;</w:t>
      </w:r>
    </w:p>
    <w:p w:rsidR="00D2446A" w:rsidRPr="00D2446A" w:rsidRDefault="00D2446A" w:rsidP="00D2446A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обучить выявлению соответствия требований выбранной профессии способностям и возможностям обучающихся;</w:t>
      </w:r>
    </w:p>
    <w:p w:rsidR="00D2446A" w:rsidRPr="00D2446A" w:rsidRDefault="00D2446A" w:rsidP="00D2446A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lastRenderedPageBreak/>
        <w:t>формировать качества творческой, активной и легко адаптирующейся личности, способной реализовать себя в будущей профессии в современных социально-экономических условиях;</w:t>
      </w:r>
    </w:p>
    <w:p w:rsidR="00D2446A" w:rsidRDefault="00D2446A" w:rsidP="00D2446A">
      <w:pPr>
        <w:pStyle w:val="a"/>
        <w:numPr>
          <w:ilvl w:val="0"/>
          <w:numId w:val="2"/>
        </w:numPr>
        <w:tabs>
          <w:tab w:val="num" w:pos="900"/>
        </w:tabs>
        <w:rPr>
          <w:rStyle w:val="a4"/>
          <w:b w:val="0"/>
        </w:rPr>
      </w:pPr>
      <w:r w:rsidRPr="00D2446A">
        <w:rPr>
          <w:rStyle w:val="a4"/>
          <w:b w:val="0"/>
        </w:rPr>
        <w:t>обучить планированию профессиональной карьеры.</w:t>
      </w:r>
    </w:p>
    <w:p w:rsidR="00BA1F0E" w:rsidRPr="00D2446A" w:rsidRDefault="00BA1F0E" w:rsidP="00BA1F0E">
      <w:pPr>
        <w:pStyle w:val="a"/>
        <w:numPr>
          <w:ilvl w:val="0"/>
          <w:numId w:val="0"/>
        </w:numPr>
        <w:tabs>
          <w:tab w:val="num" w:pos="900"/>
        </w:tabs>
        <w:ind w:left="720"/>
        <w:rPr>
          <w:rStyle w:val="a4"/>
          <w:b w:val="0"/>
        </w:rPr>
      </w:pPr>
    </w:p>
    <w:p w:rsidR="00D2446A" w:rsidRPr="00BA4854" w:rsidRDefault="00D2446A" w:rsidP="00D2446A">
      <w:pPr>
        <w:tabs>
          <w:tab w:val="left" w:pos="3261"/>
        </w:tabs>
        <w:jc w:val="center"/>
        <w:rPr>
          <w:b/>
        </w:rPr>
      </w:pPr>
      <w:r w:rsidRPr="00BA4854">
        <w:rPr>
          <w:b/>
        </w:rPr>
        <w:t>Формы организации образовательной деятельности и режим занятий</w:t>
      </w:r>
    </w:p>
    <w:p w:rsidR="00D2446A" w:rsidRPr="00BA4854" w:rsidRDefault="00D2446A" w:rsidP="00D2446A">
      <w:pPr>
        <w:jc w:val="both"/>
      </w:pPr>
      <w:r w:rsidRPr="00BA4854">
        <w:t>Форма организации учебной деятельности учащихся: индивидуальн</w:t>
      </w:r>
      <w:proofErr w:type="gramStart"/>
      <w:r w:rsidRPr="00BA4854">
        <w:t>о-</w:t>
      </w:r>
      <w:proofErr w:type="gramEnd"/>
      <w:r w:rsidRPr="00BA4854">
        <w:t xml:space="preserve"> групповая.</w:t>
      </w:r>
    </w:p>
    <w:p w:rsidR="00D2446A" w:rsidRPr="00BA4854" w:rsidRDefault="00D2446A" w:rsidP="00D2446A">
      <w:pPr>
        <w:rPr>
          <w:b/>
        </w:rPr>
      </w:pPr>
    </w:p>
    <w:p w:rsidR="00D2446A" w:rsidRPr="00BA4854" w:rsidRDefault="00D2446A" w:rsidP="00D2446A">
      <w:pPr>
        <w:rPr>
          <w:b/>
          <w:color w:val="000000" w:themeColor="text1"/>
        </w:rPr>
      </w:pPr>
      <w:r w:rsidRPr="00BA4854">
        <w:rPr>
          <w:b/>
          <w:color w:val="111115"/>
          <w:bdr w:val="none" w:sz="0" w:space="0" w:color="auto" w:frame="1"/>
        </w:rPr>
        <w:t>                         Формы работы при реализации программы  </w:t>
      </w:r>
    </w:p>
    <w:p w:rsidR="00D2446A" w:rsidRPr="00BA4854" w:rsidRDefault="00D2446A" w:rsidP="00D2446A">
      <w:pPr>
        <w:ind w:firstLine="567"/>
        <w:jc w:val="both"/>
      </w:pPr>
      <w:r w:rsidRPr="00BA4854">
        <w:t xml:space="preserve">При реализации программы предполагается использование самых разнообразных </w:t>
      </w:r>
      <w:r w:rsidRPr="00BA4854">
        <w:rPr>
          <w:b/>
          <w:i/>
        </w:rPr>
        <w:t>форм работы</w:t>
      </w:r>
      <w:r w:rsidRPr="00BA4854">
        <w:t xml:space="preserve">. Причем, как показывает опыт, иногда, исходя из развития событий на занятии, возможно применение формы или метода, не запланированного ранее. </w:t>
      </w:r>
    </w:p>
    <w:p w:rsidR="00D2446A" w:rsidRPr="00BA4854" w:rsidRDefault="00D2446A" w:rsidP="00D2446A">
      <w:pPr>
        <w:ind w:firstLine="567"/>
        <w:jc w:val="both"/>
      </w:pPr>
      <w:r w:rsidRPr="00BA4854">
        <w:t xml:space="preserve">Основной формой работы является </w:t>
      </w:r>
      <w:r w:rsidRPr="00BA4854">
        <w:rPr>
          <w:i/>
        </w:rPr>
        <w:t>беседа</w:t>
      </w:r>
      <w:r w:rsidRPr="00BA4854">
        <w:t xml:space="preserve">: познавательная, этическая, профилактическая. Значительная часть занятий будет </w:t>
      </w:r>
      <w:proofErr w:type="gramStart"/>
      <w:r w:rsidRPr="00BA4854">
        <w:t>проводится</w:t>
      </w:r>
      <w:proofErr w:type="gramEnd"/>
      <w:r w:rsidRPr="00BA4854">
        <w:t xml:space="preserve"> в форме </w:t>
      </w:r>
      <w:r w:rsidRPr="00BA4854">
        <w:rPr>
          <w:i/>
        </w:rPr>
        <w:t>игры</w:t>
      </w:r>
      <w:r w:rsidRPr="00BA4854">
        <w:t xml:space="preserve">: интеллектуальной, ролевой, ситуационной. </w:t>
      </w:r>
    </w:p>
    <w:p w:rsidR="00D2446A" w:rsidRPr="00BA4854" w:rsidRDefault="00D2446A" w:rsidP="00D2446A">
      <w:pPr>
        <w:ind w:firstLine="567"/>
        <w:jc w:val="both"/>
      </w:pPr>
      <w:r w:rsidRPr="00BA4854">
        <w:t xml:space="preserve">Практическая направленность курса отражена в </w:t>
      </w:r>
      <w:r w:rsidRPr="00BA4854">
        <w:rPr>
          <w:i/>
        </w:rPr>
        <w:t>упражнениях</w:t>
      </w:r>
      <w:r w:rsidRPr="00BA4854">
        <w:t xml:space="preserve"> с использованием художественных средств выразительности, </w:t>
      </w:r>
      <w:r w:rsidRPr="00BA4854">
        <w:rPr>
          <w:i/>
        </w:rPr>
        <w:t>тренингов</w:t>
      </w:r>
      <w:r w:rsidRPr="00BA4854">
        <w:t xml:space="preserve">: </w:t>
      </w:r>
    </w:p>
    <w:p w:rsidR="00D2446A" w:rsidRPr="00BA4854" w:rsidRDefault="00BA1F0E" w:rsidP="00BA1F0E">
      <w:pPr>
        <w:pStyle w:val="a5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446A" w:rsidRPr="00BA4854">
        <w:rPr>
          <w:rFonts w:ascii="Times New Roman" w:hAnsi="Times New Roman" w:cs="Times New Roman"/>
          <w:sz w:val="24"/>
          <w:szCs w:val="24"/>
        </w:rPr>
        <w:t xml:space="preserve">анкетирование, </w:t>
      </w:r>
    </w:p>
    <w:p w:rsidR="00BA1F0E" w:rsidRPr="00BA1F0E" w:rsidRDefault="00BA1F0E" w:rsidP="00BA1F0E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446A" w:rsidRPr="00BA4854">
        <w:rPr>
          <w:rFonts w:ascii="Times New Roman" w:hAnsi="Times New Roman" w:cs="Times New Roman"/>
          <w:sz w:val="24"/>
          <w:szCs w:val="24"/>
        </w:rPr>
        <w:t xml:space="preserve">тестирование, </w:t>
      </w:r>
    </w:p>
    <w:p w:rsidR="00BA1F0E" w:rsidRPr="00BA1F0E" w:rsidRDefault="00BA1F0E" w:rsidP="00BA1F0E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-урок-лекция;</w:t>
      </w:r>
    </w:p>
    <w:p w:rsidR="00BA1F0E" w:rsidRPr="00BA1F0E" w:rsidRDefault="00BA1F0E" w:rsidP="00BA1F0E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- работа в малых группах;</w:t>
      </w:r>
    </w:p>
    <w:p w:rsidR="00BA1F0E" w:rsidRPr="00BA1F0E" w:rsidRDefault="00BA1F0E" w:rsidP="00BA1F0E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- групповые дискуссии;</w:t>
      </w:r>
    </w:p>
    <w:p w:rsidR="00D2446A" w:rsidRPr="00BA4854" w:rsidRDefault="00D2446A" w:rsidP="00D2446A">
      <w:pPr>
        <w:ind w:firstLine="567"/>
        <w:jc w:val="both"/>
      </w:pPr>
      <w:proofErr w:type="gramStart"/>
      <w:r w:rsidRPr="00BA4854">
        <w:t xml:space="preserve">Кроме того, предполагается разработка и реализация социальных </w:t>
      </w:r>
      <w:r w:rsidRPr="00BA4854">
        <w:rPr>
          <w:i/>
        </w:rPr>
        <w:t>проектов</w:t>
      </w:r>
      <w:r w:rsidRPr="00BA4854">
        <w:t xml:space="preserve">, </w:t>
      </w:r>
      <w:r w:rsidRPr="00BA4854">
        <w:rPr>
          <w:i/>
        </w:rPr>
        <w:t>коллективных творческих дел</w:t>
      </w:r>
      <w:r w:rsidRPr="00BA4854">
        <w:t>: конкурсы, викторины, праздники, экскурсии, соревнования, трудовые десанты, выставки.</w:t>
      </w:r>
      <w:proofErr w:type="gramEnd"/>
    </w:p>
    <w:p w:rsidR="00D2446A" w:rsidRPr="00BA4854" w:rsidRDefault="00D2446A" w:rsidP="00BA1F0E">
      <w:pPr>
        <w:jc w:val="both"/>
      </w:pPr>
    </w:p>
    <w:p w:rsidR="00D2446A" w:rsidRPr="008A12A3" w:rsidRDefault="00D2446A" w:rsidP="00D2446A">
      <w:pPr>
        <w:pStyle w:val="a5"/>
        <w:spacing w:line="360" w:lineRule="auto"/>
        <w:ind w:left="178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2A3">
        <w:rPr>
          <w:rFonts w:ascii="Times New Roman" w:eastAsia="Times New Roman" w:hAnsi="Times New Roman" w:cs="Times New Roman"/>
          <w:b/>
          <w:sz w:val="24"/>
          <w:szCs w:val="24"/>
        </w:rPr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951"/>
        <w:gridCol w:w="3680"/>
      </w:tblGrid>
      <w:tr w:rsidR="00D2446A" w:rsidRPr="008A12A3" w:rsidTr="00646FB2">
        <w:tc>
          <w:tcPr>
            <w:tcW w:w="294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ind w:firstLine="709"/>
              <w:jc w:val="both"/>
              <w:rPr>
                <w:b/>
              </w:rPr>
            </w:pPr>
            <w:r w:rsidRPr="008A12A3">
              <w:rPr>
                <w:b/>
                <w:bCs/>
              </w:rPr>
              <w:t>Словесные</w:t>
            </w:r>
          </w:p>
        </w:tc>
        <w:tc>
          <w:tcPr>
            <w:tcW w:w="2951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ind w:firstLine="709"/>
              <w:jc w:val="both"/>
              <w:rPr>
                <w:b/>
              </w:rPr>
            </w:pPr>
            <w:r w:rsidRPr="008A12A3">
              <w:rPr>
                <w:b/>
                <w:bCs/>
              </w:rPr>
              <w:t>Наглядные</w:t>
            </w:r>
          </w:p>
        </w:tc>
        <w:tc>
          <w:tcPr>
            <w:tcW w:w="368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ind w:firstLine="709"/>
              <w:jc w:val="both"/>
              <w:rPr>
                <w:b/>
              </w:rPr>
            </w:pPr>
            <w:r w:rsidRPr="008A12A3">
              <w:rPr>
                <w:b/>
              </w:rPr>
              <w:t>Практические</w:t>
            </w:r>
          </w:p>
        </w:tc>
      </w:tr>
      <w:tr w:rsidR="00D2446A" w:rsidRPr="008A12A3" w:rsidTr="00646FB2">
        <w:trPr>
          <w:trHeight w:val="818"/>
        </w:trPr>
        <w:tc>
          <w:tcPr>
            <w:tcW w:w="294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устное изложение</w:t>
            </w:r>
          </w:p>
        </w:tc>
        <w:tc>
          <w:tcPr>
            <w:tcW w:w="2951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показ видеоматериа</w:t>
            </w:r>
            <w:r w:rsidRPr="008A12A3">
              <w:softHyphen/>
              <w:t>лов, иллюстраций</w:t>
            </w:r>
          </w:p>
        </w:tc>
        <w:tc>
          <w:tcPr>
            <w:tcW w:w="368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</w:pPr>
            <w:r w:rsidRPr="008A12A3">
              <w:t>тренинг</w:t>
            </w:r>
          </w:p>
        </w:tc>
      </w:tr>
      <w:tr w:rsidR="00D2446A" w:rsidRPr="008A12A3" w:rsidTr="00BA1F0E">
        <w:trPr>
          <w:trHeight w:val="399"/>
        </w:trPr>
        <w:tc>
          <w:tcPr>
            <w:tcW w:w="294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беседа, объяснение</w:t>
            </w:r>
          </w:p>
        </w:tc>
        <w:tc>
          <w:tcPr>
            <w:tcW w:w="2951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работа по образцу и др.</w:t>
            </w:r>
          </w:p>
        </w:tc>
        <w:tc>
          <w:tcPr>
            <w:tcW w:w="3680" w:type="dxa"/>
            <w:shd w:val="clear" w:color="auto" w:fill="auto"/>
          </w:tcPr>
          <w:p w:rsidR="00D2446A" w:rsidRPr="008A12A3" w:rsidRDefault="00BA1F0E" w:rsidP="00646FB2">
            <w:pPr>
              <w:spacing w:line="360" w:lineRule="auto"/>
              <w:jc w:val="both"/>
              <w:rPr>
                <w:b/>
              </w:rPr>
            </w:pPr>
            <w:r>
              <w:t>практически</w:t>
            </w:r>
            <w:r w:rsidR="00D2446A" w:rsidRPr="008A12A3">
              <w:t>е упражнения</w:t>
            </w:r>
          </w:p>
        </w:tc>
      </w:tr>
      <w:tr w:rsidR="00D2446A" w:rsidRPr="008A12A3" w:rsidTr="00646FB2">
        <w:trPr>
          <w:trHeight w:val="559"/>
        </w:trPr>
        <w:tc>
          <w:tcPr>
            <w:tcW w:w="294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</w:pPr>
            <w:r w:rsidRPr="008A12A3">
              <w:t>анализ текста</w:t>
            </w:r>
          </w:p>
        </w:tc>
        <w:tc>
          <w:tcPr>
            <w:tcW w:w="2951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>наблюдение</w:t>
            </w:r>
          </w:p>
        </w:tc>
        <w:tc>
          <w:tcPr>
            <w:tcW w:w="368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  <w:r>
              <w:t xml:space="preserve">Проектные </w:t>
            </w:r>
            <w:r w:rsidRPr="008A12A3">
              <w:t xml:space="preserve"> работы и др.</w:t>
            </w:r>
          </w:p>
        </w:tc>
      </w:tr>
      <w:tr w:rsidR="00D2446A" w:rsidRPr="008A12A3" w:rsidTr="00646FB2">
        <w:tc>
          <w:tcPr>
            <w:tcW w:w="294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  <w:r w:rsidRPr="008A12A3">
              <w:t xml:space="preserve">анализ </w:t>
            </w:r>
            <w:r>
              <w:t>проделанной работы</w:t>
            </w:r>
          </w:p>
        </w:tc>
        <w:tc>
          <w:tcPr>
            <w:tcW w:w="2951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80" w:type="dxa"/>
            <w:shd w:val="clear" w:color="auto" w:fill="auto"/>
          </w:tcPr>
          <w:p w:rsidR="00D2446A" w:rsidRPr="008A12A3" w:rsidRDefault="00D2446A" w:rsidP="00646FB2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D2446A" w:rsidRPr="00BA1F0E" w:rsidRDefault="00BA1F0E" w:rsidP="00BA1F0E">
      <w:pPr>
        <w:pStyle w:val="a5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</w:t>
      </w:r>
    </w:p>
    <w:p w:rsidR="00D2446A" w:rsidRPr="00BA1F0E" w:rsidRDefault="00D2446A" w:rsidP="00BA1F0E">
      <w:pPr>
        <w:pStyle w:val="a5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8A12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</w:t>
      </w:r>
      <w:r w:rsidRPr="00BA1F0E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D2446A" w:rsidRPr="00BA1F0E" w:rsidRDefault="00D2446A" w:rsidP="00BA1F0E">
      <w:pPr>
        <w:pStyle w:val="a5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EE1041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«Путь в профессию» в 10-11 классе отводится 34 часа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из расчета 1 час в неделю. В 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программный материал будет реализован полностью. </w:t>
      </w:r>
      <w:r w:rsidRPr="00EE1041">
        <w:rPr>
          <w:rFonts w:ascii="Times New Roman" w:eastAsia="Calibri" w:hAnsi="Times New Roman" w:cs="Times New Roman"/>
          <w:sz w:val="24"/>
          <w:szCs w:val="24"/>
        </w:rPr>
        <w:t xml:space="preserve">Срок реализации программы с </w:t>
      </w:r>
      <w:r>
        <w:rPr>
          <w:rFonts w:ascii="Times New Roman" w:eastAsia="Calibri" w:hAnsi="Times New Roman" w:cs="Times New Roman"/>
          <w:sz w:val="24"/>
          <w:szCs w:val="24"/>
        </w:rPr>
        <w:t>01.09.2021 г. по 31.05.2022</w:t>
      </w:r>
      <w:r w:rsidRPr="00EE104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2446A" w:rsidRDefault="00D2446A" w:rsidP="00D2446A">
      <w:pPr>
        <w:shd w:val="clear" w:color="auto" w:fill="FFFFFF"/>
        <w:spacing w:line="294" w:lineRule="atLeast"/>
        <w:rPr>
          <w:color w:val="000000"/>
        </w:rPr>
      </w:pPr>
    </w:p>
    <w:p w:rsidR="002751B0" w:rsidRDefault="002751B0" w:rsidP="00D2446A">
      <w:pPr>
        <w:shd w:val="clear" w:color="auto" w:fill="FFFFFF"/>
        <w:spacing w:line="294" w:lineRule="atLeast"/>
        <w:rPr>
          <w:color w:val="000000"/>
        </w:rPr>
      </w:pPr>
    </w:p>
    <w:p w:rsidR="002751B0" w:rsidRDefault="002751B0" w:rsidP="00D2446A">
      <w:pPr>
        <w:shd w:val="clear" w:color="auto" w:fill="FFFFFF"/>
        <w:spacing w:line="294" w:lineRule="atLeast"/>
        <w:rPr>
          <w:color w:val="000000"/>
        </w:rPr>
      </w:pPr>
    </w:p>
    <w:p w:rsidR="002751B0" w:rsidRPr="00F302D6" w:rsidRDefault="002751B0" w:rsidP="00D2446A">
      <w:pPr>
        <w:shd w:val="clear" w:color="auto" w:fill="FFFFFF"/>
        <w:spacing w:line="294" w:lineRule="atLeast"/>
        <w:rPr>
          <w:color w:val="000000"/>
        </w:rPr>
      </w:pPr>
    </w:p>
    <w:p w:rsidR="00D2446A" w:rsidRPr="003F5BFF" w:rsidRDefault="00D2446A" w:rsidP="00D2446A">
      <w:pPr>
        <w:autoSpaceDE w:val="0"/>
        <w:autoSpaceDN w:val="0"/>
        <w:adjustRightInd w:val="0"/>
        <w:ind w:left="10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№2      </w:t>
      </w:r>
      <w:r>
        <w:rPr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D2446A" w:rsidRDefault="00D2446A" w:rsidP="00D2446A">
      <w:pPr>
        <w:ind w:left="1068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внеурочной деятельности </w:t>
      </w:r>
    </w:p>
    <w:p w:rsidR="00D2446A" w:rsidRDefault="00D2446A" w:rsidP="00D2446A">
      <w:pPr>
        <w:ind w:left="1068"/>
        <w:contextualSpacing/>
        <w:jc w:val="center"/>
        <w:rPr>
          <w:b/>
          <w:color w:val="000000"/>
          <w:sz w:val="28"/>
          <w:szCs w:val="28"/>
        </w:rPr>
      </w:pPr>
    </w:p>
    <w:p w:rsidR="00BA1F0E" w:rsidRPr="00BA1F0E" w:rsidRDefault="00D2446A" w:rsidP="00F30209">
      <w:pPr>
        <w:shd w:val="clear" w:color="auto" w:fill="FFFFFF"/>
        <w:spacing w:afterAutospacing="1"/>
        <w:rPr>
          <w:color w:val="000000"/>
        </w:rPr>
      </w:pPr>
      <w:r w:rsidRPr="00D2446A">
        <w:rPr>
          <w:b/>
          <w:color w:val="111115"/>
          <w:u w:val="single"/>
          <w:bdr w:val="none" w:sz="0" w:space="0" w:color="auto" w:frame="1"/>
        </w:rPr>
        <w:t xml:space="preserve"> </w:t>
      </w:r>
      <w:r w:rsidRPr="00A068E3">
        <w:rPr>
          <w:b/>
          <w:color w:val="111115"/>
          <w:u w:val="single"/>
          <w:bdr w:val="none" w:sz="0" w:space="0" w:color="auto" w:frame="1"/>
        </w:rPr>
        <w:t> Обучающиеся научатся:</w:t>
      </w:r>
      <w:r w:rsidRPr="00A47267">
        <w:rPr>
          <w:b/>
          <w:bCs/>
          <w:color w:val="000000"/>
          <w:sz w:val="28"/>
          <w:szCs w:val="28"/>
        </w:rPr>
        <w:br/>
      </w:r>
      <w:r w:rsidRPr="00BA1F0E">
        <w:rPr>
          <w:color w:val="000000"/>
        </w:rPr>
        <w:t>• развивать свои способности и возможности;</w:t>
      </w:r>
      <w:r w:rsidRPr="00BA1F0E">
        <w:rPr>
          <w:color w:val="000000"/>
        </w:rPr>
        <w:br/>
        <w:t xml:space="preserve">• </w:t>
      </w:r>
      <w:r w:rsidR="00F30209" w:rsidRPr="00BA1F0E">
        <w:rPr>
          <w:color w:val="000000"/>
        </w:rPr>
        <w:t xml:space="preserve">узнавать </w:t>
      </w:r>
      <w:r w:rsidRPr="00BA1F0E">
        <w:rPr>
          <w:color w:val="000000"/>
        </w:rPr>
        <w:t>основные правила выбора профессии;</w:t>
      </w:r>
      <w:r w:rsidRPr="00BA1F0E">
        <w:rPr>
          <w:color w:val="000000"/>
        </w:rPr>
        <w:br/>
        <w:t xml:space="preserve">• </w:t>
      </w:r>
      <w:r w:rsidR="00F30209" w:rsidRPr="00BA1F0E">
        <w:rPr>
          <w:color w:val="000000"/>
        </w:rPr>
        <w:t xml:space="preserve">определять </w:t>
      </w:r>
      <w:r w:rsidRPr="00BA1F0E">
        <w:rPr>
          <w:color w:val="000000"/>
        </w:rPr>
        <w:t>особенности нервной системы, мышления, памяти, внимания.</w:t>
      </w:r>
    </w:p>
    <w:p w:rsidR="007B2D81" w:rsidRPr="00BA1F0E" w:rsidRDefault="00D2446A" w:rsidP="00F30209">
      <w:pPr>
        <w:shd w:val="clear" w:color="auto" w:fill="FFFFFF"/>
        <w:spacing w:afterAutospacing="1"/>
        <w:rPr>
          <w:b/>
          <w:color w:val="111115"/>
        </w:rPr>
      </w:pPr>
      <w:r w:rsidRPr="00A47267">
        <w:rPr>
          <w:color w:val="000000"/>
          <w:sz w:val="28"/>
          <w:szCs w:val="28"/>
        </w:rPr>
        <w:br/>
      </w:r>
      <w:r w:rsidR="00F30209" w:rsidRPr="00A068E3">
        <w:rPr>
          <w:b/>
          <w:color w:val="111115"/>
          <w:u w:val="single"/>
          <w:bdr w:val="none" w:sz="0" w:space="0" w:color="auto" w:frame="1"/>
        </w:rPr>
        <w:t>Обучающиеся смогут научиться:</w:t>
      </w:r>
      <w:r w:rsidRPr="00A47267">
        <w:rPr>
          <w:b/>
          <w:bCs/>
          <w:color w:val="000000"/>
          <w:sz w:val="28"/>
          <w:szCs w:val="28"/>
        </w:rPr>
        <w:br/>
      </w:r>
      <w:r w:rsidRPr="00BA1F0E">
        <w:rPr>
          <w:color w:val="000000"/>
        </w:rPr>
        <w:t>• адекватно оценивать свои возможности и соотносить их с выбором</w:t>
      </w:r>
      <w:r w:rsidRPr="00BA1F0E">
        <w:rPr>
          <w:color w:val="000000"/>
        </w:rPr>
        <w:br/>
        <w:t>профессии;</w:t>
      </w:r>
      <w:r w:rsidRPr="00BA1F0E">
        <w:rPr>
          <w:color w:val="000000"/>
        </w:rPr>
        <w:br/>
        <w:t>• ориентироваться в мире профессий и соотносить требования профессии со</w:t>
      </w:r>
      <w:r w:rsidRPr="00BA1F0E">
        <w:rPr>
          <w:color w:val="000000"/>
        </w:rPr>
        <w:br/>
        <w:t>своими интересами, склонностями и способностями, учитывая ограничения</w:t>
      </w:r>
      <w:r w:rsidRPr="00BA1F0E">
        <w:rPr>
          <w:color w:val="000000"/>
        </w:rPr>
        <w:br/>
        <w:t>по состоянию здоровья;</w:t>
      </w:r>
      <w:r w:rsidRPr="00BA1F0E">
        <w:rPr>
          <w:color w:val="000000"/>
        </w:rPr>
        <w:br/>
        <w:t>• составлять личный профессиональный план и аргументировать свой выбор.</w:t>
      </w:r>
      <w:r w:rsidRPr="00BA1F0E">
        <w:rPr>
          <w:color w:val="000000"/>
        </w:rPr>
        <w:br/>
      </w:r>
    </w:p>
    <w:p w:rsidR="00F30209" w:rsidRDefault="00F30209" w:rsidP="00F30209">
      <w:pPr>
        <w:jc w:val="center"/>
        <w:rPr>
          <w:rStyle w:val="a4"/>
        </w:rPr>
      </w:pPr>
      <w:r w:rsidRPr="00A9597E">
        <w:rPr>
          <w:rStyle w:val="a4"/>
        </w:rPr>
        <w:t>Планируемые результаты освоения учебного предмета</w:t>
      </w:r>
    </w:p>
    <w:p w:rsidR="00BA1F0E" w:rsidRPr="00A9597E" w:rsidRDefault="00BA1F0E" w:rsidP="00F30209">
      <w:pPr>
        <w:jc w:val="center"/>
        <w:rPr>
          <w:rStyle w:val="a4"/>
        </w:rPr>
      </w:pPr>
    </w:p>
    <w:p w:rsidR="00F30209" w:rsidRPr="00F30209" w:rsidRDefault="00F30209" w:rsidP="00F30209">
      <w:pPr>
        <w:widowControl w:val="0"/>
        <w:ind w:firstLine="600"/>
        <w:jc w:val="both"/>
        <w:rPr>
          <w:rStyle w:val="a4"/>
          <w:b w:val="0"/>
          <w:i/>
        </w:rPr>
      </w:pPr>
      <w:r w:rsidRPr="00F30209">
        <w:rPr>
          <w:rStyle w:val="a4"/>
          <w:b w:val="0"/>
          <w:i/>
        </w:rPr>
        <w:t>Личностные результаты освоения учебного предмета: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16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соотносить свои индивидуальные особенности с требованиями конкретной профессии;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16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иметь адекватное представление о себе и о своем профессиональном соответствии;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составлять личный профессиональный план и уметь изменять его;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использовать приёмы самосовершенствования в учебной и трудовой деятельности;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  <w:lang w:bidi="ru-RU"/>
        </w:rPr>
        <w:t>обладать способностью к передаче новой информации о социальных явлениях партнерам по взаимодействию;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21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пользоваться сведениями о путях получения профессионального образования;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  <w:lang w:bidi="ru-RU"/>
        </w:rPr>
        <w:t>готовность и способность к осознанному выбору профессии и</w:t>
      </w:r>
      <w:r w:rsidRPr="00F30209">
        <w:rPr>
          <w:rStyle w:val="a4"/>
          <w:b w:val="0"/>
        </w:rPr>
        <w:t xml:space="preserve"> </w:t>
      </w:r>
      <w:r w:rsidRPr="00F30209">
        <w:rPr>
          <w:rStyle w:val="a4"/>
          <w:b w:val="0"/>
          <w:lang w:bidi="ru-RU"/>
        </w:rPr>
        <w:t>построению дальнейшей индивидуальной траектории образования;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уважительное отношение</w:t>
      </w:r>
      <w:r w:rsidRPr="00F30209">
        <w:rPr>
          <w:rStyle w:val="a4"/>
          <w:b w:val="0"/>
          <w:lang w:bidi="ru-RU"/>
        </w:rPr>
        <w:t xml:space="preserve"> к  труду, </w:t>
      </w:r>
      <w:r w:rsidRPr="00F30209">
        <w:rPr>
          <w:rStyle w:val="a4"/>
          <w:b w:val="0"/>
        </w:rPr>
        <w:t>участие в социально значимом труде;</w:t>
      </w:r>
    </w:p>
    <w:p w:rsid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  <w:lang w:bidi="ru-RU"/>
        </w:rPr>
        <w:t>управлять своим эмоциональным состоянием при общении со сверстниками и взрослыми с целью сохранения эмоционального благополучия.</w:t>
      </w:r>
    </w:p>
    <w:p w:rsidR="00BA1F0E" w:rsidRPr="00F30209" w:rsidRDefault="00BA1F0E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</w:p>
    <w:p w:rsidR="00F30209" w:rsidRPr="00F30209" w:rsidRDefault="00F30209" w:rsidP="00F30209">
      <w:pPr>
        <w:widowControl w:val="0"/>
        <w:tabs>
          <w:tab w:val="left" w:pos="849"/>
        </w:tabs>
        <w:jc w:val="both"/>
        <w:rPr>
          <w:rStyle w:val="a4"/>
          <w:b w:val="0"/>
          <w:i/>
        </w:rPr>
      </w:pPr>
      <w:proofErr w:type="spellStart"/>
      <w:r w:rsidRPr="00F30209">
        <w:rPr>
          <w:rStyle w:val="a4"/>
          <w:b w:val="0"/>
          <w:i/>
          <w:lang w:bidi="ru-RU"/>
        </w:rPr>
        <w:t>Метапредметные</w:t>
      </w:r>
      <w:proofErr w:type="spellEnd"/>
      <w:r w:rsidRPr="00F30209">
        <w:rPr>
          <w:rStyle w:val="a4"/>
          <w:b w:val="0"/>
          <w:i/>
          <w:lang w:bidi="ru-RU"/>
        </w:rPr>
        <w:t xml:space="preserve"> результаты освоения учебного предмета: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  <w:lang w:bidi="ru-RU"/>
        </w:rPr>
        <w:t>ставить цель своей деятельности на основе имеющихся возможностей;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оценивать свою деятельность, аргументируя при этом причины достижения или отсутствия планируемого результата;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находить достаточные средства для решения своих учебных задач;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высказывать своё предположение (версию), работать по плану;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</w:rPr>
        <w:t>оценивать собственные возможности, способствовать овладению обучающимися умениями получать из разнообразных источников и критически осмысливать социальную информацию;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</w:rPr>
        <w:t>систематизировать, анализировать полученные данные;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</w:rPr>
        <w:t xml:space="preserve">освоить способы познавательной, коммуникативной, практической деятельности, </w:t>
      </w:r>
      <w:proofErr w:type="gramStart"/>
      <w:r w:rsidRPr="00F30209">
        <w:rPr>
          <w:rStyle w:val="a4"/>
          <w:b w:val="0"/>
        </w:rPr>
        <w:t>необходимых</w:t>
      </w:r>
      <w:proofErr w:type="gramEnd"/>
      <w:r w:rsidRPr="00F30209">
        <w:rPr>
          <w:rStyle w:val="a4"/>
          <w:b w:val="0"/>
        </w:rPr>
        <w:t xml:space="preserve"> для участия в жизни гражданского общества и правового государства.</w:t>
      </w:r>
    </w:p>
    <w:p w:rsidR="00F30209" w:rsidRPr="00F30209" w:rsidRDefault="00F30209" w:rsidP="00F30209">
      <w:pPr>
        <w:widowControl w:val="0"/>
        <w:tabs>
          <w:tab w:val="left" w:pos="849"/>
        </w:tabs>
        <w:jc w:val="both"/>
        <w:rPr>
          <w:rStyle w:val="a4"/>
          <w:b w:val="0"/>
          <w:i/>
        </w:rPr>
      </w:pPr>
      <w:r w:rsidRPr="00F30209">
        <w:rPr>
          <w:rStyle w:val="a4"/>
          <w:b w:val="0"/>
          <w:i/>
          <w:lang w:bidi="ru-RU"/>
        </w:rPr>
        <w:t>Предметные результаты освоения учебного предмета: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  <w:lang w:bidi="ru-RU"/>
        </w:rPr>
        <w:t>осознавать уровень развития своих профессионально важных качеств;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  <w:lang w:bidi="ru-RU"/>
        </w:rPr>
        <w:lastRenderedPageBreak/>
        <w:t>наличие положительно ориентированных жизненных планов и профессиональных намерений;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</w:rPr>
        <w:t>осознать свои личные особенности, интересы и склонности;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</w:rPr>
        <w:t>уметь выбирать профессию согласно своим психофизическим возможностям;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</w:rPr>
        <w:t>уметь использовать информацию об учебных заведениях и различных профессиях;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</w:rPr>
        <w:t>называть сферы трудовой деятельности;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  <w:lang w:bidi="ru-RU"/>
        </w:rPr>
      </w:pPr>
      <w:r w:rsidRPr="00F30209">
        <w:rPr>
          <w:rStyle w:val="a4"/>
          <w:b w:val="0"/>
        </w:rPr>
        <w:t>иметь представление о профессиях и профессиональной деятельности;</w:t>
      </w:r>
    </w:p>
    <w:p w:rsidR="00F30209" w:rsidRPr="00F30209" w:rsidRDefault="00F30209" w:rsidP="00F30209">
      <w:pPr>
        <w:widowControl w:val="0"/>
        <w:numPr>
          <w:ilvl w:val="0"/>
          <w:numId w:val="4"/>
        </w:numPr>
        <w:tabs>
          <w:tab w:val="left" w:pos="849"/>
        </w:tabs>
        <w:ind w:firstLine="600"/>
        <w:jc w:val="both"/>
        <w:rPr>
          <w:rStyle w:val="a4"/>
          <w:b w:val="0"/>
        </w:rPr>
      </w:pPr>
      <w:r w:rsidRPr="00F30209">
        <w:rPr>
          <w:rStyle w:val="a4"/>
          <w:b w:val="0"/>
          <w:lang w:bidi="ru-RU"/>
        </w:rPr>
        <w:t>уметь предоставлять свои возможности потенциальному работодателю.</w:t>
      </w:r>
    </w:p>
    <w:p w:rsidR="00F30209" w:rsidRPr="00F30209" w:rsidRDefault="00F30209" w:rsidP="000908AC">
      <w:pPr>
        <w:pStyle w:val="a5"/>
        <w:widowControl w:val="0"/>
        <w:autoSpaceDE w:val="0"/>
        <w:autoSpaceDN w:val="0"/>
        <w:adjustRightInd w:val="0"/>
        <w:jc w:val="both"/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2751B0" w:rsidRDefault="002751B0" w:rsidP="00BA1F0E">
      <w:pPr>
        <w:pStyle w:val="a5"/>
        <w:rPr>
          <w:rFonts w:eastAsia="Times New Roman"/>
          <w:color w:val="000000"/>
        </w:rPr>
      </w:pPr>
    </w:p>
    <w:p w:rsidR="002751B0" w:rsidRDefault="002751B0" w:rsidP="00BA1F0E">
      <w:pPr>
        <w:pStyle w:val="a5"/>
        <w:rPr>
          <w:rFonts w:eastAsia="Times New Roman"/>
          <w:color w:val="000000"/>
        </w:rPr>
      </w:pPr>
    </w:p>
    <w:p w:rsidR="002751B0" w:rsidRDefault="002751B0" w:rsidP="00BA1F0E">
      <w:pPr>
        <w:pStyle w:val="a5"/>
        <w:rPr>
          <w:rFonts w:eastAsia="Times New Roman"/>
          <w:color w:val="000000"/>
        </w:rPr>
      </w:pPr>
    </w:p>
    <w:p w:rsidR="002751B0" w:rsidRDefault="002751B0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BA1F0E" w:rsidRDefault="00BA1F0E" w:rsidP="00BA1F0E">
      <w:pPr>
        <w:pStyle w:val="a5"/>
        <w:rPr>
          <w:rFonts w:eastAsia="Times New Roman"/>
          <w:color w:val="000000"/>
        </w:rPr>
      </w:pPr>
    </w:p>
    <w:p w:rsidR="00F30209" w:rsidRPr="00BA1F0E" w:rsidRDefault="00F30209" w:rsidP="00BA1F0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№3     </w:t>
      </w:r>
      <w:r w:rsidRPr="00BA1F0E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BA1F0E" w:rsidRPr="00BA1F0E" w:rsidRDefault="00BA1F0E" w:rsidP="00BA1F0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F30209" w:rsidRPr="00BA1F0E" w:rsidRDefault="00F30209" w:rsidP="00BA1F0E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sz w:val="24"/>
          <w:szCs w:val="24"/>
        </w:rPr>
        <w:t>Введение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Основные теоретические сведения. Профессиональная деятельность как способ самореализации личности. Обсуждение правил работы на занятиях. </w:t>
      </w:r>
    </w:p>
    <w:p w:rsidR="00F30209" w:rsidRDefault="00F30209" w:rsidP="00F30209">
      <w:pPr>
        <w:pStyle w:val="a5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Раздел является вводным в учебный курс и предполагает использование познавательной беседы, а также практической работы с анкетой на определение основных мотивов выбора профессии.</w:t>
      </w:r>
    </w:p>
    <w:p w:rsidR="00BA1F0E" w:rsidRPr="00BA1F0E" w:rsidRDefault="00BA1F0E" w:rsidP="00BA1F0E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30209" w:rsidRPr="00BA1F0E" w:rsidRDefault="00F30209" w:rsidP="00BA1F0E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sz w:val="24"/>
          <w:szCs w:val="24"/>
        </w:rPr>
        <w:t>Мир профессий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Раздел посвящен изучению основных теоретических сведений и включает в себя ознакомление с понятием  «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профессиограмма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»,  «профессия», «специальность», «специализация», «квалификация». Классификация профессий по Е.А. Климову. Профессии типа человек-человек, человек-природа, человек - знаковая система, челове</w:t>
      </w:r>
      <w:proofErr w:type="gram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к-</w:t>
      </w:r>
      <w:proofErr w:type="gram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техника, человек художественный образ. Знакомство с гностическими, преобразующими, изыскательскими профессиями. Основные подходы к индивидуальному выбору профессии. Типы темперамента. Анализ различных типов нервной системы и темперамента. Определение типа темперамента. Темперамент и выбор профессии. Интересы, склонности  и выбор профессии.   Определение своего профессионального типа личности. Понятие о профессиональной пригодности. Профессионально важные качества личности.</w:t>
      </w:r>
    </w:p>
    <w:p w:rsidR="00F30209" w:rsidRDefault="00F30209" w:rsidP="00F30209">
      <w:pPr>
        <w:pStyle w:val="a5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Раздел предполагает проведение практических занятий с использованием психологических тестов, опросника 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Айзенка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, «Карты интересов» Е.А. Климова, диагностических методик: «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Теппинг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-тест», «Профессиональная пригодность и здоровье», профессиональных проб.</w:t>
      </w:r>
    </w:p>
    <w:p w:rsidR="00BA1F0E" w:rsidRPr="00BA1F0E" w:rsidRDefault="00BA1F0E" w:rsidP="00BA1F0E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30209" w:rsidRPr="00BA1F0E" w:rsidRDefault="00BA1F0E" w:rsidP="00BA1F0E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Pr="00BA1F0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F30209" w:rsidRPr="00BA1F0E">
        <w:rPr>
          <w:rStyle w:val="a4"/>
          <w:rFonts w:ascii="Times New Roman" w:hAnsi="Times New Roman" w:cs="Times New Roman"/>
          <w:sz w:val="24"/>
          <w:szCs w:val="24"/>
        </w:rPr>
        <w:t>Способности, интересы и профессиональная пригодность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Основные теоретические сведения. Способности. Виды способностей: общие и специальные. Разновидности специальных способностей: интеллектуальные способности, способности к офисным видам деятельности, предпринимательству и социальной работе. Условия развития способностей</w:t>
      </w:r>
      <w:proofErr w:type="gram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Профпригодность. Уровни профпригодности.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shd w:val="clear" w:color="auto" w:fill="FFFFFF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Раздел предполагает проведение практических занятий с использованием психологических тестов, опросников по выявлению склонностей, опросника профессиональных предпочтений Дж. 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Холланда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 </w:t>
      </w:r>
    </w:p>
    <w:p w:rsidR="00680C57" w:rsidRDefault="00680C57" w:rsidP="00F30209">
      <w:pPr>
        <w:pStyle w:val="a5"/>
        <w:numPr>
          <w:ilvl w:val="0"/>
          <w:numId w:val="4"/>
        </w:numPr>
        <w:shd w:val="clear" w:color="auto" w:fill="FFFFFF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30209" w:rsidRPr="00680C57" w:rsidRDefault="00680C57" w:rsidP="00680C57">
      <w:pPr>
        <w:pStyle w:val="a5"/>
        <w:shd w:val="clear" w:color="auto" w:fill="FFFFFF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F30209" w:rsidRPr="00680C57">
        <w:rPr>
          <w:rStyle w:val="a4"/>
          <w:rFonts w:ascii="Times New Roman" w:hAnsi="Times New Roman" w:cs="Times New Roman"/>
          <w:sz w:val="24"/>
          <w:szCs w:val="24"/>
        </w:rPr>
        <w:t>Технологии основных сфер профессиональной деятельности.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shd w:val="clear" w:color="auto" w:fill="FFFFFF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Раздел посвящен знакомству с технологиями индустриального, агропромышленного производства. Профессиональной деятельностью в легкой и пищевой промышленности, торговле и общественном питании. Понятие «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арттехнологии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». Технологии искусства. Профессии в сфере  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арттехнологии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Понятие «перспективные технологии». Структура социальной сферы профессиональной деятельности. Профессии индустриального и промышленного производства.  Профессии в сфере лёгкой и пищевой промышленности, общественного питания. Профессии новых перспективных сфер. 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shd w:val="clear" w:color="auto" w:fill="FFFFFF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 xml:space="preserve">Изучение данного раздела предполагает использование теоретического материала в виде лекций. Практические занятия предполагают использование 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профориентационных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игр.</w:t>
      </w:r>
    </w:p>
    <w:p w:rsidR="00F30209" w:rsidRPr="00680C57" w:rsidRDefault="00F30209" w:rsidP="00680C57">
      <w:pPr>
        <w:jc w:val="both"/>
        <w:rPr>
          <w:rStyle w:val="a4"/>
          <w:b w:val="0"/>
        </w:rPr>
      </w:pPr>
    </w:p>
    <w:p w:rsidR="00F30209" w:rsidRPr="00680C57" w:rsidRDefault="00680C57" w:rsidP="00680C57">
      <w:pPr>
        <w:pStyle w:val="a5"/>
        <w:shd w:val="clear" w:color="auto" w:fill="FFFFFF"/>
        <w:rPr>
          <w:rStyle w:val="a4"/>
          <w:rFonts w:ascii="Times New Roman" w:hAnsi="Times New Roman" w:cs="Times New Roman"/>
          <w:sz w:val="24"/>
          <w:szCs w:val="24"/>
        </w:rPr>
      </w:pPr>
      <w:r w:rsidRPr="00680C57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30209" w:rsidRPr="00680C57">
        <w:rPr>
          <w:rStyle w:val="a4"/>
          <w:rFonts w:ascii="Times New Roman" w:hAnsi="Times New Roman" w:cs="Times New Roman"/>
          <w:sz w:val="24"/>
          <w:szCs w:val="24"/>
        </w:rPr>
        <w:t>Планирование профессиональной карьеры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Основные теоретические сведения. Должность. Внутренняя и внешняя оценка карьеры. Необходимость постоянного самообразования и профессионального совершенствования. Современный рынок труда и его требования к профессионалу. Имидж, этикет современного делового человека. Понятие о 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дресс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– коде. Индивидуальный профессиональный план как средство реализации программы личностного и профессионального роста человека. Профессиональное прогнозирование и самоопределение. Презентация и защита проектов.</w:t>
      </w:r>
    </w:p>
    <w:p w:rsidR="00F30209" w:rsidRPr="00BA1F0E" w:rsidRDefault="00F30209" w:rsidP="00F30209">
      <w:pPr>
        <w:pStyle w:val="a5"/>
        <w:numPr>
          <w:ilvl w:val="0"/>
          <w:numId w:val="4"/>
        </w:numPr>
        <w:shd w:val="clear" w:color="auto" w:fill="FFFFFF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Изучение данного раздела предполагает использование теоретического материала в виде лекций. Практические занятия предполагают использование 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профориентационных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игр, дискуссий, проектной деятельности. Практические работы представлены составлением  и анализом  личного профессионального плана,  составлением резюме, </w:t>
      </w:r>
      <w:proofErr w:type="spellStart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>анализированием</w:t>
      </w:r>
      <w:proofErr w:type="spellEnd"/>
      <w:r w:rsidRPr="00BA1F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газет, объявлений, справочников, а также получением информации из компьютерных сетей.</w:t>
      </w:r>
    </w:p>
    <w:p w:rsidR="00680C57" w:rsidRDefault="00680C57" w:rsidP="00680C57">
      <w:pPr>
        <w:pStyle w:val="a5"/>
        <w:widowControl w:val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2751B0" w:rsidRDefault="002751B0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2751B0" w:rsidRDefault="002751B0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</w:p>
    <w:p w:rsidR="00680C57" w:rsidRPr="008F3AA3" w:rsidRDefault="00680C57" w:rsidP="00680C57">
      <w:pPr>
        <w:ind w:left="426"/>
        <w:contextualSpacing/>
        <w:jc w:val="center"/>
        <w:rPr>
          <w:b/>
          <w:color w:val="000000"/>
          <w:sz w:val="28"/>
          <w:szCs w:val="28"/>
        </w:rPr>
      </w:pPr>
      <w:r w:rsidRPr="008F3AA3">
        <w:rPr>
          <w:b/>
          <w:color w:val="000000"/>
          <w:sz w:val="28"/>
          <w:szCs w:val="28"/>
        </w:rPr>
        <w:lastRenderedPageBreak/>
        <w:t xml:space="preserve">Раздел №4     </w:t>
      </w:r>
      <w:r w:rsidRPr="008F3AA3">
        <w:rPr>
          <w:b/>
          <w:sz w:val="28"/>
          <w:szCs w:val="28"/>
        </w:rPr>
        <w:t xml:space="preserve">Учебно-тематический план по внеурочной деятельности </w:t>
      </w:r>
    </w:p>
    <w:p w:rsidR="00680C57" w:rsidRPr="008F3AA3" w:rsidRDefault="00680C57" w:rsidP="00680C5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«Путь в профессию» 10-11 класс 2021-2022</w:t>
      </w:r>
      <w:r w:rsidRPr="008F3AA3">
        <w:rPr>
          <w:b/>
          <w:sz w:val="28"/>
          <w:szCs w:val="28"/>
        </w:rPr>
        <w:t xml:space="preserve"> учебный год</w:t>
      </w:r>
    </w:p>
    <w:p w:rsidR="00680C57" w:rsidRDefault="00680C57" w:rsidP="00680C57">
      <w:pPr>
        <w:pStyle w:val="a5"/>
        <w:widowControl w:val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98"/>
        <w:gridCol w:w="1859"/>
        <w:gridCol w:w="1714"/>
      </w:tblGrid>
      <w:tr w:rsidR="00245640" w:rsidRPr="00BA1F0E" w:rsidTr="00245640">
        <w:tc>
          <w:tcPr>
            <w:tcW w:w="5998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 xml:space="preserve">Раздел </w:t>
            </w:r>
          </w:p>
        </w:tc>
        <w:tc>
          <w:tcPr>
            <w:tcW w:w="1859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Кол-во часов</w:t>
            </w:r>
          </w:p>
        </w:tc>
        <w:tc>
          <w:tcPr>
            <w:tcW w:w="1714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Сроки</w:t>
            </w:r>
          </w:p>
        </w:tc>
      </w:tr>
      <w:tr w:rsidR="00245640" w:rsidRPr="00BA1F0E" w:rsidTr="00245640">
        <w:tc>
          <w:tcPr>
            <w:tcW w:w="5998" w:type="dxa"/>
          </w:tcPr>
          <w:p w:rsidR="00245640" w:rsidRPr="00BA1F0E" w:rsidRDefault="00245640" w:rsidP="00646FB2">
            <w:pPr>
              <w:widowControl w:val="0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1859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6.09</w:t>
            </w:r>
          </w:p>
        </w:tc>
      </w:tr>
      <w:tr w:rsidR="00245640" w:rsidRPr="00BA1F0E" w:rsidTr="00245640">
        <w:tc>
          <w:tcPr>
            <w:tcW w:w="5998" w:type="dxa"/>
          </w:tcPr>
          <w:p w:rsidR="00245640" w:rsidRPr="00BA1F0E" w:rsidRDefault="00245640" w:rsidP="00646FB2">
            <w:pPr>
              <w:widowControl w:val="0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Мир профессий</w:t>
            </w:r>
          </w:p>
        </w:tc>
        <w:tc>
          <w:tcPr>
            <w:tcW w:w="1859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13.09-29.11</w:t>
            </w:r>
          </w:p>
        </w:tc>
      </w:tr>
      <w:tr w:rsidR="00245640" w:rsidRPr="00BA1F0E" w:rsidTr="00245640">
        <w:tc>
          <w:tcPr>
            <w:tcW w:w="5998" w:type="dxa"/>
          </w:tcPr>
          <w:p w:rsidR="00245640" w:rsidRPr="00BA1F0E" w:rsidRDefault="00245640" w:rsidP="00646FB2">
            <w:pPr>
              <w:widowControl w:val="0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Способности, интересы и профессиональная пригодность</w:t>
            </w:r>
          </w:p>
        </w:tc>
        <w:tc>
          <w:tcPr>
            <w:tcW w:w="1859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8.12-10.01</w:t>
            </w:r>
          </w:p>
        </w:tc>
      </w:tr>
      <w:tr w:rsidR="00245640" w:rsidRPr="00BA1F0E" w:rsidTr="00245640">
        <w:tc>
          <w:tcPr>
            <w:tcW w:w="5998" w:type="dxa"/>
          </w:tcPr>
          <w:p w:rsidR="00245640" w:rsidRPr="00BA1F0E" w:rsidRDefault="00245640" w:rsidP="00646FB2">
            <w:pPr>
              <w:widowControl w:val="0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Технологии основных сфер профессиональной деятельности.</w:t>
            </w:r>
          </w:p>
        </w:tc>
        <w:tc>
          <w:tcPr>
            <w:tcW w:w="1859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17.01-14.03</w:t>
            </w:r>
          </w:p>
        </w:tc>
      </w:tr>
      <w:tr w:rsidR="00245640" w:rsidRPr="00BA1F0E" w:rsidTr="00245640">
        <w:tc>
          <w:tcPr>
            <w:tcW w:w="5998" w:type="dxa"/>
          </w:tcPr>
          <w:p w:rsidR="00245640" w:rsidRPr="00BA1F0E" w:rsidRDefault="00245640" w:rsidP="00646FB2">
            <w:pPr>
              <w:widowControl w:val="0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1859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21.03-23.05</w:t>
            </w:r>
          </w:p>
        </w:tc>
      </w:tr>
      <w:tr w:rsidR="00245640" w:rsidRPr="00BA1F0E" w:rsidTr="00245640">
        <w:tc>
          <w:tcPr>
            <w:tcW w:w="5998" w:type="dxa"/>
          </w:tcPr>
          <w:p w:rsidR="00245640" w:rsidRPr="00BA1F0E" w:rsidRDefault="00245640" w:rsidP="00646FB2">
            <w:pPr>
              <w:widowControl w:val="0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1859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A1F0E">
              <w:rPr>
                <w:rStyle w:val="a4"/>
                <w:b w:val="0"/>
                <w:sz w:val="24"/>
                <w:szCs w:val="24"/>
              </w:rPr>
              <w:t>34</w:t>
            </w:r>
          </w:p>
        </w:tc>
        <w:tc>
          <w:tcPr>
            <w:tcW w:w="1714" w:type="dxa"/>
          </w:tcPr>
          <w:p w:rsidR="00245640" w:rsidRPr="00BA1F0E" w:rsidRDefault="00245640" w:rsidP="00646FB2">
            <w:pPr>
              <w:widowControl w:val="0"/>
              <w:jc w:val="center"/>
              <w:rPr>
                <w:rStyle w:val="a4"/>
                <w:b w:val="0"/>
              </w:rPr>
            </w:pPr>
          </w:p>
        </w:tc>
      </w:tr>
    </w:tbl>
    <w:p w:rsidR="00F30209" w:rsidRPr="00BA1F0E" w:rsidRDefault="00F30209" w:rsidP="00680C57">
      <w:pPr>
        <w:pStyle w:val="a5"/>
        <w:shd w:val="clear" w:color="auto" w:fill="FFFFFF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80C57" w:rsidRDefault="00680C57" w:rsidP="00680C57">
      <w:pPr>
        <w:ind w:firstLine="540"/>
        <w:jc w:val="center"/>
        <w:rPr>
          <w:b/>
        </w:rPr>
      </w:pPr>
      <w:bookmarkStart w:id="0" w:name="_GoBack"/>
      <w:r w:rsidRPr="00680C57">
        <w:rPr>
          <w:b/>
          <w:bCs/>
        </w:rPr>
        <w:t>Тематическое планирование</w:t>
      </w:r>
      <w:r w:rsidRPr="00680C57">
        <w:rPr>
          <w:b/>
        </w:rPr>
        <w:t xml:space="preserve"> «Путь в профессию» 10-11 класс</w:t>
      </w:r>
    </w:p>
    <w:p w:rsidR="00680C57" w:rsidRPr="00680C57" w:rsidRDefault="00680C57" w:rsidP="00680C57">
      <w:pPr>
        <w:ind w:firstLine="540"/>
        <w:jc w:val="center"/>
        <w:rPr>
          <w:b/>
        </w:rPr>
      </w:pPr>
      <w:r w:rsidRPr="00680C57">
        <w:rPr>
          <w:b/>
        </w:rPr>
        <w:t xml:space="preserve"> 2021-2022 учебный год</w:t>
      </w:r>
    </w:p>
    <w:p w:rsidR="00F30209" w:rsidRPr="00680C57" w:rsidRDefault="00F30209" w:rsidP="00680C57">
      <w:pPr>
        <w:shd w:val="clear" w:color="auto" w:fill="FFFFFF"/>
        <w:spacing w:line="360" w:lineRule="auto"/>
        <w:rPr>
          <w:rStyle w:val="a4"/>
          <w:b w:val="0"/>
        </w:rPr>
      </w:pPr>
    </w:p>
    <w:tbl>
      <w:tblPr>
        <w:tblW w:w="505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5776"/>
        <w:gridCol w:w="1169"/>
        <w:gridCol w:w="995"/>
        <w:gridCol w:w="964"/>
      </w:tblGrid>
      <w:tr w:rsidR="00517511" w:rsidRPr="00F30209" w:rsidTr="00517511">
        <w:trPr>
          <w:trHeight w:val="413"/>
        </w:trPr>
        <w:tc>
          <w:tcPr>
            <w:tcW w:w="355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№</w:t>
            </w:r>
          </w:p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proofErr w:type="gramStart"/>
            <w:r w:rsidRPr="00F30209">
              <w:rPr>
                <w:rStyle w:val="a4"/>
                <w:b w:val="0"/>
              </w:rPr>
              <w:t>п</w:t>
            </w:r>
            <w:proofErr w:type="gramEnd"/>
            <w:r w:rsidRPr="00F30209">
              <w:rPr>
                <w:rStyle w:val="a4"/>
                <w:b w:val="0"/>
              </w:rPr>
              <w:t>/п</w:t>
            </w:r>
          </w:p>
        </w:tc>
        <w:tc>
          <w:tcPr>
            <w:tcW w:w="301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Тема урока</w:t>
            </w:r>
          </w:p>
        </w:tc>
        <w:tc>
          <w:tcPr>
            <w:tcW w:w="1129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Дата</w:t>
            </w:r>
          </w:p>
        </w:tc>
        <w:tc>
          <w:tcPr>
            <w:tcW w:w="503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Кол-во часов</w:t>
            </w:r>
          </w:p>
        </w:tc>
      </w:tr>
      <w:tr w:rsidR="00517511" w:rsidRPr="00F30209" w:rsidTr="00517511">
        <w:trPr>
          <w:trHeight w:val="412"/>
        </w:trPr>
        <w:tc>
          <w:tcPr>
            <w:tcW w:w="355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3013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план.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 факт.</w:t>
            </w:r>
          </w:p>
        </w:tc>
        <w:tc>
          <w:tcPr>
            <w:tcW w:w="503" w:type="pct"/>
            <w:vMerge/>
            <w:tcBorders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315"/>
        </w:trPr>
        <w:tc>
          <w:tcPr>
            <w:tcW w:w="4497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680C57" w:rsidRDefault="00517511" w:rsidP="00646FB2">
            <w:pPr>
              <w:spacing w:line="360" w:lineRule="auto"/>
              <w:jc w:val="center"/>
              <w:rPr>
                <w:rStyle w:val="a4"/>
              </w:rPr>
            </w:pPr>
            <w:r w:rsidRPr="00680C57">
              <w:rPr>
                <w:rStyle w:val="a4"/>
              </w:rPr>
              <w:t>Введение</w:t>
            </w: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17511" w:rsidRPr="00680C57" w:rsidRDefault="00517511" w:rsidP="00646FB2">
            <w:pPr>
              <w:spacing w:line="360" w:lineRule="auto"/>
              <w:jc w:val="center"/>
              <w:rPr>
                <w:rStyle w:val="a4"/>
              </w:rPr>
            </w:pPr>
          </w:p>
        </w:tc>
      </w:tr>
      <w:tr w:rsidR="00517511" w:rsidRPr="00F30209" w:rsidTr="00517511">
        <w:trPr>
          <w:trHeight w:val="315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 Экску</w:t>
            </w:r>
            <w:proofErr w:type="gramStart"/>
            <w:r w:rsidRPr="00F30209">
              <w:rPr>
                <w:rStyle w:val="a4"/>
                <w:b w:val="0"/>
              </w:rPr>
              <w:t>рс в пр</w:t>
            </w:r>
            <w:proofErr w:type="gramEnd"/>
            <w:r w:rsidRPr="00F30209">
              <w:rPr>
                <w:rStyle w:val="a4"/>
                <w:b w:val="0"/>
              </w:rPr>
              <w:t>офессию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88"/>
        </w:trPr>
        <w:tc>
          <w:tcPr>
            <w:tcW w:w="4497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680C57" w:rsidRDefault="00517511" w:rsidP="00646FB2">
            <w:pPr>
              <w:spacing w:line="360" w:lineRule="auto"/>
              <w:jc w:val="center"/>
              <w:rPr>
                <w:rStyle w:val="a4"/>
              </w:rPr>
            </w:pPr>
            <w:r w:rsidRPr="00680C57">
              <w:rPr>
                <w:rStyle w:val="a4"/>
              </w:rPr>
              <w:t>Мир профессий</w:t>
            </w: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17511" w:rsidRPr="00680C57" w:rsidRDefault="00517511" w:rsidP="00646FB2">
            <w:pPr>
              <w:spacing w:line="360" w:lineRule="auto"/>
              <w:jc w:val="center"/>
              <w:rPr>
                <w:rStyle w:val="a4"/>
              </w:rPr>
            </w:pPr>
          </w:p>
        </w:tc>
      </w:tr>
      <w:tr w:rsidR="00517511" w:rsidRPr="00F30209" w:rsidTr="00517511">
        <w:trPr>
          <w:trHeight w:val="18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Классификация профессий. Признаки профессии.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87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Профессия, специальность, должность. Формула профессии.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317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Понятие </w:t>
            </w:r>
            <w:proofErr w:type="spellStart"/>
            <w:r w:rsidRPr="00F30209">
              <w:rPr>
                <w:rStyle w:val="a4"/>
                <w:b w:val="0"/>
              </w:rPr>
              <w:t>профессиограммы</w:t>
            </w:r>
            <w:proofErr w:type="spellEnd"/>
            <w:r w:rsidRPr="00F30209">
              <w:rPr>
                <w:rStyle w:val="a4"/>
                <w:b w:val="0"/>
              </w:rPr>
              <w:t>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7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Основные подходы к индивидуальному выбору профессии.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Основные подходы к индивидуальному выбору профессии.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7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Здоровье и выбор профессии.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Профессиональный тип личности.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9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Матрица выбора профессий. 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10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Типология профессий. 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11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Типология профессий. 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12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Типология профессий.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87"/>
        </w:trPr>
        <w:tc>
          <w:tcPr>
            <w:tcW w:w="4497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680C57" w:rsidRDefault="00517511" w:rsidP="00646FB2">
            <w:pPr>
              <w:spacing w:line="360" w:lineRule="auto"/>
              <w:jc w:val="center"/>
              <w:rPr>
                <w:rStyle w:val="a4"/>
              </w:rPr>
            </w:pPr>
            <w:r w:rsidRPr="00680C57">
              <w:rPr>
                <w:rStyle w:val="a4"/>
              </w:rPr>
              <w:t>Способности, интересы и профессиональная пригодность</w:t>
            </w: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17511" w:rsidRPr="00680C57" w:rsidRDefault="00517511" w:rsidP="00646FB2">
            <w:pPr>
              <w:spacing w:line="360" w:lineRule="auto"/>
              <w:jc w:val="center"/>
              <w:rPr>
                <w:rStyle w:val="a4"/>
              </w:rPr>
            </w:pPr>
          </w:p>
        </w:tc>
      </w:tr>
      <w:tr w:rsidR="00517511" w:rsidRPr="00F30209" w:rsidTr="00517511">
        <w:trPr>
          <w:trHeight w:val="18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both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Интересы и склонности в профессиональном выборе</w:t>
            </w:r>
            <w:proofErr w:type="gramStart"/>
            <w:r w:rsidRPr="00F30209">
              <w:rPr>
                <w:rStyle w:val="a4"/>
                <w:b w:val="0"/>
              </w:rPr>
              <w:t>.</w:t>
            </w:r>
            <w:proofErr w:type="gramEnd"/>
            <w:r w:rsidRPr="00F30209">
              <w:rPr>
                <w:rStyle w:val="a4"/>
                <w:b w:val="0"/>
              </w:rPr>
              <w:t xml:space="preserve"> (</w:t>
            </w:r>
            <w:proofErr w:type="gramStart"/>
            <w:r w:rsidRPr="00F30209">
              <w:rPr>
                <w:rStyle w:val="a4"/>
                <w:b w:val="0"/>
              </w:rPr>
              <w:t>п</w:t>
            </w:r>
            <w:proofErr w:type="gramEnd"/>
            <w:r w:rsidRPr="00F30209">
              <w:rPr>
                <w:rStyle w:val="a4"/>
                <w:b w:val="0"/>
              </w:rPr>
              <w:t>резентация для занятий)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80C57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8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Способности общие и специальные.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87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15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Специальные способности.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lastRenderedPageBreak/>
              <w:t>16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Специальные способности.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60" w:lineRule="auto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Профессиональная пригодность. Уровни профессиональной пригодности.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8"/>
        </w:trPr>
        <w:tc>
          <w:tcPr>
            <w:tcW w:w="4497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680C57" w:rsidRDefault="00517511" w:rsidP="00646FB2">
            <w:pPr>
              <w:spacing w:line="312" w:lineRule="atLeast"/>
              <w:jc w:val="center"/>
              <w:rPr>
                <w:rStyle w:val="a4"/>
              </w:rPr>
            </w:pPr>
            <w:r w:rsidRPr="00680C57">
              <w:rPr>
                <w:rStyle w:val="a4"/>
              </w:rPr>
              <w:t>Технологии основных сфер профессиональной деятельности.</w:t>
            </w:r>
          </w:p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17511" w:rsidRPr="00680C57" w:rsidRDefault="00517511" w:rsidP="00646FB2">
            <w:pPr>
              <w:spacing w:line="312" w:lineRule="atLeast"/>
              <w:jc w:val="center"/>
              <w:rPr>
                <w:rStyle w:val="a4"/>
              </w:rPr>
            </w:pPr>
          </w:p>
        </w:tc>
      </w:tr>
      <w:tr w:rsidR="00517511" w:rsidRPr="00F30209" w:rsidTr="00517511">
        <w:trPr>
          <w:trHeight w:val="157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18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Технологии индустриального производства.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19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0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Технологии агропромышленного производства.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20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0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Профессиональная  деятельность в легкой и пищевой промышленности.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157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21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0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Профессиональная  деятельность  в торговле и общественном питании.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315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22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proofErr w:type="spellStart"/>
            <w:r w:rsidRPr="00F30209">
              <w:rPr>
                <w:rStyle w:val="a4"/>
                <w:b w:val="0"/>
              </w:rPr>
              <w:t>Арттехнологии</w:t>
            </w:r>
            <w:proofErr w:type="spellEnd"/>
            <w:r w:rsidRPr="00F30209">
              <w:rPr>
                <w:rStyle w:val="a4"/>
                <w:b w:val="0"/>
              </w:rPr>
              <w:t>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315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23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0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Универсальные  перспективные технологии.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24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0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Профессиональная деятельность в социальной  сфере.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25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Предпринимательство как сфера профессиональной деятельности. 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248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26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Технологии управленческой деятельности.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247"/>
        </w:trPr>
        <w:tc>
          <w:tcPr>
            <w:tcW w:w="4497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680C57" w:rsidRDefault="00517511" w:rsidP="00646FB2">
            <w:pPr>
              <w:spacing w:line="200" w:lineRule="atLeast"/>
              <w:jc w:val="center"/>
              <w:rPr>
                <w:rStyle w:val="a4"/>
              </w:rPr>
            </w:pPr>
            <w:r w:rsidRPr="00680C57">
              <w:rPr>
                <w:rStyle w:val="a4"/>
              </w:rPr>
              <w:t>Планирование профессиональной карьеры</w:t>
            </w: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17511" w:rsidRPr="00680C57" w:rsidRDefault="00517511" w:rsidP="00646FB2">
            <w:pPr>
              <w:spacing w:line="200" w:lineRule="atLeast"/>
              <w:jc w:val="center"/>
              <w:rPr>
                <w:rStyle w:val="a4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27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Понятие карьеры. Виды карьеры. Должность.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28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Современный рынок труда. Потребности рынка труда в кадрах.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29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Что ожидает молодого специалиста на рынке труда? Имидж и этикет современного молодого человека.  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</w:tr>
      <w:tr w:rsidR="00517511" w:rsidRPr="00F30209" w:rsidTr="00517511">
        <w:trPr>
          <w:trHeight w:val="530"/>
        </w:trPr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30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 xml:space="preserve">Навыки </w:t>
            </w:r>
            <w:proofErr w:type="spellStart"/>
            <w:r w:rsidRPr="00F30209">
              <w:rPr>
                <w:rStyle w:val="a4"/>
                <w:b w:val="0"/>
              </w:rPr>
              <w:t>самопрезентации</w:t>
            </w:r>
            <w:proofErr w:type="spellEnd"/>
            <w:r w:rsidRPr="00F30209">
              <w:rPr>
                <w:rStyle w:val="a4"/>
                <w:b w:val="0"/>
              </w:rPr>
              <w:t>. Правила поведения на собеседовании.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31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Резюме: структура и содержание. Составление резюме.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32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0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Пути получения профессии.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33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Построение личного профессионального плана.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</w:p>
        </w:tc>
      </w:tr>
      <w:tr w:rsidR="00517511" w:rsidRPr="00F30209" w:rsidTr="00517511">
        <w:tc>
          <w:tcPr>
            <w:tcW w:w="3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jc w:val="center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34</w:t>
            </w:r>
          </w:p>
        </w:tc>
        <w:tc>
          <w:tcPr>
            <w:tcW w:w="301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Творческий проект «Моя будущая профессия»</w:t>
            </w:r>
          </w:p>
          <w:p w:rsidR="00517511" w:rsidRPr="00F30209" w:rsidRDefault="00517511" w:rsidP="00646FB2">
            <w:pPr>
              <w:spacing w:line="312" w:lineRule="atLeast"/>
              <w:rPr>
                <w:rStyle w:val="a4"/>
                <w:b w:val="0"/>
              </w:rPr>
            </w:pPr>
            <w:r w:rsidRPr="00F30209">
              <w:rPr>
                <w:rStyle w:val="a4"/>
                <w:b w:val="0"/>
              </w:rPr>
              <w:t>Защита проекта.</w:t>
            </w:r>
          </w:p>
        </w:tc>
        <w:tc>
          <w:tcPr>
            <w:tcW w:w="61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spacing w:line="312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5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  <w:tc>
          <w:tcPr>
            <w:tcW w:w="5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17511" w:rsidRPr="00F30209" w:rsidRDefault="00517511" w:rsidP="00646FB2">
            <w:pPr>
              <w:rPr>
                <w:rStyle w:val="a4"/>
                <w:b w:val="0"/>
              </w:rPr>
            </w:pPr>
          </w:p>
        </w:tc>
      </w:tr>
    </w:tbl>
    <w:p w:rsidR="00F30209" w:rsidRDefault="00F30209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bookmarkEnd w:id="0"/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F5753" w:rsidRDefault="002F5753" w:rsidP="002F5753">
      <w:pPr>
        <w:spacing w:line="360" w:lineRule="auto"/>
        <w:jc w:val="center"/>
        <w:rPr>
          <w:bCs/>
        </w:rPr>
      </w:pPr>
    </w:p>
    <w:p w:rsidR="002751B0" w:rsidRDefault="002751B0" w:rsidP="002F5753">
      <w:pPr>
        <w:spacing w:line="360" w:lineRule="auto"/>
        <w:jc w:val="center"/>
        <w:rPr>
          <w:bCs/>
        </w:rPr>
      </w:pPr>
    </w:p>
    <w:p w:rsidR="002F5753" w:rsidRPr="002F5753" w:rsidRDefault="002F5753" w:rsidP="002F5753">
      <w:pPr>
        <w:spacing w:line="360" w:lineRule="auto"/>
        <w:jc w:val="center"/>
        <w:rPr>
          <w:bCs/>
        </w:rPr>
      </w:pPr>
    </w:p>
    <w:p w:rsidR="00BA1F0E" w:rsidRDefault="00BA1F0E" w:rsidP="00BA1F0E">
      <w:pPr>
        <w:ind w:firstLine="720"/>
        <w:jc w:val="center"/>
        <w:rPr>
          <w:b/>
          <w:sz w:val="28"/>
          <w:szCs w:val="28"/>
        </w:rPr>
      </w:pPr>
      <w:r w:rsidRPr="007C1161">
        <w:rPr>
          <w:b/>
          <w:sz w:val="28"/>
          <w:szCs w:val="28"/>
        </w:rPr>
        <w:t>Раздел №5</w:t>
      </w:r>
      <w:r>
        <w:rPr>
          <w:b/>
          <w:sz w:val="28"/>
          <w:szCs w:val="28"/>
        </w:rPr>
        <w:t xml:space="preserve">   </w:t>
      </w:r>
      <w:r w:rsidRPr="00FF10A8">
        <w:rPr>
          <w:b/>
          <w:sz w:val="28"/>
          <w:szCs w:val="28"/>
        </w:rPr>
        <w:t xml:space="preserve">Критерии оценивания </w:t>
      </w:r>
      <w:r>
        <w:rPr>
          <w:b/>
          <w:sz w:val="28"/>
          <w:szCs w:val="28"/>
        </w:rPr>
        <w:t>курса внеурочной деятельности</w:t>
      </w:r>
    </w:p>
    <w:p w:rsidR="00BA1F0E" w:rsidRDefault="00BA1F0E" w:rsidP="00BA1F0E">
      <w:pPr>
        <w:rPr>
          <w:b/>
        </w:rPr>
      </w:pPr>
    </w:p>
    <w:p w:rsidR="00BA1F0E" w:rsidRPr="00390CA9" w:rsidRDefault="00BA1F0E" w:rsidP="00BA1F0E">
      <w:r w:rsidRPr="00390CA9"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"портфолио" (дневник личных дост</w:t>
      </w:r>
      <w:r>
        <w:t>ижений).</w:t>
      </w:r>
    </w:p>
    <w:p w:rsidR="00BA1F0E" w:rsidRPr="00683654" w:rsidRDefault="00BA1F0E" w:rsidP="00BA1F0E">
      <w:r>
        <w:rPr>
          <w:iCs/>
        </w:rPr>
        <w:t xml:space="preserve">2. </w:t>
      </w:r>
      <w:proofErr w:type="gramStart"/>
      <w:r w:rsidRPr="00683654">
        <w:rPr>
          <w:iCs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BA1F0E" w:rsidRDefault="00BA1F0E" w:rsidP="00BA1F0E">
      <w:pPr>
        <w:spacing w:before="100" w:beforeAutospacing="1" w:after="100" w:afterAutospacing="1"/>
      </w:pPr>
      <w:r w:rsidRPr="00390CA9">
        <w:t>3</w:t>
      </w:r>
      <w:r w:rsidRPr="00390CA9">
        <w:rPr>
          <w:i/>
          <w:iCs/>
        </w:rPr>
        <w:t>.</w:t>
      </w:r>
      <w:r w:rsidRPr="005C4632">
        <w:t xml:space="preserve"> </w:t>
      </w:r>
      <w:r w:rsidRPr="00EE6D5F">
        <w:t xml:space="preserve">Реализуется </w:t>
      </w:r>
      <w:proofErr w:type="spellStart"/>
      <w:r w:rsidRPr="00EE6D5F">
        <w:t>безоценочная</w:t>
      </w:r>
      <w:proofErr w:type="spellEnd"/>
      <w:r w:rsidRPr="00EE6D5F">
        <w:t xml:space="preserve"> форма организации обучения. Для оценки эффективности занятий используются следующие показатели: </w:t>
      </w:r>
    </w:p>
    <w:p w:rsidR="00BA1F0E" w:rsidRDefault="00BA1F0E" w:rsidP="00BA1F0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BA1F0E" w:rsidRDefault="00BA1F0E" w:rsidP="00BA1F0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BA1F0E" w:rsidRDefault="00BA1F0E" w:rsidP="00BA1F0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BA1F0E" w:rsidRDefault="00BA1F0E" w:rsidP="00BA1F0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BA1F0E" w:rsidRDefault="00BA1F0E" w:rsidP="00BA1F0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BA1F0E" w:rsidRPr="00EE6D5F" w:rsidRDefault="00BA1F0E" w:rsidP="002F5753">
      <w:pPr>
        <w:spacing w:before="100" w:beforeAutospacing="1" w:after="100" w:afterAutospacing="1"/>
        <w:ind w:left="360"/>
      </w:pPr>
      <w:r w:rsidRPr="00EE6D5F"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F30209" w:rsidRPr="00F30209" w:rsidRDefault="00F30209" w:rsidP="00F30209">
      <w:pPr>
        <w:shd w:val="clear" w:color="auto" w:fill="FFFFFF"/>
        <w:spacing w:afterAutospacing="1"/>
        <w:rPr>
          <w:color w:val="111115"/>
        </w:rPr>
      </w:pPr>
    </w:p>
    <w:sectPr w:rsidR="00F30209" w:rsidRPr="00F30209" w:rsidSect="002751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AD6"/>
    <w:multiLevelType w:val="multilevel"/>
    <w:tmpl w:val="5E229E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292AAA"/>
    <w:multiLevelType w:val="hybridMultilevel"/>
    <w:tmpl w:val="0E204B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F02906"/>
    <w:multiLevelType w:val="hybridMultilevel"/>
    <w:tmpl w:val="4AE82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9364E"/>
    <w:multiLevelType w:val="hybridMultilevel"/>
    <w:tmpl w:val="A442EF7C"/>
    <w:lvl w:ilvl="0" w:tplc="0D1C5D4C">
      <w:start w:val="1"/>
      <w:numFmt w:val="bullet"/>
      <w:pStyle w:val="a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6A"/>
    <w:rsid w:val="000811F8"/>
    <w:rsid w:val="000908AC"/>
    <w:rsid w:val="00245640"/>
    <w:rsid w:val="002751B0"/>
    <w:rsid w:val="002F5753"/>
    <w:rsid w:val="00367EE0"/>
    <w:rsid w:val="00517511"/>
    <w:rsid w:val="00680C57"/>
    <w:rsid w:val="007B2D81"/>
    <w:rsid w:val="00902F67"/>
    <w:rsid w:val="0090716A"/>
    <w:rsid w:val="009B0881"/>
    <w:rsid w:val="00B27216"/>
    <w:rsid w:val="00BA1F0E"/>
    <w:rsid w:val="00BB001D"/>
    <w:rsid w:val="00C161CD"/>
    <w:rsid w:val="00D2446A"/>
    <w:rsid w:val="00F30209"/>
    <w:rsid w:val="00F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2446A"/>
    <w:rPr>
      <w:b/>
      <w:bCs/>
    </w:rPr>
  </w:style>
  <w:style w:type="character" w:customStyle="1" w:styleId="4">
    <w:name w:val="Основной текст (4)_"/>
    <w:basedOn w:val="a1"/>
    <w:link w:val="40"/>
    <w:rsid w:val="00D2446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D2446A"/>
    <w:pPr>
      <w:widowControl w:val="0"/>
      <w:shd w:val="clear" w:color="auto" w:fill="FFFFFF"/>
      <w:spacing w:before="360" w:line="274" w:lineRule="exact"/>
    </w:pPr>
    <w:rPr>
      <w:b/>
      <w:bCs/>
      <w:i/>
      <w:iCs/>
      <w:sz w:val="22"/>
      <w:szCs w:val="22"/>
      <w:lang w:eastAsia="en-US"/>
    </w:rPr>
  </w:style>
  <w:style w:type="paragraph" w:customStyle="1" w:styleId="a">
    <w:name w:val="аСписок"/>
    <w:basedOn w:val="a0"/>
    <w:rsid w:val="00D2446A"/>
    <w:pPr>
      <w:numPr>
        <w:numId w:val="1"/>
      </w:numPr>
      <w:jc w:val="both"/>
    </w:pPr>
  </w:style>
  <w:style w:type="paragraph" w:styleId="a5">
    <w:name w:val="List Paragraph"/>
    <w:basedOn w:val="a0"/>
    <w:uiPriority w:val="34"/>
    <w:qFormat/>
    <w:rsid w:val="00D244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2"/>
    <w:uiPriority w:val="59"/>
    <w:rsid w:val="00F3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F521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521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Дячкинская школа</cp:lastModifiedBy>
  <cp:revision>7</cp:revision>
  <cp:lastPrinted>2021-11-03T05:46:00Z</cp:lastPrinted>
  <dcterms:created xsi:type="dcterms:W3CDTF">2021-09-14T15:12:00Z</dcterms:created>
  <dcterms:modified xsi:type="dcterms:W3CDTF">2021-11-03T05:47:00Z</dcterms:modified>
</cp:coreProperties>
</file>