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7842" w:rsidRPr="008E7842" w:rsidRDefault="008E7842" w:rsidP="008E7842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E7842">
        <w:rPr>
          <w:rFonts w:ascii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pt;height:561pt">
            <v:imagedata r:id="rId6" o:title=""/>
          </v:shape>
        </w:pict>
      </w:r>
    </w:p>
    <w:p w:rsidR="008E7842" w:rsidRPr="008E7842" w:rsidRDefault="008E7842" w:rsidP="008E7842">
      <w:pPr>
        <w:shd w:val="clear" w:color="auto" w:fill="FFFFFF"/>
        <w:spacing w:after="150" w:line="240" w:lineRule="auto"/>
        <w:ind w:left="603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7842" w:rsidRPr="008E7842" w:rsidRDefault="008E7842" w:rsidP="008E7842">
      <w:pPr>
        <w:shd w:val="clear" w:color="auto" w:fill="FFFFFF"/>
        <w:spacing w:after="150" w:line="240" w:lineRule="auto"/>
        <w:ind w:left="567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7842" w:rsidRPr="008E7842" w:rsidRDefault="008E7842" w:rsidP="008E7842">
      <w:pPr>
        <w:shd w:val="clear" w:color="auto" w:fill="FFFFFF"/>
        <w:spacing w:after="150" w:line="240" w:lineRule="auto"/>
        <w:ind w:left="603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7842" w:rsidRPr="008E7842" w:rsidRDefault="008E7842" w:rsidP="008E7842">
      <w:pPr>
        <w:shd w:val="clear" w:color="auto" w:fill="FFFFFF"/>
        <w:spacing w:after="150" w:line="240" w:lineRule="auto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E7842" w:rsidRPr="008E7842" w:rsidRDefault="008E7842" w:rsidP="008E7842">
      <w:pPr>
        <w:shd w:val="clear" w:color="auto" w:fill="FFFFFF"/>
        <w:spacing w:after="150" w:line="240" w:lineRule="auto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061E" w:rsidRPr="0088422E" w:rsidRDefault="0088422E" w:rsidP="008E7842">
      <w:pPr>
        <w:shd w:val="clear" w:color="auto" w:fill="FFFFFF"/>
        <w:spacing w:after="150" w:line="240" w:lineRule="auto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Адаптированная рабочая программа по учебному предмету «Окружающий мир» разработана для обучающегося 3 класса с ограниченными возможностями здоровья (ОВЗ), по программе для детей с задержкой психического развития (ЗПР) (вариант 7.2) и составлена в соответствии с требованиями Федерального государственного образовательного стандарта начального общего образования обучающихся с задержкой психического развития, с учётом концепции духовно-нравственного воспитания и планируемых результатов освоения начальной образовательной программы начального общего образования. Количество часов в рабочей программе указано с учетом региональных и федеральных праздников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Адаптированная рабочая </w:t>
      </w:r>
      <w:proofErr w:type="gramStart"/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программа  по</w:t>
      </w:r>
      <w:proofErr w:type="gramEnd"/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окружающему миру составлена на основе следующих нормативных документов: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1. Федеральный закон от 29.12.2012 № 273-ФЗ "Об образовании в Российской Федерации" (с изменениями и дополнениями).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2. Приказ Министерства образования и науки РФ от 17 декабря 2010 г. N 1897 «Об утверждении федерального государственного образовательного стандарта начального общего образования (с изменениями и дополнениями).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3. Приказ Министерства образования и науки РФ от 19 декабря 2014 г. N 1598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br/>
        <w:t>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4. Составлена в соответствии с требованиями примерной адаптированной основной образовательной программы и авторской рабочей программы А.А. Плешакова «Окружающий мир» 1 – 4 классы, примерной программы УМК «Школа России» ФГОС. Плешаков А.А., Крючкова Е.</w:t>
      </w:r>
      <w:proofErr w:type="gramStart"/>
      <w:r w:rsidRPr="0088422E">
        <w:rPr>
          <w:rFonts w:ascii="Times New Roman" w:hAnsi="Times New Roman" w:cs="Times New Roman"/>
          <w:sz w:val="24"/>
          <w:szCs w:val="24"/>
          <w:lang w:eastAsia="ru-RU"/>
        </w:rPr>
        <w:t>А .Окружающий</w:t>
      </w:r>
      <w:proofErr w:type="gramEnd"/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мир (сборник рабочих программ 1-4 классы. Москва, «Просвещение», 2014 г.) . в соответствии с требованиями федерального компонента государственного стандарта второго поколения начального общего образования. и ориентирована на работу по учебно-методическому комплекту «Школа России» учебник для общеобразовательных организаций « Окружающий мир» 3 класс В двух частях. Части 1,2. «Просвещение» 2018г.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Цель реализации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адаптированной программы обучающихся с ЗПР  -  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Изучение курса «Окружающий мир» в начальной школе направлено на достижение следующих целей: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Достижение поставленной цели при разработке и реализации адаптированной программы обучающихся с ЗПР предусматривает решение следующих </w:t>
      </w: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основных задач: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формирование общей культуры, духовно-нравственное, гражданское, социальное, личностное и интеллектуальное развитие, развитие творческих способностей, сохранение и укрепление здоровья обучающихся с ЗПР;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достижение планируемых результатов освоения адаптированной программы, целевых установок, приобретение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 ЗПР, индивидуальными особенностями развития и состояния здоровья;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становление и развитие личности обучающегося с ЗПР в её индивидуальности, самобытности, уникальности и неповторимости с обеспечением преодоления возможных трудностей познавательного, коммуникативного, двигательного, личностного развития;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создание благоприятных условий для удовлетворения особых образовательных потребностей обучающихся с ЗПР;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обеспечение доступности получения качественного начального общего образования;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обеспечение преемственности начального общего и основного общего образования;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выявление и развитие возможностей и способностей обучающихся с ЗПР, через организацию их общественно полезной деятельности, проведения спортивно–оздоровительной работы, организацию художественного творчества 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др. соревнований;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использование в образовательном процессе современных образовательных технологий;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предоставление обучающимся возможности для эффективной самостоятельной работы.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Основными задачами реализации содержания курса являются: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осознание ребёнком ценности, целостности и многообразия окружающего мира, своего места в нём;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формирование модели безопасного поведения в условиях повседневной жизни и в различных опасных и чрезвычайных ситуациях;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формирование психологической культуры и компетенции для обеспечения эффективного и безопасного взаимодействия в социуме.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 основу разработки и реализации адаптированной программы обучающихся с ЗПР заложены дифференцированный и деятельностный подходы.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Дифференцированный подход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 обучающихся с ЗПР предполагает учет их особых образовательных потребностей, которые проявляются в неоднородности по возможностям освоения содержания образования. Это обусловливает необходимость создания и реализации разных вариантов адаптированной программы обучающихся с ЗПР, в том числе и на основе индивидуального учебного плана. Применение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дифференцированного подхода к созданию и реализации адаптированной программы обеспечивает разнообразие содержания, предоставляя обучающимся с ЗПР возможность реализовать индивидуальный потенциал развития.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Деятельностный подход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основывается на теоретических положениях отечественной психологической науки, раскрывающих основные закономерности процесса обучения и воспитания обучающихся, структуру образовательной деятельности с учетом общих закономерностей развития детей с нормальным и нарушенным развитием. Деятельностный подход в образовании строится на признании того, что развитие личности обучающихся с ЗПР младшего школьного возраста определяется характером организации доступной им деятельности (предметно-практической и учебной).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Основным средством реализации деятельностного подхода в образовании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 контексте разработки адаптированной программы обучающихся с ЗПР реализация деятельностного подхода обеспечивает: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-придание результатам образования социально и личностно значимого характера;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-прочное усвоение учащимися знаний и опыта разнообразной деятельности, и поведения, возможность их самостоятельного продвижения в изучаемых образовательных областях;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-существенное повышение мотивации и интереса к учению, приобретению нового опыта деятельности и поведения;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-обеспечение условий для общекультурного и личностного развития на основе формирования универсальных учебных действий, которые обеспечивают не только успешное усвоение ими системы научных знаний, умений и навыков (академических результатов), позволяющих продолжить образование на следующей ступени, но и жизненной компетенции, составляющей основу социальной успешности.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 основу формирования адаптированной программы обучающихся с ЗПР положены следующие </w:t>
      </w: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принципы: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учащихся и воспитанников и др.);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принцип коррекционной направленности образовательного процесса;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принцип направленности на формирование деятельности, обеспечивает возможность овладения учащимися с задержкой психического развития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принцип переноса усвоенных знаний, умений, навыков и отношений, сформированных в условиях учебной ситуации, в различные жизненные ситуации, что обеспечит готовность учащегося к самостоятельной ориентировке и активной деятельности в реальном мире;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• принцип сотрудничества с семьей.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Психолого-педагогическая характеристика учащихся с ЗПР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Учащиеся с ЗПР </w:t>
      </w:r>
      <w:proofErr w:type="gramStart"/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дети, имеющее недостатки в психологическом развитии, подтвержденные ТПМПК и препятствующие получению образования без создания специальных условий.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Категория обучающихся с ЗПР - наиболее многочисленная среди детей с ограниченными возможностями здоровья (ОВЗ) и неоднородная по составу группа школьников. Среди причин возникновения ЗПР могут фигурировать органическая и/или функциональная недостаточность центральной нервной системы, конституциональные факторы, хронические соматические заболевания, неблагоприятные условия воспитания, психическая и социальная депривация. Подобное разнообразие этиологических факторов обусловливает значительный диапазон выраженности нарушений - от состояний, приближающихся к уровню возрастной нормы, до состояний, требующих отграничения от умственной отсталости.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Все учащиеся с ЗПР испытывают в той или иной степени выраженные затруднения в усвоении учебных программ, обусловленные недостаточными познавательными способностями, специфическими расстройствами психологического развития (школьных навыков, речи и др.), нарушениями в организации деятельности и/или поведения. Общими для всех обучающихся 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трудности произвольной саморегуляции. Достаточно часто у обучающихся отмечаются нарушения речевой и мелкой ручной моторики, зрительного восприятия и пространственной ориентировки, умственной работоспособности и эмоциональной сферы.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Уровень психического развития поступающего в школу ребёнка с ЗПР зависит не только от характера и степени выраженности первичного (как правило, биологического по своей природе) нарушения, но и от качества предшествующего обучения и воспитания (раннего и дошкольного). Отмечаются нарушения внимания, памяти, восприятия и др. познавательных процессов, умственной работоспособности и целенаправленности деятельности, в той или иной степени затрудняющие усвоение школьных норм и школьную адаптацию в целом. Произвольность, самоконтроль, саморегуляция в поведении и деятельности, как правило, сформированы недостаточно. Обучаемость удовлетворительная, но часто избирательная и неустойчивая, зависящая от уровня сложности и субъективной привлекательности вида деятельности, а также от актуального эмоционального состояния.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Окружающий мир, являясь одним из основных общеобразовательных предметов, готовит учащихся с отклонениями в интеллектуальном развитии к жизни в социуме и овладению доступными профессионально-трудовыми навыками. Содержание курса выстроено с учётом психофизиологических особенностей детей с ограниченными возможностями здоровья, возрастных особенностей школьников, общих и специальных педагогических принципов.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ПЛАНИРУЕМЫЕ РЕЗУЛЬТАТЫ ОСВОЕНИЯ УЧЕБНОГО ПРЕДМЕТА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АООП НОО обучающихся с ЗПР определяет уровень овладения предметными результатами. Базовый уровень (обязательный минимум содержания основной образовательной программы) – является обязательным для всех обучающихся с задержкой психического развития.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Освоение АООП НОО (вариант 7.2) обеспечивает достижени</w:t>
      </w:r>
      <w:r w:rsidR="0088422E"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е обучающимися с ЗПР трех видов </w:t>
      </w:r>
      <w:proofErr w:type="gramStart"/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результатов:</w:t>
      </w:r>
      <w:r w:rsidR="0088422E"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личностных</w:t>
      </w:r>
      <w:proofErr w:type="gramEnd"/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, метапредметных 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 </w:t>
      </w: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предметных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Личностные результаты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освоения АООП НОО обучающимися с ЗПР включают индивидуально-личностные качества и социальные (жизненные) компетенции, социально значимые ценностные установки, необходимые для достижения основной цели современного образования ― введения обучающихся с ЗПР в культуру, овладение ими социо-культурным опытом.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 учетом индивидуальных возможностей и особых образовательных потребностей обучающихся с ЗПР личностные результаты освоения АООП НОО должны отражать: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осознание себя как гражданина России, формирование чувства гордости за свою Родину, российский народ и историю России, осознание своей этнической и национальной принадлежности;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овладение начальными навыками адаптации в динамично изменяющемся и развивающемся мире;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принятие и освоение социальной роли обучающегося, формирование и развитие социально значимых мотивов учебной деятельности;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формирование эстетических потребностей, ценностей и чувств;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развитие навыков сотрудничества со взрослыми и сверстниками в разных социальных ситуациях;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развитие адекватных представлений о собственных возможностях, о насущно необходимом жизнеобеспечении;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овладение социально-бытовыми умениями, используемыми в повседневной жизни;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владение навыками коммуникации и принятыми ритуалами социального взаимодействия, в том числе с использованием информационных технологий;</w:t>
      </w:r>
    </w:p>
    <w:p w:rsidR="00A3061E" w:rsidRPr="0088422E" w:rsidRDefault="00A3061E" w:rsidP="0088422E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способность к осмыслению и дифференциации картины мира, ее временно-пространственной организации.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 обучающегося будут сформированы: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овладение основами гражданской идентичности личности в форме осознания «Я» как гражданина России, знающего и любящего её природу и культуру;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проявление чувства гордости за свою Родину, в том числе через знакомство с историко-культурным наследием городов Золотого кольца России;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формирование гуманистических и демократических ценностных ориентаций на основе знакомства с историко-культурным наследием и современной жизнью разных стран, в том числе стран зарубежной Европы;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формирование начальных навыков адаптации в мире через освоение основ безопасной жизнедеятельности, правил поведения в природной и социальной среде;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осознание личностной ответственности за свои поступки, в том числе по отношению к своему здоровью и здоровью окружающих, к объектам природы и культуры;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эстетические чувства, впечатления через восприятие природы в ее многообразии, знакомство с архитектурными сооружениями, памятниками истории и культуры городов России и разных стран мира;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способность к сотрудничеству со взрослыми и сверстниками в разных социальных ситуациях (при ведении домашнего хозяйства, пользовании личными деньгами, соблюдении правил экологической безопасности в семье), доброжелательное отношение к окружающим, бесконфликтное поведение, стремление прислушиваться к чужому мнению, в том числе в ходе проектной и внеурочной деятельности;</w:t>
      </w:r>
    </w:p>
    <w:p w:rsidR="00A3061E" w:rsidRPr="0088422E" w:rsidRDefault="00A3061E" w:rsidP="0088422E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установка на безопасный, здоровый образ жизни на основе знаний о системах органов человека, гигиене систем органов, правилах поведения в опасных ситуациях (в квартире, доме, на улице, в окружающей местности, в природе), правил экологической безопасности в повседневной жизни;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Метапредметные результаты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освоения АООП НОО включают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 (составляющими основу умения учиться) и межпредметными знаниями, а также способность решать учебные и жизненные задачи и готовность к овладению в дальнейшем АООП основного общего образования.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 учетом индивидуальных возможностей и особых образовательных потребностей обучающихся с ЗПР метапредметные результаты освоения АООП НОО должны отражать: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Регулятивные УУД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Обучающийся научится: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 учебную задачу, сформулированную самостоятельно и уточнённую учителем;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сохранять учебную задачу урока (самостоятельно воспроизводить её в ходе выполнения работы на различных этапах урока);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выделять из темы урока известные и неизвестные знания и умения;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планировать своё высказывание (выстраивать последовательность предложений для раскрытия темы, приводить примеры);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планировать свои действия в течение урока;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относиться к своим успехам/неуспехам;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оценивать правильность выполнения заданий, используя «Странички для самопроверки» и критерии, заданные учителем;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соотносить выполнение работы с алгоритмом и результатом;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контролировать и корректировать своё поведение с учётом установленных правил;</w:t>
      </w:r>
    </w:p>
    <w:p w:rsidR="00A3061E" w:rsidRPr="0088422E" w:rsidRDefault="00A3061E" w:rsidP="0088422E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сотрудничестве с учителем ставить новые учебные задачи.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 УУД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Обучающийся научится: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 и толковать условные знаки и символы, используемые в учебнике, рабочих тетрадях и других компонентах УМК для передачи информации;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выделять существенную информацию из литературы разных типов (справочной и научно-познавательной);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использовать знаково-символические средства, в том числе элементарные модели и схемы для решения учебных задач;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 содержание текста, интерпретировать смысл, фиксировать полученную информацию в виде схем, рисунков, фотографий, таблиц;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анализировать объекты окружающего мира, таблицы, схемы, диаграммы, рисунки с выделением отличительных признаков;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классифицировать объекты по заданным (главным) критериям;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сравнивать объекты по различным признакам;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осуществлять синтез объектов при составлении цепей питания, схемы круговорота воды в природе, схемы круговорота веществ и пр.;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устанавливать причинно-следственные связи между явлениями, объектами;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проявлять индивидуальные творческие способности при выполнении рисунков, условных знаков, подготовке сообщений, иллюстрировании рассказов и т. д.;</w:t>
      </w:r>
    </w:p>
    <w:p w:rsidR="00A3061E" w:rsidRPr="0088422E" w:rsidRDefault="00A3061E" w:rsidP="0088422E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моделировать различные ситуации и явления природы (в том числе круговорот воды в природе, круговорот веществ).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Коммуникативные УУД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Обучающийся научится: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включаться в диалог и коллективное обсуждение с учителем и сверстниками, проблем и вопросов;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формулировать ответы на вопросы;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договариваться и приходить к общему решению в совместной деятельности;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высказывать мотивированное, аргументированное суждение по теме урока;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проявлять стремление ладить с собеседниками, ориентироваться на позицию партнёра в общении;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признавать свои ошибки, озвучивать их;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 и принимать задачу совместной работы, распределять роли при выполнении заданий;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готовить сообщения, </w:t>
      </w:r>
      <w:proofErr w:type="spellStart"/>
      <w:r w:rsidRPr="0088422E">
        <w:rPr>
          <w:rFonts w:ascii="Times New Roman" w:hAnsi="Times New Roman" w:cs="Times New Roman"/>
          <w:sz w:val="24"/>
          <w:szCs w:val="24"/>
          <w:lang w:eastAsia="ru-RU"/>
        </w:rPr>
        <w:t>фоторассказы</w:t>
      </w:r>
      <w:proofErr w:type="spellEnd"/>
      <w:r w:rsidRPr="0088422E">
        <w:rPr>
          <w:rFonts w:ascii="Times New Roman" w:hAnsi="Times New Roman" w:cs="Times New Roman"/>
          <w:sz w:val="24"/>
          <w:szCs w:val="24"/>
          <w:lang w:eastAsia="ru-RU"/>
        </w:rPr>
        <w:t>, проекты с помощью взрослых;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составлять рассказ на заданную тему;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осуществлять взаимный контроль и оказывать в сотрудничестве необходимую взаимопомощь;</w:t>
      </w:r>
    </w:p>
    <w:p w:rsidR="00A3061E" w:rsidRPr="0088422E" w:rsidRDefault="00A3061E" w:rsidP="0088422E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продуктивно разрешать конфликты на основе учёта интересов всех его участников.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Предметные результаты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освоения АООП НОО с учетом специфики содержания предметных областей включают освоенные обучающимися знания и умения, специфичные для каждой предметной области, готовность их применения.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Обучающийся научится: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находить на карте города Золотого кольца России, приводить примеры достопримечательностей этих городов;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осознавать необходимость бережного отношения к памятникам истории и культуры;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находить на карте страны — соседи России и их столицы;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определять и кратко характеризовать место человека в окружающем мире;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осознавать и раскрывать ценность природы для людей, необходимость ответственного отношения к природе;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различать внешность человека и его внутренний мир, наблюдать и описывать проявления внутреннего мира человека;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различать тела, вещества, частицы, описывать изученные вещества;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проводить наблюдения и ставить опыты, используя лабораторное оборудование;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исследовать с помощью опытов свойства воздуха, воды, состав почвы, моделировать круговорот воды в природе;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классифицировать объекты живой природы, относя их к определённым царствам и другим изученным группам;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пользоваться атласом-определителем для распознавания природных объектов;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приводить примеры растений и животных из Красной книги России;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устанавливать связь между строением и работой различных органов и систем органов человека;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использовать знания о строении и жизнедеятельности организма человека для сохранения и укрепления своего здоровья;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оказывать первую помощь при несложных несчастных случаях;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вырабатывать правильную осанку;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выполнять правила рационального питания, закаливания, предупреждения болезней;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 необходимость здорового образа жизни и соблюдать соответствующие правила;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правильно вести себя при пожаре, аварии водопровода, утечке газа;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соблюдать правила безопасности на улицах и дорогах, различать дорожные знаки разных групп, следовать их указаниям;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понимать, какие места вокруг нас могут быть особенно опасны, предвидеть скрытую опасность и избегать её;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соблюдать правила безопасного поведения в природе;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понимать, что такое экологическая безопасность, соблюдать правила экологической безопасности в повседневной жизни;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раскрывать роль экономики в нашей жизни;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осознавать значение природных богатств в хозяйственной деятельности человека, необходимость бережного отношения к природным богатствам;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различать отрасли экономики, обнаруживать взаимосвязи между ними;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 роль денег в экономике, различать денежные единицы некоторых стран;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объяснять, что такое государственный бюджет, осознавать необходимость уплаты налогов гражданами страны;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понимать, как ведётся хозяйство семьи;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обнаруживать связи между экономикой и экологией, строить простейшие экологические прогнозы;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A3061E" w:rsidRPr="0088422E" w:rsidRDefault="00A3061E" w:rsidP="0088422E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использовать различные справочные издания, детскую литературу для поиска информации о человеке и обществе.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Достаточный уровень: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иметь представления о человеке как части природы и общества; о телах и веществах, твердых веществах, жидкостях и газах; об основных свойствах воздуха и воды, круговороте воды в природе; об основных группах живого (растения, животные, грибы, бактерии), группах растений (водоросли, мхи, папоротники, хвойные, цветковые), группах животных (насекомые, рыбы, земноводные, пресмыкающиеся,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птицы, звери);о взаимосвязи между неживой и живой природой, внутри живой природы (между растениями и животными, между различными животными), взаимосвязи между природой и человеком (значение природы для человека, отрицательное и положительное воздействие людей на природу, меры по охране природы, правила личного поведения в природе); о строении тела человека, основных системах органов и их роли в организме;</w:t>
      </w:r>
      <w:r w:rsidR="0088422E"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 правилах гигиены, об основах здорового образа жизни; о правилах безопасного поведения в быту и на улице, основных дорожных знаках, правилах противопожарной безопасности, основах экологической безопасности; о потребностях людей, товарах и услугах; о роли природных богатств в экономике, основных отраслях сельского хозяйства и промышленности, роли денег в экономике, об основах семейного бюджета;</w:t>
      </w:r>
      <w:r w:rsidR="0088422E"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 некоторых городах России, их главных достопримечательностях, о странах, граничащих с Россией (с опорой на карту), странах зарубежной Европы, их столицах (с опорой на карту); уметь распознавать природные объекты с помощью атласа-определителя; различать наиболее распространенные в данной местности растения, животных, съедобные и несъедобные грибы; проводить наблюдения природных тел и явлений, простейшие опыты и практические работы, фиксировать их результаты;</w:t>
      </w:r>
      <w:r w:rsidR="0088422E"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объяснять в пределах требований программы взаимосвязи в природе и между природой и человеком; выполнять правила личного поведения в природе, обосновывать их необходимость; выполнять посильную работу по охране природы; выполнять правила личной гигиены и безопасности, оказывать первую помощь при небольших повреждениях кожи; обращаться с бытовым фильтром для очистки воды; владеть элементарными приемами чтения карты; приводить примеры городов России, стран-соседей России, стран зарубежной Европы и их столиц.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Критерии и нормы оценки знаний обучающихся начальной школы с ЗПР по окружающему миру: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Используются письменные проверочные работы, не требующие развернутого ответа с большой затратой времени и устный опрос. В письменных проверочных работах орфографические ошибки не учитываются.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«5»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- ставится ученику, если он осознанно и логично излагает учебный материал, используя свои наблюдения в природе, устанавливает связи между объектами и явлениями природы (в пределах программы), правильно выполняет практические работы и дает полные ответы на все поставленные вопросы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«4» 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ставится ученику, если его ответ в основном соответствует требованиям, установленным для оценки "5", но ученик допускает отдельные неточности в изложении фактическою материала, в использовании отдельных практических работ. Все эти недочеты ученик легко исправляет сам при указании на них учителем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«3»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 - ставится ученику, если он усвоил основное содержание учебного материала, но допускает фактические ошибки, не умеет использовать результаты своих наблюдений в природе, затрудняется устанавливать предусмотренные программой связи между объектами и явлениями природы, в выполнении практических работ, но может исправить перечисленные недочеты с помощью учителя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«2» 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ставится ученику, если он обнаруживает незнание большей части программного материала, не оправляется с выполнением практических работ даже с помощью учителя.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Критерии и нормы оценки работ обучающихся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Тест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Оценка «5» ставится за 100% правильно выполненных заданий.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Оценка «4» ставится за 70% правильно выполненных заданий.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Оценка «3» ставится за 50% правильно выполненных заданий.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Оценка «2» ставится, если правильно выполнено менее 50% заданий.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Устный ответ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Оценка «5» – уровень выполнения требований значительно выше удовлетворительного: отсутствие ошибок как по текущему, так и по предыдущему учебному материалу; не более одного недочёта; логичность и полнота изложения.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Оценка «4» – уровень выполнения требований выше удовлетворительного: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обсуждения. Наличие 2 – 3 ошибок или 4 – 6 недочётов по текущему учебному материалу; не более 2 ошибок или 4 недочётов по пройденному материалу; незначительные нарушения логики изложения материала; использование нерациональных приёмов решения учебной задачи; отдельные неточности в изложении материала.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Оценка «3» – достаточный минимальный уровень выполнения требований, предъявляемых к конкретной работе; не более 4 – 6 ошибок или 10 недочётов по текущему учебному материалу; не более 3 – 5 ошибок или не более 8 недочётов по пройденному учебному материалу; отдельные нарушения логики изложения материала; неполнота раскрытия вопроса.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Оценка «2» – уровень выполнения требований ниже удовлетворительного; наличие более 6 ошибок или 10 недочётов по текущему материалу; более 5 ошибок или более 8 недочётов по пройденному материалу; нарушение логики, неполнота, </w:t>
      </w:r>
      <w:proofErr w:type="spellStart"/>
      <w:r w:rsidRPr="0088422E">
        <w:rPr>
          <w:rFonts w:ascii="Times New Roman" w:hAnsi="Times New Roman" w:cs="Times New Roman"/>
          <w:sz w:val="24"/>
          <w:szCs w:val="24"/>
          <w:lang w:eastAsia="ru-RU"/>
        </w:rPr>
        <w:t>нераскрытость</w:t>
      </w:r>
      <w:proofErr w:type="spellEnd"/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 обсуждаемого вопроса, отсутствие аргументации либо ошибочность её основных положений.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Ошибки и недочёты, влияющие на снижение оценки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Ошибки: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неправильное определение понятия, замена существенной характеристики понятия несущественной;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нарушение последовательности в описании объекта (явления) в тех случаях, когда она является существенной;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неправильное раскрытие (в рассказе-рассуждении) причины, закономерности, условия протекания того или иного изученного явления;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ошибки в сравнении объектов, их классификации на группы по существенным признакам;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незнание фактического материала, неумение привести самостоятельные примеры, подтверждающие высказанное суждение;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отсутствие умения выполнять рисунок, схему, неправильное заполнение таблицы; неумение подтвердить свой ответ схемой, рисунком, иллюстративным материалом;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ошибки при постановке опыта, приводящие к неправильному результату;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неумение ориентироваться на карте и плане, затруднения в правильном показе изученных объектов (природоведческих и исторических).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Недочёты: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преобладание при описании объекта несущественных его признаков;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неточности при выполнении рисунков, схем, таблиц, не влияющих отрицательно на результат работы; отсутствие обозначений и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подписей;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отдельные нарушения последовательности операций при проведении опыта, не приводящие к неправильному результату;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неточности в определении назначения прибора, его применение осуществляется после наводящих вопросов;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- неточности при нахождении объекта на карте.</w:t>
      </w:r>
    </w:p>
    <w:p w:rsidR="0088422E" w:rsidRDefault="0088422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</w:t>
      </w:r>
    </w:p>
    <w:p w:rsidR="0088422E" w:rsidRPr="0088422E" w:rsidRDefault="0088422E" w:rsidP="0088422E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МЕСТО ПРЕДМЕТА В УЧЕБНОМ ПЛАНЕ</w:t>
      </w:r>
    </w:p>
    <w:p w:rsidR="0088422E" w:rsidRPr="0088422E" w:rsidRDefault="0088422E" w:rsidP="0088422E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Cs/>
          <w:sz w:val="24"/>
          <w:szCs w:val="24"/>
          <w:lang w:eastAsia="ru-RU"/>
        </w:rPr>
        <w:t>На изучение предмета «Окружающий мир» отводится 2 часа в неделю, 68часов в год</w:t>
      </w:r>
    </w:p>
    <w:p w:rsidR="00A3061E" w:rsidRPr="0088422E" w:rsidRDefault="0088422E" w:rsidP="0088422E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</w:t>
      </w:r>
      <w:r w:rsidR="00A3061E"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СОДЕРЖАНИЕ УЧЕБНОГО ПРЕДМЕТА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Природа как одна из важнейших основ здоровой и гармо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softHyphen/>
        <w:t>ничной жизни человека и общества.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Культура как процесс и результат человеческой жизнедеятельности во всём многообразии её форм.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Наука как часть культуры, отражающая человеческое стремление к истине, к познанию закономерностей окружающего мира природы и социума.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Человечество как многообразие народов, культур, религий.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Международное сотрудничество как основа мира на Земле.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Патриотизм как одно из проявлений духовной зрелости человека, выражающейся в любви к России, народу, малой родине, в осознанном желании служить Отечеству.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Семья как основа духовно-нравственного развития и воспитания личности, залог преемственности культурно-ценностных традиций народов России от поколения к поколению и жизнеспособности российского общества.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Труд и творчество как отличительные черты духовно и нравственно развитой личности.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Здоровый образ жизни в единстве составляющих: здоровье физическое, психическое, духовно- и социально-нравственное.</w:t>
      </w:r>
    </w:p>
    <w:p w:rsidR="00A3061E" w:rsidRPr="0088422E" w:rsidRDefault="00A3061E" w:rsidP="0088422E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Нравственный выбор и ответственность человека в отноше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softHyphen/>
        <w:t>нии к природе, историко-культурному наследию, к самому себе и окружающим людям.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 КЛАСС (68 ч)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Как устроен мир? (6 ч)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Природа. Человек. Общество. Что такое экология. Природа в опасности!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Эта удивительная природа (19 ч)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 xml:space="preserve">Тела, вещества, частицы. Разнообразие веществ. Воздух и его охрана. Вода. Превращения и круговороты воды. Берегите воду! Как разрушаются камни. Что такое почва. Разнообразие растений. Солнце, растения и мы с вами. Размножение и развитие растений. Охрана </w:t>
      </w:r>
      <w:r w:rsidRPr="0088422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растений. Разнообразие животных. Кто что есть? Размножение и развитие животных. Охрана животных. В царстве грибов. Великий круговорот жизни.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Мы и наше здоровье (9 ч)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Организм человека. Органы чувств. Надежная защита организма. Опора тела и движение. Наше питание. Дыхание и кровообращение. Умей предупреждать болезни. Здоровый образ жизни.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Наша безопасность (7 ч)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Огонь, вода и газ. Чтобы путь был счастливым. Дорожные знаки. Опасные места. Природа и наша безопасность. Экологическая безопасность.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Чему учит экономика (11 ч)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Для чего нужна экономика. Природные богатства и труд людей – основа экономики. Полезные ископаемые. Растениеводство. Животноводство. Какая бывает промышленность. Что такое деньги. Государственный бюджет. Семейный бюджет. Экономика и экология.</w:t>
      </w:r>
    </w:p>
    <w:p w:rsidR="00A3061E" w:rsidRPr="0088422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Путешествия по городам и странам (16 ч)</w:t>
      </w:r>
    </w:p>
    <w:p w:rsidR="00A3061E" w:rsidRDefault="00A3061E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422E">
        <w:rPr>
          <w:rFonts w:ascii="Times New Roman" w:hAnsi="Times New Roman" w:cs="Times New Roman"/>
          <w:sz w:val="24"/>
          <w:szCs w:val="24"/>
          <w:lang w:eastAsia="ru-RU"/>
        </w:rPr>
        <w:t>Золотое кольцо России. Наши ближайшие соседи. На севере Европы. Что такое Бенилюкс. В центре Европы. По Франции и Великобритании. На юге Европы. По знаменитым местам мира.</w:t>
      </w: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8B6" w:rsidRDefault="00A908B6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8B6" w:rsidRDefault="00A908B6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B68" w:rsidRDefault="00CD2B68" w:rsidP="0088422E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63F16" w:rsidRDefault="00863F16" w:rsidP="00863F16">
      <w:pPr>
        <w:autoSpaceDE w:val="0"/>
        <w:autoSpaceDN w:val="0"/>
        <w:spacing w:after="50" w:line="312" w:lineRule="exact"/>
        <w:ind w:left="382"/>
      </w:pPr>
      <w:r>
        <w:rPr>
          <w:rFonts w:ascii="Times New Roman,Bold" w:eastAsia="Times New Roman,Bold" w:hAnsi="Times New Roman,Bold"/>
          <w:b/>
          <w:color w:val="000000"/>
          <w:sz w:val="28"/>
        </w:rPr>
        <w:t xml:space="preserve">3 КЛАСС </w:t>
      </w: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1320"/>
        <w:gridCol w:w="4392"/>
        <w:gridCol w:w="1644"/>
        <w:gridCol w:w="1840"/>
        <w:gridCol w:w="1910"/>
        <w:gridCol w:w="2838"/>
      </w:tblGrid>
      <w:tr w:rsidR="00863F16" w:rsidTr="00EE0155">
        <w:trPr>
          <w:trHeight w:hRule="exact" w:val="368"/>
        </w:trPr>
        <w:tc>
          <w:tcPr>
            <w:tcW w:w="1320" w:type="dxa"/>
            <w:vMerge w:val="restart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534" w:after="0" w:line="266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4392" w:type="dxa"/>
            <w:vMerge w:val="restart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326" w:after="0" w:line="316" w:lineRule="exact"/>
              <w:ind w:left="232" w:right="720"/>
            </w:pPr>
            <w:r w:rsidRPr="0089571D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</w:tc>
        <w:tc>
          <w:tcPr>
            <w:tcW w:w="539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58" w:after="0" w:line="266" w:lineRule="exact"/>
              <w:ind w:left="100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6" w:after="0" w:line="318" w:lineRule="exact"/>
              <w:ind w:left="234" w:right="576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Электронные </w:t>
            </w:r>
            <w:r>
              <w:br/>
            </w: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(цифровые) </w:t>
            </w:r>
            <w:r>
              <w:br/>
            </w: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образовательные ресурсы </w:t>
            </w:r>
          </w:p>
        </w:tc>
      </w:tr>
      <w:tr w:rsidR="00863F16" w:rsidTr="00EE0155">
        <w:trPr>
          <w:trHeight w:hRule="exact" w:val="1258"/>
        </w:trPr>
        <w:tc>
          <w:tcPr>
            <w:tcW w:w="2354" w:type="dxa"/>
            <w:vMerge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</w:tcPr>
          <w:p w:rsidR="00863F16" w:rsidRDefault="00863F16" w:rsidP="00EE0155"/>
        </w:tc>
        <w:tc>
          <w:tcPr>
            <w:tcW w:w="2354" w:type="dxa"/>
            <w:vMerge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</w:tcPr>
          <w:p w:rsidR="00863F16" w:rsidRDefault="00863F16" w:rsidP="00EE0155"/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348" w:after="0" w:line="266" w:lineRule="exact"/>
              <w:ind w:left="236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34" w:after="0" w:line="320" w:lineRule="exact"/>
              <w:ind w:left="230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34" w:after="0" w:line="320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35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863F16" w:rsidRDefault="00863F16" w:rsidP="00EE0155"/>
        </w:tc>
      </w:tr>
      <w:tr w:rsidR="00863F16" w:rsidTr="00EE0155">
        <w:trPr>
          <w:trHeight w:hRule="exact" w:val="370"/>
        </w:trPr>
        <w:tc>
          <w:tcPr>
            <w:tcW w:w="13944" w:type="dxa"/>
            <w:gridSpan w:val="6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60" w:after="0" w:line="266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Раздел </w:t>
            </w:r>
            <w:proofErr w:type="gramStart"/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1.Человек</w:t>
            </w:r>
            <w:proofErr w:type="gramEnd"/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 и общество</w:t>
            </w:r>
          </w:p>
        </w:tc>
      </w:tr>
      <w:tr w:rsidR="00863F16" w:rsidRPr="00FF7F34" w:rsidTr="00EE0155">
        <w:trPr>
          <w:trHeight w:hRule="exact" w:val="660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6" w:lineRule="exact"/>
              <w:ind w:right="55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4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7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82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after="0" w:line="318" w:lineRule="exact"/>
              <w:ind w:left="232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12" w:after="0" w:line="266" w:lineRule="exact"/>
              <w:ind w:right="610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36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8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58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4" w:lineRule="exact"/>
              <w:ind w:left="2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4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6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9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Tr="00EE0155">
        <w:trPr>
          <w:trHeight w:hRule="exact" w:val="560"/>
        </w:trPr>
        <w:tc>
          <w:tcPr>
            <w:tcW w:w="5712" w:type="dxa"/>
            <w:gridSpan w:val="2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50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50" w:after="0" w:line="266" w:lineRule="exact"/>
              <w:ind w:right="55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588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</w:tr>
      <w:tr w:rsidR="00863F16" w:rsidTr="00EE0155">
        <w:trPr>
          <w:trHeight w:hRule="exact" w:val="368"/>
        </w:trPr>
        <w:tc>
          <w:tcPr>
            <w:tcW w:w="13944" w:type="dxa"/>
            <w:gridSpan w:val="6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58" w:after="0" w:line="266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Раздел </w:t>
            </w:r>
            <w:proofErr w:type="gramStart"/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2.Человек</w:t>
            </w:r>
            <w:proofErr w:type="gramEnd"/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 и природа</w:t>
            </w:r>
          </w:p>
        </w:tc>
      </w:tr>
      <w:tr w:rsidR="00863F16" w:rsidRPr="00FF7F34" w:rsidTr="00EE0155">
        <w:trPr>
          <w:trHeight w:hRule="exact" w:val="1002"/>
        </w:trPr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52" w:after="0" w:line="266" w:lineRule="exact"/>
              <w:ind w:left="2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Методы изучения природы. </w:t>
            </w:r>
          </w:p>
          <w:p w:rsidR="00863F16" w:rsidRPr="0089571D" w:rsidRDefault="00863F16" w:rsidP="00EE0155">
            <w:pPr>
              <w:autoSpaceDE w:val="0"/>
              <w:autoSpaceDN w:val="0"/>
              <w:spacing w:after="0" w:line="316" w:lineRule="exact"/>
              <w:ind w:left="232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Разнообразие веществ в окружающем мире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368" w:after="0" w:line="266" w:lineRule="exact"/>
              <w:ind w:right="550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368" w:after="0" w:line="266" w:lineRule="exact"/>
              <w:ind w:right="73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196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0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60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198" w:after="0" w:line="266" w:lineRule="exact"/>
              <w:ind w:left="2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8" w:after="0" w:line="266" w:lineRule="exact"/>
              <w:ind w:right="610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6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1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56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4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4" w:after="0" w:line="266" w:lineRule="exact"/>
              <w:ind w:left="2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4" w:after="0" w:line="266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4" w:after="0" w:line="266" w:lineRule="exact"/>
              <w:ind w:right="73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2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2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60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6" w:lineRule="exact"/>
              <w:ind w:left="2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200" w:after="0" w:line="266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6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3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60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8" w:after="0" w:line="266" w:lineRule="exact"/>
              <w:ind w:left="2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8" w:after="0" w:line="266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2" w:after="0" w:line="296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4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RPr="00FF7F34" w:rsidTr="00EE0155">
        <w:trPr>
          <w:trHeight w:hRule="exact" w:val="632"/>
        </w:trPr>
        <w:tc>
          <w:tcPr>
            <w:tcW w:w="132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6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6" w:after="0" w:line="266" w:lineRule="exact"/>
              <w:ind w:left="2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>
            <w:pPr>
              <w:autoSpaceDE w:val="0"/>
              <w:autoSpaceDN w:val="0"/>
              <w:spacing w:before="196" w:after="0" w:line="266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EE0155"/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EE0155">
            <w:pPr>
              <w:autoSpaceDE w:val="0"/>
              <w:autoSpaceDN w:val="0"/>
              <w:spacing w:before="24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r>
              <w:rPr>
                <w:rFonts w:ascii="Times New Roman" w:eastAsia="Times New Roman" w:hAnsi="Times New Roman"/>
                <w:color w:val="0000FF"/>
                <w:u w:val="single"/>
              </w:rPr>
              <w:t>https</w:t>
            </w:r>
            <w:r w:rsidRPr="0089571D">
              <w:rPr>
                <w:rFonts w:ascii="Times New Roman" w:eastAsia="Times New Roman" w:hAnsi="Times New Roman"/>
                <w:color w:val="0000FF"/>
                <w:u w:val="single"/>
              </w:rPr>
              <w:t>://</w:t>
            </w:r>
            <w:r>
              <w:rPr>
                <w:rFonts w:ascii="Times New Roman" w:eastAsia="Times New Roman" w:hAnsi="Times New Roman"/>
                <w:color w:val="0000FF"/>
                <w:u w:val="single"/>
              </w:rPr>
              <w:t>m</w:t>
            </w:r>
            <w:r w:rsidRPr="0089571D">
              <w:rPr>
                <w:rFonts w:ascii="Times New Roman" w:eastAsia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eastAsia="Times New Roman" w:hAnsi="Times New Roman"/>
                <w:color w:val="0000FF"/>
                <w:u w:val="single"/>
              </w:rPr>
              <w:t>edsoo</w:t>
            </w:r>
            <w:r w:rsidRPr="0089571D">
              <w:rPr>
                <w:rFonts w:ascii="Times New Roman" w:eastAsia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eastAsia="Times New Roman" w:hAnsi="Times New Roman"/>
                <w:color w:val="0000FF"/>
                <w:u w:val="single"/>
              </w:rPr>
              <w:t>ru</w:t>
            </w:r>
            <w:r w:rsidRPr="0089571D">
              <w:rPr>
                <w:rFonts w:ascii="Times New Roman" w:eastAsia="Times New Roman" w:hAnsi="Times New Roman"/>
                <w:color w:val="0000FF"/>
                <w:u w:val="single"/>
              </w:rPr>
              <w:t>/7</w:t>
            </w:r>
            <w:r>
              <w:rPr>
                <w:rFonts w:ascii="Times New Roman" w:eastAsia="Times New Roman" w:hAnsi="Times New Roman"/>
                <w:color w:val="0000FF"/>
                <w:u w:val="single"/>
              </w:rPr>
              <w:t>f</w:t>
            </w:r>
            <w:r w:rsidRPr="0089571D">
              <w:rPr>
                <w:rFonts w:ascii="Times New Roman" w:eastAsia="Times New Roman" w:hAnsi="Times New Roman"/>
                <w:color w:val="0000FF"/>
                <w:u w:val="single"/>
              </w:rPr>
              <w:t>4116</w:t>
            </w:r>
            <w:r>
              <w:rPr>
                <w:rFonts w:ascii="Times New Roman" w:eastAsia="Times New Roman" w:hAnsi="Times New Roman"/>
                <w:color w:val="0000FF"/>
                <w:u w:val="single"/>
              </w:rPr>
              <w:t>e</w:t>
            </w:r>
            <w:r w:rsidRPr="0089571D">
              <w:rPr>
                <w:rFonts w:ascii="Times New Roman" w:eastAsia="Times New Roman" w:hAnsi="Times New Roman"/>
                <w:color w:val="0000FF"/>
                <w:u w:val="single"/>
              </w:rPr>
              <w:t>4</w:t>
            </w:r>
          </w:p>
        </w:tc>
      </w:tr>
    </w:tbl>
    <w:p w:rsidR="00863F16" w:rsidRPr="0089571D" w:rsidRDefault="00863F16" w:rsidP="00863F16">
      <w:pPr>
        <w:autoSpaceDE w:val="0"/>
        <w:autoSpaceDN w:val="0"/>
        <w:spacing w:after="346" w:line="220" w:lineRule="exact"/>
      </w:pPr>
    </w:p>
    <w:tbl>
      <w:tblPr>
        <w:tblpPr w:leftFromText="180" w:rightFromText="180" w:vertAnchor="page" w:horzAnchor="margin" w:tblpX="285" w:tblpY="2149"/>
        <w:tblW w:w="13682" w:type="dxa"/>
        <w:tblLayout w:type="fixed"/>
        <w:tblLook w:val="04A0" w:firstRow="1" w:lastRow="0" w:firstColumn="1" w:lastColumn="0" w:noHBand="0" w:noVBand="1"/>
      </w:tblPr>
      <w:tblGrid>
        <w:gridCol w:w="1051"/>
        <w:gridCol w:w="4394"/>
        <w:gridCol w:w="1644"/>
        <w:gridCol w:w="1840"/>
        <w:gridCol w:w="1910"/>
        <w:gridCol w:w="2843"/>
      </w:tblGrid>
      <w:tr w:rsidR="00863F16" w:rsidTr="00CD2B68">
        <w:trPr>
          <w:trHeight w:hRule="exact" w:val="556"/>
        </w:trPr>
        <w:tc>
          <w:tcPr>
            <w:tcW w:w="5445" w:type="dxa"/>
            <w:gridSpan w:val="2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48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48" w:after="0" w:line="266" w:lineRule="exact"/>
              <w:ind w:right="55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6592" w:type="dxa"/>
            <w:gridSpan w:val="3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</w:tr>
      <w:tr w:rsidR="00863F16" w:rsidTr="00CD2B68">
        <w:trPr>
          <w:trHeight w:hRule="exact" w:val="362"/>
        </w:trPr>
        <w:tc>
          <w:tcPr>
            <w:tcW w:w="13682" w:type="dxa"/>
            <w:gridSpan w:val="6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56" w:after="0" w:line="266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Раздел </w:t>
            </w:r>
            <w:proofErr w:type="gramStart"/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3.Правила</w:t>
            </w:r>
            <w:proofErr w:type="gramEnd"/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 безопасной жизнедеятельности</w:t>
            </w:r>
          </w:p>
        </w:tc>
      </w:tr>
      <w:tr w:rsidR="00CD2B68" w:rsidRPr="00FF7F34" w:rsidTr="00CD2B68">
        <w:trPr>
          <w:trHeight w:hRule="exact" w:val="657"/>
        </w:trPr>
        <w:tc>
          <w:tcPr>
            <w:tcW w:w="1051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20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3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200" w:after="0" w:line="266" w:lineRule="exact"/>
              <w:ind w:left="2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200" w:after="0" w:line="266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CD2B68">
            <w:pPr>
              <w:autoSpaceDE w:val="0"/>
              <w:autoSpaceDN w:val="0"/>
              <w:spacing w:before="26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5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CD2B68" w:rsidRPr="00FF7F34" w:rsidTr="00CD2B68">
        <w:trPr>
          <w:trHeight w:hRule="exact" w:val="993"/>
        </w:trPr>
        <w:tc>
          <w:tcPr>
            <w:tcW w:w="1051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37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93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CD2B68">
            <w:pPr>
              <w:autoSpaceDE w:val="0"/>
              <w:autoSpaceDN w:val="0"/>
              <w:spacing w:before="2" w:after="0" w:line="316" w:lineRule="exact"/>
              <w:ind w:left="232" w:right="720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370" w:after="0" w:line="266" w:lineRule="exact"/>
              <w:ind w:right="610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CD2B68">
            <w:pPr>
              <w:autoSpaceDE w:val="0"/>
              <w:autoSpaceDN w:val="0"/>
              <w:spacing w:before="194" w:after="0" w:line="294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6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63F16" w:rsidTr="00CD2B68">
        <w:trPr>
          <w:trHeight w:hRule="exact" w:val="556"/>
        </w:trPr>
        <w:tc>
          <w:tcPr>
            <w:tcW w:w="5445" w:type="dxa"/>
            <w:gridSpan w:val="2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50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50" w:after="0" w:line="266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59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</w:tr>
      <w:tr w:rsidR="00CD2B68" w:rsidTr="00CD2B68">
        <w:trPr>
          <w:trHeight w:hRule="exact" w:val="362"/>
        </w:trPr>
        <w:tc>
          <w:tcPr>
            <w:tcW w:w="5445" w:type="dxa"/>
            <w:gridSpan w:val="2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54" w:after="0" w:line="264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54" w:after="0" w:line="264" w:lineRule="exact"/>
              <w:ind w:right="6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54" w:after="0" w:line="264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</w:tr>
      <w:tr w:rsidR="00CD2B68" w:rsidTr="00CD2B68">
        <w:trPr>
          <w:trHeight w:hRule="exact" w:val="532"/>
        </w:trPr>
        <w:tc>
          <w:tcPr>
            <w:tcW w:w="5445" w:type="dxa"/>
            <w:gridSpan w:val="2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Pr="0089571D" w:rsidRDefault="00863F16" w:rsidP="00CD2B68">
            <w:pPr>
              <w:autoSpaceDE w:val="0"/>
              <w:autoSpaceDN w:val="0"/>
              <w:spacing w:before="150" w:after="0" w:line="266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50" w:after="0" w:line="266" w:lineRule="exact"/>
              <w:ind w:right="550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50" w:after="0" w:line="266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>
            <w:pPr>
              <w:autoSpaceDE w:val="0"/>
              <w:autoSpaceDN w:val="0"/>
              <w:spacing w:before="150" w:after="0" w:line="266" w:lineRule="exact"/>
              <w:ind w:right="73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863F16" w:rsidRDefault="00863F16" w:rsidP="00CD2B68"/>
        </w:tc>
      </w:tr>
    </w:tbl>
    <w:p w:rsidR="00705A23" w:rsidRDefault="00705A23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CD2B68">
      <w:pPr>
        <w:autoSpaceDE w:val="0"/>
        <w:autoSpaceDN w:val="0"/>
        <w:spacing w:after="50" w:line="312" w:lineRule="exact"/>
        <w:ind w:left="382"/>
      </w:pPr>
      <w:r>
        <w:rPr>
          <w:rFonts w:ascii="Times New Roman,Bold" w:eastAsia="Times New Roman,Bold" w:hAnsi="Times New Roman,Bold"/>
          <w:b/>
          <w:color w:val="000000"/>
          <w:sz w:val="28"/>
        </w:rPr>
        <w:t xml:space="preserve">3 КЛАСС </w:t>
      </w: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CD2B68" w:rsidTr="00EE0155">
        <w:trPr>
          <w:trHeight w:hRule="exact" w:val="368"/>
        </w:trPr>
        <w:tc>
          <w:tcPr>
            <w:tcW w:w="804" w:type="dxa"/>
            <w:vMerge w:val="restart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26" w:after="0" w:line="316" w:lineRule="exact"/>
              <w:ind w:left="234" w:right="14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№ </w:t>
            </w:r>
            <w:r>
              <w:br/>
            </w: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п/п </w:t>
            </w:r>
          </w:p>
        </w:tc>
        <w:tc>
          <w:tcPr>
            <w:tcW w:w="4194" w:type="dxa"/>
            <w:vMerge w:val="restart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34" w:after="0" w:line="266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486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8" w:after="0" w:line="266" w:lineRule="exact"/>
              <w:ind w:left="102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26" w:after="0" w:line="316" w:lineRule="exact"/>
              <w:ind w:left="232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изучения </w:t>
            </w:r>
          </w:p>
        </w:tc>
        <w:tc>
          <w:tcPr>
            <w:tcW w:w="283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6" w:after="0" w:line="318" w:lineRule="exact"/>
              <w:ind w:left="238" w:right="576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Электронные </w:t>
            </w:r>
            <w:r>
              <w:br/>
            </w: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цифровые </w:t>
            </w:r>
            <w:r>
              <w:br/>
            </w: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образовательные ресурсы </w:t>
            </w:r>
          </w:p>
        </w:tc>
      </w:tr>
      <w:tr w:rsidR="00CD2B68" w:rsidTr="00EE0155">
        <w:trPr>
          <w:trHeight w:hRule="exact" w:val="1258"/>
        </w:trPr>
        <w:tc>
          <w:tcPr>
            <w:tcW w:w="2032" w:type="dxa"/>
            <w:vMerge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</w:tcPr>
          <w:p w:rsidR="00CD2B68" w:rsidRDefault="00CD2B68" w:rsidP="00EE0155"/>
        </w:tc>
        <w:tc>
          <w:tcPr>
            <w:tcW w:w="2032" w:type="dxa"/>
            <w:vMerge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</w:tcPr>
          <w:p w:rsidR="00CD2B68" w:rsidRDefault="00CD2B68" w:rsidP="00EE0155"/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48" w:after="0" w:line="266" w:lineRule="exact"/>
              <w:jc w:val="center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134" w:after="0" w:line="320" w:lineRule="exact"/>
              <w:ind w:left="234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134" w:after="0" w:line="320" w:lineRule="exact"/>
              <w:ind w:left="236"/>
            </w:pPr>
            <w:r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03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CD2B68" w:rsidRDefault="00CD2B68" w:rsidP="00EE0155"/>
        </w:tc>
        <w:tc>
          <w:tcPr>
            <w:tcW w:w="203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</w:tcPr>
          <w:p w:rsidR="00CD2B68" w:rsidRDefault="00CD2B68" w:rsidP="00EE0155"/>
        </w:tc>
      </w:tr>
      <w:tr w:rsidR="00CD2B68" w:rsidTr="00EE0155">
        <w:trPr>
          <w:trHeight w:hRule="exact" w:val="37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6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6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6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r>
              <w:t xml:space="preserve">       2.09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</w:tr>
      <w:tr w:rsidR="00CD2B68" w:rsidRPr="00FF7F34" w:rsidTr="00EE0155">
        <w:trPr>
          <w:trHeight w:hRule="exact" w:val="1636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690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Методы изучения природы: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наблюдения, сравнения, измерения, опыты и эксперименты.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Материки и океаны, части света: картины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природы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690" w:after="0" w:line="264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r>
              <w:t xml:space="preserve"> </w:t>
            </w:r>
          </w:p>
          <w:p w:rsidR="00CD2B68" w:rsidRPr="0089571D" w:rsidRDefault="00CD2B68" w:rsidP="00EE0155">
            <w:r>
              <w:t xml:space="preserve">         3.09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514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7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162</w:t>
              </w:r>
            </w:hyperlink>
          </w:p>
        </w:tc>
      </w:tr>
      <w:tr w:rsidR="00CD2B68" w:rsidRPr="00FF7F34" w:rsidTr="00EE0155">
        <w:trPr>
          <w:trHeight w:hRule="exact" w:val="686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4" w:after="0" w:line="316" w:lineRule="exact"/>
              <w:ind w:left="234" w:right="576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Бактерии – мельчайшие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одноклеточные живые существа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r>
              <w:t xml:space="preserve">      9.09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40" w:after="0" w:line="294" w:lineRule="exact"/>
              <w:ind w:left="238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8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D2B68" w:rsidRPr="00FF7F34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2" w:after="0" w:line="318" w:lineRule="exact"/>
              <w:ind w:left="234" w:right="86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r>
              <w:t xml:space="preserve">    10.09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38" w:after="0" w:line="294" w:lineRule="exact"/>
              <w:ind w:left="238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19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CD2B68" w:rsidTr="00EE0155">
        <w:trPr>
          <w:trHeight w:hRule="exact" w:val="100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2"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Искусственные природные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сообщества, созданные человеком – пруд, поле, парк, огород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  <w:p w:rsidR="00CD2B68" w:rsidRPr="0089571D" w:rsidRDefault="00CD2B68" w:rsidP="00EE0155">
            <w:r>
              <w:t xml:space="preserve">   16.09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</w:tr>
      <w:tr w:rsidR="00CD2B68" w:rsidTr="00EE0155">
        <w:trPr>
          <w:trHeight w:hRule="exact" w:val="100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7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Природные сообщества родного края – два-три примера на основе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наблюдения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37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  <w:p w:rsidR="00CD2B68" w:rsidRPr="0089571D" w:rsidRDefault="00CD2B68" w:rsidP="00EE0155">
            <w:r>
              <w:t xml:space="preserve">     17.09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</w:tr>
      <w:tr w:rsidR="00CD2B68" w:rsidRPr="00FF7F34" w:rsidTr="00EE0155">
        <w:trPr>
          <w:trHeight w:hRule="exact" w:val="132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3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53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r>
              <w:t xml:space="preserve">      </w:t>
            </w:r>
          </w:p>
          <w:p w:rsidR="00CD2B68" w:rsidRPr="0089571D" w:rsidRDefault="00CD2B68" w:rsidP="00EE0155">
            <w:r>
              <w:t xml:space="preserve">   23.09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35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0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841330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2B68" w:rsidRPr="00FF7F34" w:rsidTr="00EE0155">
        <w:trPr>
          <w:trHeight w:hRule="exact" w:val="638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00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00" w:after="0" w:line="264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>
            <w:pPr>
              <w:autoSpaceDE w:val="0"/>
              <w:autoSpaceDN w:val="0"/>
              <w:spacing w:before="200" w:after="0" w:line="264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Default="00CD2B68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r>
              <w:t xml:space="preserve"> 24.09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CD2B68" w:rsidRPr="0089571D" w:rsidRDefault="00CD2B68" w:rsidP="00EE0155">
            <w:pPr>
              <w:autoSpaceDE w:val="0"/>
              <w:autoSpaceDN w:val="0"/>
              <w:spacing w:before="2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1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84123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</w:tbl>
    <w:p w:rsidR="00CD2B68" w:rsidRDefault="00CD2B68" w:rsidP="00705A23">
      <w:pPr>
        <w:autoSpaceDE w:val="0"/>
        <w:autoSpaceDN w:val="0"/>
        <w:spacing w:after="346" w:line="220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382904" w:rsidTr="00EE0155">
        <w:trPr>
          <w:trHeight w:hRule="exact" w:val="1638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68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Наша Родина – Российская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Федерация Государственная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символика Российской Федерации. </w:t>
            </w:r>
          </w:p>
          <w:p w:rsidR="00382904" w:rsidRPr="0089571D" w:rsidRDefault="00382904" w:rsidP="00EE0155">
            <w:pPr>
              <w:autoSpaceDE w:val="0"/>
              <w:autoSpaceDN w:val="0"/>
              <w:spacing w:after="0" w:line="316" w:lineRule="exact"/>
              <w:ind w:left="234" w:right="720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68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30.09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</w:tr>
      <w:tr w:rsidR="00382904" w:rsidTr="00EE0155">
        <w:trPr>
          <w:trHeight w:hRule="exact" w:val="686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20" w:lineRule="exact"/>
              <w:ind w:left="234" w:right="86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1.10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</w:tr>
      <w:tr w:rsidR="00382904" w:rsidTr="00EE0155">
        <w:trPr>
          <w:trHeight w:hRule="exact" w:val="1638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68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основе результатов наблюдений и работы с информацией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68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7.10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</w:tr>
      <w:tr w:rsidR="00382904" w:rsidTr="00EE0155">
        <w:trPr>
          <w:trHeight w:hRule="exact" w:val="100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6" w:lineRule="exact"/>
              <w:ind w:left="234" w:right="278"/>
              <w:jc w:val="both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 8.10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</w:tr>
      <w:tr w:rsidR="00382904" w:rsidRPr="00443CC5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Твёрдые вещества, жидкости, </w:t>
            </w:r>
            <w:proofErr w:type="spellStart"/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газы</w:t>
            </w:r>
            <w:proofErr w:type="spellEnd"/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. Определение свойств твердых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веществ, жидкостей и газов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14.10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2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82904" w:rsidRPr="00443CC5" w:rsidTr="00EE0155">
        <w:trPr>
          <w:trHeight w:hRule="exact" w:val="132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3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Разнообразие веществ в природе. Примеры веществ (соль, сахар, вода, природный газ): узнавание,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называние, краткая характеристика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3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15.10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5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3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392</w:t>
              </w:r>
            </w:hyperlink>
          </w:p>
        </w:tc>
      </w:tr>
      <w:tr w:rsidR="00382904" w:rsidRPr="00443CC5" w:rsidTr="00EE0155">
        <w:trPr>
          <w:trHeight w:hRule="exact" w:val="100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" w:after="0" w:line="318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21.10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4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328</w:t>
              </w:r>
            </w:hyperlink>
          </w:p>
        </w:tc>
      </w:tr>
      <w:tr w:rsidR="00382904" w:rsidRPr="00443CC5" w:rsidTr="00EE0155">
        <w:trPr>
          <w:trHeight w:hRule="exact" w:val="978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4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4" w:lineRule="exact"/>
              <w:ind w:right="7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22.10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8" w:after="0" w:line="292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5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cb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</w:tbl>
    <w:p w:rsidR="00382904" w:rsidRPr="0089571D" w:rsidRDefault="00382904" w:rsidP="00382904">
      <w:pPr>
        <w:autoSpaceDE w:val="0"/>
        <w:autoSpaceDN w:val="0"/>
        <w:spacing w:after="0" w:line="14" w:lineRule="exact"/>
      </w:pPr>
    </w:p>
    <w:p w:rsidR="00CD2B68" w:rsidRDefault="00CD2B68" w:rsidP="00705A23">
      <w:pPr>
        <w:autoSpaceDE w:val="0"/>
        <w:autoSpaceDN w:val="0"/>
        <w:spacing w:after="346" w:line="220" w:lineRule="exact"/>
      </w:pPr>
    </w:p>
    <w:p w:rsidR="00382904" w:rsidRDefault="00382904" w:rsidP="00705A23">
      <w:pPr>
        <w:autoSpaceDE w:val="0"/>
        <w:autoSpaceDN w:val="0"/>
        <w:spacing w:after="346" w:line="220" w:lineRule="exact"/>
      </w:pPr>
    </w:p>
    <w:p w:rsidR="00382904" w:rsidRDefault="00382904" w:rsidP="00705A23">
      <w:pPr>
        <w:autoSpaceDE w:val="0"/>
        <w:autoSpaceDN w:val="0"/>
        <w:spacing w:after="346" w:line="220" w:lineRule="exact"/>
      </w:pPr>
    </w:p>
    <w:p w:rsidR="00382904" w:rsidRDefault="00382904" w:rsidP="00705A23">
      <w:pPr>
        <w:autoSpaceDE w:val="0"/>
        <w:autoSpaceDN w:val="0"/>
        <w:spacing w:after="346" w:line="220" w:lineRule="exact"/>
      </w:pP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382904" w:rsidRPr="0089571D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after="0" w:line="318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Распространение воды в природе: водоёмы, реки.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5.11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6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82904" w:rsidRPr="0089571D" w:rsidTr="00EE0155">
        <w:trPr>
          <w:trHeight w:hRule="exact" w:val="1006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6" w:after="0" w:line="316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Значение воды для жизни живых организмов и хозяйственной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деятельности людей. Охрана воды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11.11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00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7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2904" w:rsidRPr="0089571D" w:rsidTr="00EE0155">
        <w:trPr>
          <w:trHeight w:hRule="exact" w:val="68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720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12.11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8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da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382904" w:rsidRPr="0089571D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r>
              <w:t xml:space="preserve">    </w:t>
            </w:r>
          </w:p>
          <w:p w:rsidR="00382904" w:rsidRPr="0089571D" w:rsidRDefault="00382904" w:rsidP="00EE0155">
            <w:r>
              <w:t xml:space="preserve">      18.11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6" w:after="0" w:line="296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29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382904" w:rsidRPr="0089571D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336"/>
              <w:jc w:val="both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2" w:after="0" w:line="264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    19.11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0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82904" w:rsidRPr="0089571D" w:rsidTr="00EE0155">
        <w:trPr>
          <w:trHeight w:hRule="exact" w:val="66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00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00" w:after="0" w:line="264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00" w:after="0" w:line="264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  25.11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1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282</w:t>
              </w:r>
            </w:hyperlink>
          </w:p>
        </w:tc>
      </w:tr>
      <w:tr w:rsidR="00382904" w:rsidRPr="0089571D" w:rsidTr="00EE0155">
        <w:trPr>
          <w:trHeight w:hRule="exact" w:val="66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0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00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00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 26.11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4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2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2904" w:rsidRPr="0089571D" w:rsidTr="00EE0155">
        <w:trPr>
          <w:trHeight w:hRule="exact" w:val="100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576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Развитие растения от семени до семени (по результатам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практических работ)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70" w:after="0" w:line="266" w:lineRule="exact"/>
              <w:ind w:right="7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     2.12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8" w:after="0" w:line="292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3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82904" w:rsidRPr="0089571D" w:rsidTr="00EE0155">
        <w:trPr>
          <w:trHeight w:hRule="exact" w:val="132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3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Условия роста и развития растения (по результатам наблюдений).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Бережное отношение человека к растениям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3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  <w:p w:rsidR="00382904" w:rsidRPr="0089571D" w:rsidRDefault="00382904" w:rsidP="00EE0155">
            <w:r>
              <w:t xml:space="preserve">       3.12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5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4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2904" w:rsidRPr="0089571D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4" w:after="0" w:line="316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Жизнь животных в разные времена года.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 9.12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6" w:after="0" w:line="296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5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ea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382904" w:rsidTr="00EE0155">
        <w:trPr>
          <w:trHeight w:hRule="exact" w:val="34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Особенности питания животных. 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10.12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left="23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</w:tbl>
    <w:p w:rsidR="00382904" w:rsidRDefault="00382904" w:rsidP="00705A23">
      <w:pPr>
        <w:autoSpaceDE w:val="0"/>
        <w:autoSpaceDN w:val="0"/>
        <w:spacing w:after="346" w:line="220" w:lineRule="exact"/>
      </w:pPr>
    </w:p>
    <w:p w:rsidR="00382904" w:rsidRDefault="00382904" w:rsidP="00705A23">
      <w:pPr>
        <w:autoSpaceDE w:val="0"/>
        <w:autoSpaceDN w:val="0"/>
        <w:spacing w:after="346" w:line="220" w:lineRule="exact"/>
      </w:pPr>
    </w:p>
    <w:p w:rsidR="00382904" w:rsidRDefault="00382904" w:rsidP="00705A23">
      <w:pPr>
        <w:autoSpaceDE w:val="0"/>
        <w:autoSpaceDN w:val="0"/>
        <w:spacing w:after="346" w:line="220" w:lineRule="exact"/>
      </w:pP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382904" w:rsidTr="00EE0155">
        <w:trPr>
          <w:trHeight w:hRule="exact" w:val="370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2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Цепи питания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8E7842" w:rsidP="00EE0155">
            <w:pPr>
              <w:autoSpaceDE w:val="0"/>
              <w:autoSpaceDN w:val="0"/>
              <w:spacing w:before="50" w:after="0" w:line="244" w:lineRule="exact"/>
              <w:ind w:left="238"/>
            </w:pPr>
            <w:hyperlink r:id="rId36" w:history="1">
              <w:r w:rsidR="00382904">
                <w:rPr>
                  <w:rFonts w:ascii="Times New Roman" w:eastAsia="Times New Roman" w:hAnsi="Times New Roman"/>
                  <w:color w:val="0000FF"/>
                  <w:u w:val="single"/>
                </w:rPr>
                <w:t>https://m.edsoo.ru/f840ea16</w:t>
              </w:r>
            </w:hyperlink>
          </w:p>
        </w:tc>
      </w:tr>
      <w:tr w:rsidR="00382904" w:rsidRPr="00443CC5" w:rsidTr="00EE0155">
        <w:trPr>
          <w:trHeight w:hRule="exact" w:val="684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16.12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8" w:after="0" w:line="292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7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ebe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82904" w:rsidRPr="00443CC5" w:rsidTr="00EE0155">
        <w:trPr>
          <w:trHeight w:hRule="exact" w:val="684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6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17.12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8" w:after="0" w:line="292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8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382904" w:rsidRPr="00443CC5" w:rsidTr="00EE0155">
        <w:trPr>
          <w:trHeight w:hRule="exact" w:val="1004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Бережное отношение к животным – нравственная ценность людей.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Охрана животного мира в России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23.12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196" w:after="0" w:line="294" w:lineRule="exact"/>
              <w:ind w:left="238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39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290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6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24.12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8" w:after="0" w:line="292" w:lineRule="exact"/>
              <w:ind w:left="238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0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fde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82904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6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Резервный урок. Повторение по теме «Многообразие растений и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животных»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368" w:after="0" w:line="266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30.12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</w:tr>
      <w:tr w:rsidR="00382904" w:rsidRPr="00443CC5" w:rsidTr="00EE0155">
        <w:trPr>
          <w:trHeight w:hRule="exact" w:val="686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4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4" w:after="0" w:line="264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13.01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1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240</w:t>
              </w:r>
            </w:hyperlink>
          </w:p>
        </w:tc>
      </w:tr>
      <w:tr w:rsidR="00382904" w:rsidRPr="00443CC5" w:rsidTr="00EE0155">
        <w:trPr>
          <w:trHeight w:hRule="exact" w:val="132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2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2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r>
              <w:t xml:space="preserve">      </w:t>
            </w:r>
          </w:p>
          <w:p w:rsidR="00382904" w:rsidRPr="0089571D" w:rsidRDefault="00382904" w:rsidP="00EE0155">
            <w:r>
              <w:t xml:space="preserve">      14.01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5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2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84104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8290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 20.01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3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8290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6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 21.01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2" w:after="0" w:line="296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4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84116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82904" w:rsidRPr="00443CC5" w:rsidTr="00EE0155">
        <w:trPr>
          <w:trHeight w:hRule="exact" w:val="686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2" w:after="0" w:line="316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27.01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5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dd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8290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28.01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3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6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aa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82904" w:rsidTr="00EE0155">
        <w:trPr>
          <w:trHeight w:hRule="exact" w:val="34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pPr>
              <w:autoSpaceDE w:val="0"/>
              <w:autoSpaceDN w:val="0"/>
              <w:spacing w:before="54" w:after="0" w:line="266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Кровеносная и нервная система и их 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82904" w:rsidRPr="0089571D" w:rsidRDefault="00382904" w:rsidP="00EE0155">
            <w:r>
              <w:t xml:space="preserve">      3.02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82904" w:rsidRDefault="00382904" w:rsidP="00EE0155">
            <w:pPr>
              <w:autoSpaceDE w:val="0"/>
              <w:autoSpaceDN w:val="0"/>
              <w:spacing w:before="54" w:after="0" w:line="266" w:lineRule="exact"/>
              <w:ind w:left="23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</w:p>
        </w:tc>
      </w:tr>
    </w:tbl>
    <w:p w:rsidR="00382904" w:rsidRDefault="00382904" w:rsidP="00382904">
      <w:pPr>
        <w:autoSpaceDE w:val="0"/>
        <w:autoSpaceDN w:val="0"/>
        <w:spacing w:after="0" w:line="14" w:lineRule="exact"/>
      </w:pPr>
    </w:p>
    <w:p w:rsidR="00382904" w:rsidRDefault="00382904" w:rsidP="00705A23">
      <w:pPr>
        <w:autoSpaceDE w:val="0"/>
        <w:autoSpaceDN w:val="0"/>
        <w:spacing w:after="346" w:line="220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9E2D94" w:rsidTr="00EE0155">
        <w:trPr>
          <w:trHeight w:hRule="exact" w:val="370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52" w:after="0" w:line="266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роль в жизни человека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8E7842" w:rsidP="00EE0155">
            <w:pPr>
              <w:autoSpaceDE w:val="0"/>
              <w:autoSpaceDN w:val="0"/>
              <w:spacing w:before="50" w:after="0" w:line="244" w:lineRule="exact"/>
              <w:ind w:left="238"/>
            </w:pPr>
            <w:hyperlink r:id="rId47" w:history="1">
              <w:r w:rsidR="009E2D94">
                <w:rPr>
                  <w:rFonts w:ascii="Times New Roman" w:eastAsia="Times New Roman" w:hAnsi="Times New Roman"/>
                  <w:color w:val="0000FF"/>
                  <w:u w:val="single"/>
                </w:rPr>
                <w:t>https://m.edsoo.ru/f8410654</w:t>
              </w:r>
            </w:hyperlink>
          </w:p>
        </w:tc>
      </w:tr>
      <w:tr w:rsidR="009E2D94" w:rsidRPr="0089571D" w:rsidTr="00EE0155">
        <w:trPr>
          <w:trHeight w:hRule="exact" w:val="1000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89571D" w:rsidRDefault="009E2D94" w:rsidP="00EE0155">
            <w:r>
              <w:t xml:space="preserve">    4.02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194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8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2D94" w:rsidRPr="0089571D" w:rsidTr="00EE0155">
        <w:trPr>
          <w:trHeight w:hRule="exact" w:val="100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Роль двигательной активности: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утренней гимнастики, динамических пауз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 </w:t>
            </w:r>
          </w:p>
          <w:p w:rsidR="009E2D94" w:rsidRPr="0089571D" w:rsidRDefault="009E2D94" w:rsidP="00EE0155">
            <w:r>
              <w:t xml:space="preserve">    10.02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02" w:after="0" w:line="292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49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8410910</w:t>
              </w:r>
            </w:hyperlink>
          </w:p>
        </w:tc>
      </w:tr>
      <w:tr w:rsidR="009E2D94" w:rsidTr="00EE0155">
        <w:trPr>
          <w:trHeight w:hRule="exact" w:val="1000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" w:after="0" w:line="316" w:lineRule="exact"/>
              <w:ind w:left="234" w:right="92"/>
              <w:jc w:val="both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4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4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89571D" w:rsidRDefault="009E2D94" w:rsidP="00EE0155">
            <w:r>
              <w:t xml:space="preserve">    11.02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RPr="0089571D" w:rsidTr="00EE0155">
        <w:trPr>
          <w:trHeight w:hRule="exact" w:val="688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4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Знаки безопасности во дворе жилого дома.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4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r>
              <w:t xml:space="preserve">    17.02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44" w:after="0" w:line="292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0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9E2D94" w:rsidRPr="0089571D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Безопасное поведение пассажира железнодорожного транспорта. </w:t>
            </w:r>
          </w:p>
          <w:p w:rsidR="009E2D94" w:rsidRDefault="009E2D94" w:rsidP="00EE0155">
            <w:pPr>
              <w:autoSpaceDE w:val="0"/>
              <w:autoSpaceDN w:val="0"/>
              <w:spacing w:before="52" w:after="0" w:line="264" w:lineRule="exact"/>
              <w:ind w:left="2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r>
              <w:t xml:space="preserve">     18.02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194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1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dd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E2D94" w:rsidRPr="0089571D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4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24.02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4" w:after="0" w:line="296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2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2D94" w:rsidRPr="0089571D" w:rsidTr="00EE0155">
        <w:trPr>
          <w:trHeight w:hRule="exact" w:val="132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52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Соблюдение правил перемещения внутри двора и пересечения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дворовой проезжей части.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528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</w:t>
            </w:r>
          </w:p>
          <w:p w:rsidR="009E2D94" w:rsidRPr="00F40DB7" w:rsidRDefault="009E2D94" w:rsidP="00EE0155">
            <w:r>
              <w:t xml:space="preserve">     25.02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54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3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84118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E2D94" w:rsidRPr="0089571D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Нужны ли обществу правила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поведения?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F40DB7" w:rsidRDefault="009E2D94" w:rsidP="00EE0155">
            <w:r>
              <w:t xml:space="preserve">  3.03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19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4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84112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E2D94" w:rsidRPr="0089571D" w:rsidTr="00EE0155">
        <w:trPr>
          <w:trHeight w:hRule="exact" w:val="1300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53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4" w:after="0" w:line="316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Значение труда в жизни человека и общества. Трудолюбие как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общественно значимая ценность в культуре народов России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53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F40DB7" w:rsidRDefault="009E2D94" w:rsidP="00EE0155">
            <w:r>
              <w:t xml:space="preserve">   4.03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5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5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841254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</w:tbl>
    <w:p w:rsidR="009E2D94" w:rsidRDefault="009E2D94" w:rsidP="00705A23">
      <w:pPr>
        <w:autoSpaceDE w:val="0"/>
        <w:autoSpaceDN w:val="0"/>
        <w:spacing w:after="346" w:line="220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9E2D94" w:rsidRPr="00443CC5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after="0" w:line="318" w:lineRule="exact"/>
              <w:ind w:left="234" w:right="720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Горная порода как соединение разных минералов.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</w:t>
            </w:r>
          </w:p>
          <w:p w:rsidR="009E2D94" w:rsidRPr="00F40DB7" w:rsidRDefault="009E2D94" w:rsidP="00EE0155">
            <w:r>
              <w:t xml:space="preserve">     10.03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19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6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8412706</w:t>
              </w:r>
            </w:hyperlink>
          </w:p>
        </w:tc>
      </w:tr>
      <w:tr w:rsidR="009E2D94" w:rsidRPr="00443CC5" w:rsidTr="00EE0155">
        <w:trPr>
          <w:trHeight w:hRule="exact" w:val="686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4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6" w:after="0" w:line="316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4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11.03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40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7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8412896</w:t>
              </w:r>
            </w:hyperlink>
          </w:p>
        </w:tc>
      </w:tr>
      <w:tr w:rsidR="009E2D94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  </w:t>
            </w:r>
          </w:p>
          <w:p w:rsidR="009E2D94" w:rsidRPr="00F40DB7" w:rsidRDefault="009E2D94" w:rsidP="00EE0155">
            <w:r>
              <w:t xml:space="preserve">       17.03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4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4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  18.03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8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a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2D94" w:rsidTr="00EE0155">
        <w:trPr>
          <w:trHeight w:hRule="exact" w:val="100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     </w:t>
            </w:r>
          </w:p>
          <w:p w:rsidR="009E2D94" w:rsidRPr="00F40DB7" w:rsidRDefault="009E2D94" w:rsidP="00EE0155">
            <w:r>
              <w:t xml:space="preserve">       24.03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4" w:after="0" w:line="316" w:lineRule="exact"/>
              <w:ind w:left="234" w:right="28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Резервный урок. Семья: традиции, праздники.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Государственный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бюджет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2" w:after="0" w:line="264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   </w:t>
            </w:r>
          </w:p>
          <w:p w:rsidR="009E2D94" w:rsidRPr="00F40DB7" w:rsidRDefault="009E2D94" w:rsidP="00EE0155">
            <w:r>
              <w:t xml:space="preserve">         25.03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1004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Повседневные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заботы семьи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</w:t>
            </w:r>
          </w:p>
          <w:p w:rsidR="009E2D94" w:rsidRPr="00F40DB7" w:rsidRDefault="009E2D94" w:rsidP="00EE0155">
            <w:r>
              <w:t xml:space="preserve">          7.04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Совместный труд. Семейный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бюджет, доходы и расходы семьи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4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   8.04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6" w:after="0" w:line="294" w:lineRule="exact"/>
              <w:ind w:left="238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59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E2D94" w:rsidRPr="00443CC5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 w:right="576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Города Золотого кольца России: Сергиев Посад, Переславль-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Залесский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  </w:t>
            </w:r>
          </w:p>
          <w:p w:rsidR="009E2D94" w:rsidRPr="00F40DB7" w:rsidRDefault="009E2D94" w:rsidP="00EE0155">
            <w:r>
              <w:t xml:space="preserve">      14.04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196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60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2D94" w:rsidRPr="00443CC5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 w:right="576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Города Золотого кольца России: </w:t>
            </w:r>
            <w:proofErr w:type="spellStart"/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Ростов</w:t>
            </w:r>
            <w:proofErr w:type="spellEnd"/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, Углич, Ярославль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15.04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8" w:after="0" w:line="294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61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9E2D94" w:rsidRPr="00443CC5" w:rsidTr="00EE0155">
        <w:trPr>
          <w:trHeight w:hRule="exact" w:val="66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4" w:after="0" w:line="316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21.04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36" w:after="0" w:line="296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62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84140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</w:tbl>
    <w:p w:rsidR="009E2D94" w:rsidRPr="0089571D" w:rsidRDefault="009E2D94" w:rsidP="009E2D94">
      <w:pPr>
        <w:autoSpaceDE w:val="0"/>
        <w:autoSpaceDN w:val="0"/>
        <w:spacing w:after="0" w:line="14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p w:rsidR="009E2D94" w:rsidRDefault="009E2D94" w:rsidP="00705A23">
      <w:pPr>
        <w:autoSpaceDE w:val="0"/>
        <w:autoSpaceDN w:val="0"/>
        <w:spacing w:after="346" w:line="220" w:lineRule="exact"/>
      </w:pPr>
    </w:p>
    <w:tbl>
      <w:tblPr>
        <w:tblW w:w="0" w:type="auto"/>
        <w:tblInd w:w="160" w:type="dxa"/>
        <w:tblLayout w:type="fixed"/>
        <w:tblLook w:val="04A0" w:firstRow="1" w:lastRow="0" w:firstColumn="1" w:lastColumn="0" w:noHBand="0" w:noVBand="1"/>
      </w:tblPr>
      <w:tblGrid>
        <w:gridCol w:w="804"/>
        <w:gridCol w:w="4194"/>
        <w:gridCol w:w="1110"/>
        <w:gridCol w:w="1840"/>
        <w:gridCol w:w="1912"/>
        <w:gridCol w:w="1344"/>
        <w:gridCol w:w="2838"/>
      </w:tblGrid>
      <w:tr w:rsidR="009E2D94" w:rsidTr="00EE0155">
        <w:trPr>
          <w:trHeight w:hRule="exact" w:val="686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20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  22.04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  28.04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684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29.04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688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20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5.05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6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r>
              <w:t xml:space="preserve">     </w:t>
            </w:r>
          </w:p>
          <w:p w:rsidR="009E2D94" w:rsidRPr="00F40DB7" w:rsidRDefault="009E2D94" w:rsidP="00EE0155">
            <w:r>
              <w:t xml:space="preserve">       6.05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4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 w:right="14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70" w:after="0" w:line="264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F40DB7" w:rsidRDefault="009E2D94" w:rsidP="00EE0155">
            <w:r>
              <w:t xml:space="preserve">      12.05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RPr="0089571D" w:rsidTr="00EE0155">
        <w:trPr>
          <w:trHeight w:hRule="exact" w:val="1002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6" w:lineRule="exact"/>
              <w:ind w:left="234" w:right="432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Достопримечательности родного края: памятники природы и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культуры региона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F40DB7" w:rsidRDefault="009E2D94" w:rsidP="00EE0155">
            <w:r>
              <w:t xml:space="preserve">     13.05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192" w:after="0" w:line="296" w:lineRule="exact"/>
              <w:ind w:left="238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Библиотека ЦОК </w:t>
            </w:r>
            <w:r w:rsidRPr="0089571D">
              <w:br/>
            </w:r>
            <w:hyperlink r:id="rId63" w:history="1"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https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m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edsoo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ru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f</w:t>
              </w:r>
              <w:r w:rsidRPr="0089571D">
                <w:rPr>
                  <w:rFonts w:ascii="Times New Roman" w:eastAsia="Times New Roman" w:hAnsi="Times New Roman"/>
                  <w:color w:val="0000FF"/>
                  <w:u w:val="single"/>
                </w:rPr>
                <w:t>841380</w:t>
              </w:r>
              <w:r>
                <w:rPr>
                  <w:rFonts w:ascii="Times New Roman" w:eastAsia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2D94" w:rsidTr="00EE0155">
        <w:trPr>
          <w:trHeight w:hRule="exact" w:val="1002"/>
        </w:trPr>
        <w:tc>
          <w:tcPr>
            <w:tcW w:w="80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9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after="0" w:line="318" w:lineRule="exact"/>
              <w:ind w:left="23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Резервный урок. Повторение по теме «Наша Родина – Российская </w:t>
            </w:r>
            <w:r w:rsidRPr="0089571D">
              <w:br/>
            </w: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Федерация»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368" w:after="0" w:line="266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  <w:p w:rsidR="009E2D94" w:rsidRPr="00F40DB7" w:rsidRDefault="009E2D94" w:rsidP="00EE0155">
            <w:r>
              <w:t xml:space="preserve">       19.05</w:t>
            </w:r>
          </w:p>
        </w:tc>
        <w:tc>
          <w:tcPr>
            <w:tcW w:w="283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684"/>
        </w:trPr>
        <w:tc>
          <w:tcPr>
            <w:tcW w:w="80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0" w:after="0" w:line="266" w:lineRule="exact"/>
              <w:ind w:left="10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9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6" w:lineRule="exact"/>
              <w:ind w:left="234" w:right="576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111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0" w:after="0" w:line="266" w:lineRule="exact"/>
              <w:ind w:right="34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0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0" w:after="0" w:line="266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  <w:tc>
          <w:tcPr>
            <w:tcW w:w="134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F40DB7" w:rsidRDefault="009E2D94" w:rsidP="00EE0155">
            <w:r>
              <w:t xml:space="preserve">       20.05</w:t>
            </w:r>
          </w:p>
        </w:tc>
        <w:tc>
          <w:tcPr>
            <w:tcW w:w="283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  <w:tr w:rsidR="009E2D94" w:rsidTr="00EE0155">
        <w:trPr>
          <w:trHeight w:hRule="exact" w:val="664"/>
        </w:trPr>
        <w:tc>
          <w:tcPr>
            <w:tcW w:w="4998" w:type="dxa"/>
            <w:gridSpan w:val="2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Pr="0089571D" w:rsidRDefault="009E2D94" w:rsidP="00EE0155">
            <w:pPr>
              <w:autoSpaceDE w:val="0"/>
              <w:autoSpaceDN w:val="0"/>
              <w:spacing w:before="2" w:after="0" w:line="318" w:lineRule="exact"/>
              <w:ind w:left="234" w:right="864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282"/>
              <w:jc w:val="right"/>
            </w:pPr>
            <w:r w:rsidRPr="0089571D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70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>
            <w:pPr>
              <w:autoSpaceDE w:val="0"/>
              <w:autoSpaceDN w:val="0"/>
              <w:spacing w:before="212" w:after="0" w:line="266" w:lineRule="exact"/>
              <w:ind w:right="74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18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9E2D94" w:rsidRDefault="009E2D94" w:rsidP="00EE0155"/>
        </w:tc>
      </w:tr>
    </w:tbl>
    <w:p w:rsidR="009E2D94" w:rsidRDefault="009E2D94" w:rsidP="00705A23">
      <w:pPr>
        <w:autoSpaceDE w:val="0"/>
        <w:autoSpaceDN w:val="0"/>
        <w:spacing w:after="346" w:line="220" w:lineRule="exact"/>
      </w:pPr>
    </w:p>
    <w:p w:rsidR="00042387" w:rsidRDefault="00042387" w:rsidP="00705A23">
      <w:pPr>
        <w:autoSpaceDE w:val="0"/>
        <w:autoSpaceDN w:val="0"/>
        <w:spacing w:after="346" w:line="220" w:lineRule="exact"/>
      </w:pPr>
    </w:p>
    <w:p w:rsidR="00042387" w:rsidRDefault="00042387" w:rsidP="00705A23">
      <w:pPr>
        <w:autoSpaceDE w:val="0"/>
        <w:autoSpaceDN w:val="0"/>
        <w:spacing w:after="346" w:line="220" w:lineRule="exact"/>
      </w:pPr>
    </w:p>
    <w:p w:rsidR="00042387" w:rsidRDefault="00042387" w:rsidP="00705A23">
      <w:pPr>
        <w:autoSpaceDE w:val="0"/>
        <w:autoSpaceDN w:val="0"/>
        <w:spacing w:after="346" w:line="220" w:lineRule="exact"/>
      </w:pPr>
    </w:p>
    <w:p w:rsidR="00042387" w:rsidRDefault="00042387" w:rsidP="00705A23">
      <w:pPr>
        <w:autoSpaceDE w:val="0"/>
        <w:autoSpaceDN w:val="0"/>
        <w:spacing w:after="346" w:line="220" w:lineRule="exact"/>
      </w:pPr>
    </w:p>
    <w:p w:rsidR="00042387" w:rsidRDefault="00042387" w:rsidP="00705A23">
      <w:pPr>
        <w:autoSpaceDE w:val="0"/>
        <w:autoSpaceDN w:val="0"/>
        <w:spacing w:after="346" w:line="220" w:lineRule="exact"/>
      </w:pPr>
    </w:p>
    <w:p w:rsidR="003775CA" w:rsidRDefault="003775CA" w:rsidP="003775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775CA" w:rsidRDefault="003775CA" w:rsidP="003775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775CA" w:rsidRPr="00CD2EB3" w:rsidRDefault="003775CA" w:rsidP="003775CA">
      <w:pPr>
        <w:spacing w:after="0" w:line="480" w:lineRule="auto"/>
        <w:ind w:left="120"/>
      </w:pPr>
      <w:bookmarkStart w:id="1" w:name="7242d94d-e1f1-4df7-9b61-f04a247942f3"/>
      <w:r w:rsidRPr="00CD2EB3">
        <w:rPr>
          <w:rFonts w:ascii="Times New Roman" w:hAnsi="Times New Roman"/>
          <w:color w:val="000000"/>
          <w:sz w:val="28"/>
        </w:rPr>
        <w:t xml:space="preserve">• Окружающий мир: </w:t>
      </w:r>
      <w:r>
        <w:rPr>
          <w:rFonts w:ascii="Times New Roman" w:hAnsi="Times New Roman"/>
          <w:color w:val="000000"/>
          <w:sz w:val="28"/>
        </w:rPr>
        <w:t>2</w:t>
      </w:r>
      <w:r w:rsidRPr="00CD2EB3">
        <w:rPr>
          <w:rFonts w:ascii="Times New Roman" w:hAnsi="Times New Roman"/>
          <w:color w:val="000000"/>
          <w:sz w:val="28"/>
        </w:rPr>
        <w:t xml:space="preserve">-й класс: учебник: в 2 частях, </w:t>
      </w:r>
      <w:r>
        <w:rPr>
          <w:rFonts w:ascii="Times New Roman" w:hAnsi="Times New Roman"/>
          <w:color w:val="000000"/>
          <w:sz w:val="28"/>
        </w:rPr>
        <w:t>2</w:t>
      </w:r>
      <w:r w:rsidRPr="00CD2EB3">
        <w:rPr>
          <w:rFonts w:ascii="Times New Roman" w:hAnsi="Times New Roman"/>
          <w:color w:val="000000"/>
          <w:sz w:val="28"/>
        </w:rPr>
        <w:t xml:space="preserve"> класс/ Плешаков А.А., Крючкова Е.А., Акционерное общество «Издательство «Просвещение»</w:t>
      </w:r>
      <w:bookmarkEnd w:id="1"/>
    </w:p>
    <w:p w:rsidR="003775CA" w:rsidRPr="00CD2EB3" w:rsidRDefault="003775CA" w:rsidP="003775CA">
      <w:pPr>
        <w:spacing w:after="0" w:line="480" w:lineRule="auto"/>
        <w:ind w:left="120"/>
      </w:pPr>
    </w:p>
    <w:p w:rsidR="003775CA" w:rsidRPr="00CD2EB3" w:rsidRDefault="003775CA" w:rsidP="003775CA">
      <w:pPr>
        <w:spacing w:after="0"/>
        <w:ind w:left="120"/>
      </w:pPr>
    </w:p>
    <w:p w:rsidR="003775CA" w:rsidRPr="00CD2EB3" w:rsidRDefault="003775CA" w:rsidP="003775CA">
      <w:pPr>
        <w:spacing w:after="0" w:line="480" w:lineRule="auto"/>
        <w:ind w:left="120"/>
      </w:pPr>
      <w:r w:rsidRPr="00CD2EB3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775CA" w:rsidRPr="00CD2EB3" w:rsidRDefault="003775CA" w:rsidP="003775CA">
      <w:pPr>
        <w:spacing w:after="0" w:line="480" w:lineRule="auto"/>
        <w:ind w:left="120"/>
      </w:pPr>
      <w:bookmarkStart w:id="2" w:name="95f05c12-f0c4-4d54-885b-c56ae9683aa1"/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CD2EB3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D2EB3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D2EB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D2EB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D2EB3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CD2EB3">
        <w:rPr>
          <w:rFonts w:ascii="Times New Roman" w:hAnsi="Times New Roman"/>
          <w:color w:val="000000"/>
          <w:sz w:val="28"/>
        </w:rPr>
        <w:t>/</w:t>
      </w:r>
      <w:bookmarkEnd w:id="2"/>
    </w:p>
    <w:p w:rsidR="003775CA" w:rsidRPr="00CD2EB3" w:rsidRDefault="003775CA" w:rsidP="003775CA">
      <w:pPr>
        <w:spacing w:after="0"/>
        <w:ind w:left="120"/>
      </w:pPr>
    </w:p>
    <w:p w:rsidR="003775CA" w:rsidRPr="00CD2EB3" w:rsidRDefault="003775CA" w:rsidP="003775CA">
      <w:pPr>
        <w:spacing w:after="0" w:line="480" w:lineRule="auto"/>
        <w:ind w:left="120"/>
      </w:pPr>
      <w:r w:rsidRPr="00CD2EB3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775CA" w:rsidRPr="00CD2EB3" w:rsidRDefault="003775CA" w:rsidP="003775CA">
      <w:pPr>
        <w:spacing w:after="0" w:line="480" w:lineRule="auto"/>
        <w:ind w:left="120"/>
      </w:pPr>
      <w:bookmarkStart w:id="3" w:name="e2202d81-27be-4f22-aeb6-9d447e67c650"/>
      <w:r>
        <w:rPr>
          <w:rFonts w:ascii="Times New Roman" w:hAnsi="Times New Roman"/>
          <w:color w:val="000000"/>
          <w:sz w:val="28"/>
        </w:rPr>
        <w:t>http</w:t>
      </w:r>
      <w:r w:rsidRPr="00CD2EB3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D2EB3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D2EB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D2EB3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D2EB3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CD2EB3">
        <w:rPr>
          <w:rFonts w:ascii="Times New Roman" w:hAnsi="Times New Roman"/>
          <w:color w:val="000000"/>
          <w:sz w:val="28"/>
        </w:rPr>
        <w:t>/</w:t>
      </w:r>
      <w:bookmarkEnd w:id="3"/>
    </w:p>
    <w:p w:rsidR="00042387" w:rsidRPr="0089571D" w:rsidRDefault="00042387" w:rsidP="00705A23">
      <w:pPr>
        <w:autoSpaceDE w:val="0"/>
        <w:autoSpaceDN w:val="0"/>
        <w:spacing w:after="346" w:line="220" w:lineRule="exact"/>
      </w:pPr>
    </w:p>
    <w:sectPr w:rsidR="00042387" w:rsidRPr="0089571D" w:rsidSect="008E7842">
      <w:pgSz w:w="16382" w:h="11906"/>
      <w:pgMar w:top="0" w:right="718" w:bottom="6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502D4F"/>
    <w:multiLevelType w:val="hybridMultilevel"/>
    <w:tmpl w:val="BB4620A6"/>
    <w:lvl w:ilvl="0" w:tplc="2CAC3B78">
      <w:start w:val="1"/>
      <w:numFmt w:val="decimal"/>
      <w:lvlText w:val="%1."/>
      <w:lvlJc w:val="left"/>
      <w:pPr>
        <w:ind w:left="603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0" w15:restartNumberingAfterBreak="0">
    <w:nsid w:val="0F821A70"/>
    <w:multiLevelType w:val="multilevel"/>
    <w:tmpl w:val="DBC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18105984"/>
    <w:multiLevelType w:val="multilevel"/>
    <w:tmpl w:val="DE9C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22F70A14"/>
    <w:multiLevelType w:val="multilevel"/>
    <w:tmpl w:val="CAD8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539958DA"/>
    <w:multiLevelType w:val="multilevel"/>
    <w:tmpl w:val="C74E8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54546782"/>
    <w:multiLevelType w:val="multilevel"/>
    <w:tmpl w:val="62B67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7E5690"/>
    <w:multiLevelType w:val="multilevel"/>
    <w:tmpl w:val="2504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77B8299B"/>
    <w:multiLevelType w:val="multilevel"/>
    <w:tmpl w:val="CA2A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0"/>
  </w:num>
  <w:num w:numId="5">
    <w:abstractNumId w:val="13"/>
  </w:num>
  <w:num w:numId="6">
    <w:abstractNumId w:val="16"/>
  </w:num>
  <w:num w:numId="7">
    <w:abstractNumId w:val="12"/>
  </w:num>
  <w:num w:numId="8">
    <w:abstractNumId w:val="9"/>
  </w:num>
  <w:num w:numId="9">
    <w:abstractNumId w:val="8"/>
  </w:num>
  <w:num w:numId="10">
    <w:abstractNumId w:val="6"/>
  </w:num>
  <w:num w:numId="11">
    <w:abstractNumId w:val="5"/>
  </w:num>
  <w:num w:numId="12">
    <w:abstractNumId w:val="4"/>
  </w:num>
  <w:num w:numId="13">
    <w:abstractNumId w:val="7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6A3B"/>
    <w:rsid w:val="00042387"/>
    <w:rsid w:val="00334FF8"/>
    <w:rsid w:val="003775CA"/>
    <w:rsid w:val="00382904"/>
    <w:rsid w:val="00536A3B"/>
    <w:rsid w:val="00705A23"/>
    <w:rsid w:val="00863F16"/>
    <w:rsid w:val="0088422E"/>
    <w:rsid w:val="008E7842"/>
    <w:rsid w:val="008F603D"/>
    <w:rsid w:val="009E2D94"/>
    <w:rsid w:val="00A3061E"/>
    <w:rsid w:val="00A908B6"/>
    <w:rsid w:val="00B82524"/>
    <w:rsid w:val="00C842D0"/>
    <w:rsid w:val="00CD2B68"/>
    <w:rsid w:val="00D947D0"/>
    <w:rsid w:val="00F204AB"/>
    <w:rsid w:val="00F8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CD13C"/>
  <w15:docId w15:val="{35412BF3-3C19-421A-9069-9BB2385B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F603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locked/>
    <w:rsid w:val="00705A23"/>
    <w:pPr>
      <w:keepNext/>
      <w:keepLines/>
      <w:spacing w:before="480" w:after="0"/>
      <w:outlineLvl w:val="0"/>
    </w:pPr>
    <w:rPr>
      <w:rFonts w:eastAsia="MS Gothic" w:cs="Times New Roman"/>
      <w:b/>
      <w:bCs/>
      <w:color w:val="365F91"/>
      <w:sz w:val="28"/>
      <w:szCs w:val="28"/>
      <w:lang w:val="en-US"/>
    </w:rPr>
  </w:style>
  <w:style w:type="paragraph" w:styleId="21">
    <w:name w:val="heading 2"/>
    <w:basedOn w:val="a1"/>
    <w:next w:val="a1"/>
    <w:link w:val="22"/>
    <w:uiPriority w:val="9"/>
    <w:unhideWhenUsed/>
    <w:qFormat/>
    <w:locked/>
    <w:rsid w:val="00705A23"/>
    <w:pPr>
      <w:keepNext/>
      <w:keepLines/>
      <w:spacing w:before="200" w:after="0"/>
      <w:outlineLvl w:val="1"/>
    </w:pPr>
    <w:rPr>
      <w:rFonts w:eastAsia="MS Gothic" w:cs="Times New Roman"/>
      <w:b/>
      <w:bCs/>
      <w:color w:val="4F81BD"/>
      <w:sz w:val="26"/>
      <w:szCs w:val="26"/>
      <w:lang w:val="en-US"/>
    </w:rPr>
  </w:style>
  <w:style w:type="paragraph" w:styleId="31">
    <w:name w:val="heading 3"/>
    <w:basedOn w:val="a1"/>
    <w:next w:val="a1"/>
    <w:link w:val="32"/>
    <w:uiPriority w:val="9"/>
    <w:unhideWhenUsed/>
    <w:qFormat/>
    <w:locked/>
    <w:rsid w:val="00705A23"/>
    <w:pPr>
      <w:keepNext/>
      <w:keepLines/>
      <w:spacing w:before="200" w:after="0"/>
      <w:outlineLvl w:val="2"/>
    </w:pPr>
    <w:rPr>
      <w:rFonts w:eastAsia="MS Gothic" w:cs="Times New Roman"/>
      <w:b/>
      <w:bCs/>
      <w:color w:val="4F81BD"/>
      <w:lang w:val="en-US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locked/>
    <w:rsid w:val="00705A23"/>
    <w:pPr>
      <w:keepNext/>
      <w:keepLines/>
      <w:spacing w:before="200" w:after="0"/>
      <w:outlineLvl w:val="3"/>
    </w:pPr>
    <w:rPr>
      <w:rFonts w:eastAsia="MS Gothic" w:cs="Times New Roman"/>
      <w:b/>
      <w:bCs/>
      <w:i/>
      <w:iCs/>
      <w:color w:val="4F81BD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locked/>
    <w:rsid w:val="00705A23"/>
    <w:pPr>
      <w:keepNext/>
      <w:keepLines/>
      <w:spacing w:before="200" w:after="0"/>
      <w:outlineLvl w:val="4"/>
    </w:pPr>
    <w:rPr>
      <w:rFonts w:eastAsia="MS Gothic" w:cs="Times New Roman"/>
      <w:color w:val="243F60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locked/>
    <w:rsid w:val="00705A23"/>
    <w:pPr>
      <w:keepNext/>
      <w:keepLines/>
      <w:spacing w:before="200" w:after="0"/>
      <w:outlineLvl w:val="5"/>
    </w:pPr>
    <w:rPr>
      <w:rFonts w:eastAsia="MS Gothic" w:cs="Times New Roman"/>
      <w:i/>
      <w:iCs/>
      <w:color w:val="243F60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locked/>
    <w:rsid w:val="00705A23"/>
    <w:pPr>
      <w:keepNext/>
      <w:keepLines/>
      <w:spacing w:before="200" w:after="0"/>
      <w:outlineLvl w:val="6"/>
    </w:pPr>
    <w:rPr>
      <w:rFonts w:eastAsia="MS Gothic" w:cs="Times New Roman"/>
      <w:i/>
      <w:iCs/>
      <w:color w:val="404040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locked/>
    <w:rsid w:val="00705A23"/>
    <w:pPr>
      <w:keepNext/>
      <w:keepLines/>
      <w:spacing w:before="200" w:after="0"/>
      <w:outlineLvl w:val="7"/>
    </w:pPr>
    <w:rPr>
      <w:rFonts w:eastAsia="MS Gothic" w:cs="Times New Roman"/>
      <w:color w:val="4F81BD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locked/>
    <w:rsid w:val="00705A23"/>
    <w:pPr>
      <w:keepNext/>
      <w:keepLines/>
      <w:spacing w:before="200" w:after="0"/>
      <w:outlineLvl w:val="8"/>
    </w:pPr>
    <w:rPr>
      <w:rFonts w:eastAsia="MS Gothic" w:cs="Times New Roman"/>
      <w:i/>
      <w:iCs/>
      <w:color w:val="404040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basedOn w:val="a1"/>
    <w:uiPriority w:val="99"/>
    <w:rsid w:val="0053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05A23"/>
    <w:rPr>
      <w:rFonts w:eastAsia="MS Gothic"/>
      <w:b/>
      <w:bCs/>
      <w:color w:val="365F91"/>
      <w:sz w:val="28"/>
      <w:szCs w:val="28"/>
      <w:lang w:val="en-US" w:eastAsia="en-US"/>
    </w:rPr>
  </w:style>
  <w:style w:type="character" w:customStyle="1" w:styleId="22">
    <w:name w:val="Заголовок 2 Знак"/>
    <w:link w:val="21"/>
    <w:uiPriority w:val="9"/>
    <w:rsid w:val="00705A23"/>
    <w:rPr>
      <w:rFonts w:eastAsia="MS Gothic"/>
      <w:b/>
      <w:bCs/>
      <w:color w:val="4F81BD"/>
      <w:sz w:val="26"/>
      <w:szCs w:val="26"/>
      <w:lang w:val="en-US" w:eastAsia="en-US"/>
    </w:rPr>
  </w:style>
  <w:style w:type="character" w:customStyle="1" w:styleId="32">
    <w:name w:val="Заголовок 3 Знак"/>
    <w:link w:val="31"/>
    <w:uiPriority w:val="9"/>
    <w:rsid w:val="00705A23"/>
    <w:rPr>
      <w:rFonts w:eastAsia="MS Gothic"/>
      <w:b/>
      <w:bCs/>
      <w:color w:val="4F81BD"/>
      <w:sz w:val="22"/>
      <w:szCs w:val="22"/>
      <w:lang w:val="en-US" w:eastAsia="en-US"/>
    </w:rPr>
  </w:style>
  <w:style w:type="character" w:customStyle="1" w:styleId="40">
    <w:name w:val="Заголовок 4 Знак"/>
    <w:link w:val="4"/>
    <w:uiPriority w:val="9"/>
    <w:semiHidden/>
    <w:rsid w:val="00705A23"/>
    <w:rPr>
      <w:rFonts w:eastAsia="MS Gothic"/>
      <w:b/>
      <w:bCs/>
      <w:i/>
      <w:iCs/>
      <w:color w:val="4F81BD"/>
      <w:sz w:val="22"/>
      <w:szCs w:val="22"/>
      <w:lang w:val="en-US" w:eastAsia="en-US"/>
    </w:rPr>
  </w:style>
  <w:style w:type="character" w:customStyle="1" w:styleId="50">
    <w:name w:val="Заголовок 5 Знак"/>
    <w:link w:val="5"/>
    <w:uiPriority w:val="9"/>
    <w:semiHidden/>
    <w:rsid w:val="00705A23"/>
    <w:rPr>
      <w:rFonts w:eastAsia="MS Gothic"/>
      <w:color w:val="243F60"/>
      <w:sz w:val="22"/>
      <w:szCs w:val="22"/>
      <w:lang w:val="en-US" w:eastAsia="en-US"/>
    </w:rPr>
  </w:style>
  <w:style w:type="character" w:customStyle="1" w:styleId="60">
    <w:name w:val="Заголовок 6 Знак"/>
    <w:link w:val="6"/>
    <w:uiPriority w:val="9"/>
    <w:semiHidden/>
    <w:rsid w:val="00705A23"/>
    <w:rPr>
      <w:rFonts w:eastAsia="MS Gothic"/>
      <w:i/>
      <w:iCs/>
      <w:color w:val="243F60"/>
      <w:sz w:val="22"/>
      <w:szCs w:val="22"/>
      <w:lang w:val="en-US" w:eastAsia="en-US"/>
    </w:rPr>
  </w:style>
  <w:style w:type="character" w:customStyle="1" w:styleId="70">
    <w:name w:val="Заголовок 7 Знак"/>
    <w:link w:val="7"/>
    <w:uiPriority w:val="9"/>
    <w:semiHidden/>
    <w:rsid w:val="00705A23"/>
    <w:rPr>
      <w:rFonts w:eastAsia="MS Gothic"/>
      <w:i/>
      <w:iCs/>
      <w:color w:val="404040"/>
      <w:sz w:val="22"/>
      <w:szCs w:val="22"/>
      <w:lang w:val="en-US" w:eastAsia="en-US"/>
    </w:rPr>
  </w:style>
  <w:style w:type="character" w:customStyle="1" w:styleId="80">
    <w:name w:val="Заголовок 8 Знак"/>
    <w:link w:val="8"/>
    <w:uiPriority w:val="9"/>
    <w:semiHidden/>
    <w:rsid w:val="00705A23"/>
    <w:rPr>
      <w:rFonts w:eastAsia="MS Gothic"/>
      <w:color w:val="4F81BD"/>
      <w:lang w:val="en-US" w:eastAsia="en-US"/>
    </w:rPr>
  </w:style>
  <w:style w:type="character" w:customStyle="1" w:styleId="90">
    <w:name w:val="Заголовок 9 Знак"/>
    <w:link w:val="9"/>
    <w:uiPriority w:val="9"/>
    <w:semiHidden/>
    <w:rsid w:val="00705A23"/>
    <w:rPr>
      <w:rFonts w:eastAsia="MS Gothic"/>
      <w:i/>
      <w:iCs/>
      <w:color w:val="404040"/>
      <w:lang w:val="en-US" w:eastAsia="en-US"/>
    </w:rPr>
  </w:style>
  <w:style w:type="paragraph" w:styleId="a6">
    <w:name w:val="header"/>
    <w:basedOn w:val="a1"/>
    <w:link w:val="a7"/>
    <w:uiPriority w:val="99"/>
    <w:unhideWhenUsed/>
    <w:rsid w:val="00705A23"/>
    <w:pPr>
      <w:tabs>
        <w:tab w:val="center" w:pos="4680"/>
        <w:tab w:val="right" w:pos="9360"/>
      </w:tabs>
      <w:spacing w:after="0" w:line="240" w:lineRule="auto"/>
    </w:pPr>
    <w:rPr>
      <w:rFonts w:ascii="Cambria" w:eastAsia="MS Mincho" w:hAnsi="Cambria" w:cs="Times New Roman"/>
      <w:lang w:val="en-US"/>
    </w:rPr>
  </w:style>
  <w:style w:type="character" w:customStyle="1" w:styleId="a7">
    <w:name w:val="Верхний колонтитул Знак"/>
    <w:link w:val="a6"/>
    <w:uiPriority w:val="99"/>
    <w:rsid w:val="00705A23"/>
    <w:rPr>
      <w:rFonts w:ascii="Cambria" w:eastAsia="MS Mincho" w:hAnsi="Cambria"/>
      <w:sz w:val="22"/>
      <w:szCs w:val="22"/>
      <w:lang w:val="en-US" w:eastAsia="en-US"/>
    </w:rPr>
  </w:style>
  <w:style w:type="paragraph" w:styleId="a8">
    <w:name w:val="footer"/>
    <w:basedOn w:val="a1"/>
    <w:link w:val="a9"/>
    <w:uiPriority w:val="99"/>
    <w:unhideWhenUsed/>
    <w:rsid w:val="00705A23"/>
    <w:pPr>
      <w:tabs>
        <w:tab w:val="center" w:pos="4680"/>
        <w:tab w:val="right" w:pos="9360"/>
      </w:tabs>
      <w:spacing w:after="0" w:line="240" w:lineRule="auto"/>
    </w:pPr>
    <w:rPr>
      <w:rFonts w:ascii="Cambria" w:eastAsia="MS Mincho" w:hAnsi="Cambria" w:cs="Times New Roman"/>
      <w:lang w:val="en-US"/>
    </w:rPr>
  </w:style>
  <w:style w:type="character" w:customStyle="1" w:styleId="a9">
    <w:name w:val="Нижний колонтитул Знак"/>
    <w:link w:val="a8"/>
    <w:uiPriority w:val="99"/>
    <w:rsid w:val="00705A23"/>
    <w:rPr>
      <w:rFonts w:ascii="Cambria" w:eastAsia="MS Mincho" w:hAnsi="Cambria"/>
      <w:sz w:val="22"/>
      <w:szCs w:val="22"/>
      <w:lang w:val="en-US" w:eastAsia="en-US"/>
    </w:rPr>
  </w:style>
  <w:style w:type="paragraph" w:styleId="aa">
    <w:name w:val="No Spacing"/>
    <w:uiPriority w:val="1"/>
    <w:qFormat/>
    <w:rsid w:val="00705A23"/>
    <w:rPr>
      <w:rFonts w:ascii="Cambria" w:eastAsia="MS Mincho" w:hAnsi="Cambria"/>
      <w:sz w:val="22"/>
      <w:szCs w:val="22"/>
      <w:lang w:val="en-US" w:eastAsia="en-US"/>
    </w:rPr>
  </w:style>
  <w:style w:type="paragraph" w:styleId="ab">
    <w:name w:val="Title"/>
    <w:basedOn w:val="a1"/>
    <w:next w:val="a1"/>
    <w:link w:val="ac"/>
    <w:uiPriority w:val="10"/>
    <w:qFormat/>
    <w:locked/>
    <w:rsid w:val="00705A23"/>
    <w:pPr>
      <w:pBdr>
        <w:bottom w:val="single" w:sz="8" w:space="4" w:color="4F81BD"/>
      </w:pBdr>
      <w:spacing w:after="300" w:line="240" w:lineRule="auto"/>
      <w:contextualSpacing/>
    </w:pPr>
    <w:rPr>
      <w:rFonts w:eastAsia="MS Gothic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c">
    <w:name w:val="Заголовок Знак"/>
    <w:link w:val="ab"/>
    <w:uiPriority w:val="10"/>
    <w:rsid w:val="00705A23"/>
    <w:rPr>
      <w:rFonts w:eastAsia="MS Gothic"/>
      <w:color w:val="17365D"/>
      <w:spacing w:val="5"/>
      <w:kern w:val="28"/>
      <w:sz w:val="52"/>
      <w:szCs w:val="52"/>
      <w:lang w:val="en-US" w:eastAsia="en-US"/>
    </w:rPr>
  </w:style>
  <w:style w:type="paragraph" w:styleId="ad">
    <w:name w:val="Subtitle"/>
    <w:basedOn w:val="a1"/>
    <w:next w:val="a1"/>
    <w:link w:val="ae"/>
    <w:uiPriority w:val="11"/>
    <w:qFormat/>
    <w:locked/>
    <w:rsid w:val="00705A23"/>
    <w:pPr>
      <w:numPr>
        <w:ilvl w:val="1"/>
      </w:numPr>
    </w:pPr>
    <w:rPr>
      <w:rFonts w:eastAsia="MS Gothic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ae">
    <w:name w:val="Подзаголовок Знак"/>
    <w:link w:val="ad"/>
    <w:uiPriority w:val="11"/>
    <w:rsid w:val="00705A23"/>
    <w:rPr>
      <w:rFonts w:eastAsia="MS Gothic"/>
      <w:i/>
      <w:iCs/>
      <w:color w:val="4F81BD"/>
      <w:spacing w:val="15"/>
      <w:sz w:val="24"/>
      <w:szCs w:val="24"/>
      <w:lang w:val="en-US" w:eastAsia="en-US"/>
    </w:rPr>
  </w:style>
  <w:style w:type="paragraph" w:styleId="af">
    <w:name w:val="List Paragraph"/>
    <w:basedOn w:val="a1"/>
    <w:uiPriority w:val="34"/>
    <w:qFormat/>
    <w:rsid w:val="00705A23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af0">
    <w:name w:val="Body Text"/>
    <w:basedOn w:val="a1"/>
    <w:link w:val="af1"/>
    <w:uiPriority w:val="99"/>
    <w:unhideWhenUsed/>
    <w:rsid w:val="00705A23"/>
    <w:pPr>
      <w:spacing w:after="120"/>
    </w:pPr>
    <w:rPr>
      <w:rFonts w:ascii="Cambria" w:eastAsia="MS Mincho" w:hAnsi="Cambria" w:cs="Times New Roman"/>
      <w:lang w:val="en-US"/>
    </w:rPr>
  </w:style>
  <w:style w:type="character" w:customStyle="1" w:styleId="af1">
    <w:name w:val="Основной текст Знак"/>
    <w:link w:val="af0"/>
    <w:uiPriority w:val="99"/>
    <w:rsid w:val="00705A23"/>
    <w:rPr>
      <w:rFonts w:ascii="Cambria" w:eastAsia="MS Mincho" w:hAnsi="Cambria"/>
      <w:sz w:val="22"/>
      <w:szCs w:val="22"/>
      <w:lang w:val="en-US" w:eastAsia="en-US"/>
    </w:rPr>
  </w:style>
  <w:style w:type="paragraph" w:styleId="23">
    <w:name w:val="Body Text 2"/>
    <w:basedOn w:val="a1"/>
    <w:link w:val="24"/>
    <w:uiPriority w:val="99"/>
    <w:unhideWhenUsed/>
    <w:rsid w:val="00705A23"/>
    <w:pPr>
      <w:spacing w:after="120" w:line="480" w:lineRule="auto"/>
    </w:pPr>
    <w:rPr>
      <w:rFonts w:ascii="Cambria" w:eastAsia="MS Mincho" w:hAnsi="Cambria" w:cs="Times New Roman"/>
      <w:lang w:val="en-US"/>
    </w:rPr>
  </w:style>
  <w:style w:type="character" w:customStyle="1" w:styleId="24">
    <w:name w:val="Основной текст 2 Знак"/>
    <w:link w:val="23"/>
    <w:uiPriority w:val="99"/>
    <w:rsid w:val="00705A23"/>
    <w:rPr>
      <w:rFonts w:ascii="Cambria" w:eastAsia="MS Mincho" w:hAnsi="Cambria"/>
      <w:sz w:val="22"/>
      <w:szCs w:val="22"/>
      <w:lang w:val="en-US" w:eastAsia="en-US"/>
    </w:rPr>
  </w:style>
  <w:style w:type="paragraph" w:styleId="33">
    <w:name w:val="Body Text 3"/>
    <w:basedOn w:val="a1"/>
    <w:link w:val="34"/>
    <w:uiPriority w:val="99"/>
    <w:unhideWhenUsed/>
    <w:rsid w:val="00705A23"/>
    <w:pPr>
      <w:spacing w:after="120"/>
    </w:pPr>
    <w:rPr>
      <w:rFonts w:ascii="Cambria" w:eastAsia="MS Mincho" w:hAnsi="Cambria" w:cs="Times New Roman"/>
      <w:sz w:val="16"/>
      <w:szCs w:val="16"/>
      <w:lang w:val="en-US"/>
    </w:rPr>
  </w:style>
  <w:style w:type="character" w:customStyle="1" w:styleId="34">
    <w:name w:val="Основной текст 3 Знак"/>
    <w:link w:val="33"/>
    <w:uiPriority w:val="99"/>
    <w:rsid w:val="00705A23"/>
    <w:rPr>
      <w:rFonts w:ascii="Cambria" w:eastAsia="MS Mincho" w:hAnsi="Cambria"/>
      <w:sz w:val="16"/>
      <w:szCs w:val="16"/>
      <w:lang w:val="en-US" w:eastAsia="en-US"/>
    </w:rPr>
  </w:style>
  <w:style w:type="paragraph" w:styleId="af2">
    <w:name w:val="List"/>
    <w:basedOn w:val="a1"/>
    <w:uiPriority w:val="99"/>
    <w:unhideWhenUsed/>
    <w:rsid w:val="00705A23"/>
    <w:pPr>
      <w:ind w:left="360" w:hanging="360"/>
      <w:contextualSpacing/>
    </w:pPr>
    <w:rPr>
      <w:rFonts w:ascii="Cambria" w:eastAsia="MS Mincho" w:hAnsi="Cambria" w:cs="Times New Roman"/>
      <w:lang w:val="en-US"/>
    </w:rPr>
  </w:style>
  <w:style w:type="paragraph" w:styleId="25">
    <w:name w:val="List 2"/>
    <w:basedOn w:val="a1"/>
    <w:uiPriority w:val="99"/>
    <w:unhideWhenUsed/>
    <w:rsid w:val="00705A23"/>
    <w:pPr>
      <w:ind w:left="720" w:hanging="360"/>
      <w:contextualSpacing/>
    </w:pPr>
    <w:rPr>
      <w:rFonts w:ascii="Cambria" w:eastAsia="MS Mincho" w:hAnsi="Cambria" w:cs="Times New Roman"/>
      <w:lang w:val="en-US"/>
    </w:rPr>
  </w:style>
  <w:style w:type="paragraph" w:styleId="35">
    <w:name w:val="List 3"/>
    <w:basedOn w:val="a1"/>
    <w:uiPriority w:val="99"/>
    <w:unhideWhenUsed/>
    <w:rsid w:val="00705A23"/>
    <w:pPr>
      <w:ind w:left="1080" w:hanging="360"/>
      <w:contextualSpacing/>
    </w:pPr>
    <w:rPr>
      <w:rFonts w:ascii="Cambria" w:eastAsia="MS Mincho" w:hAnsi="Cambria" w:cs="Times New Roman"/>
      <w:lang w:val="en-US"/>
    </w:rPr>
  </w:style>
  <w:style w:type="paragraph" w:styleId="a0">
    <w:name w:val="List Bullet"/>
    <w:basedOn w:val="a1"/>
    <w:uiPriority w:val="99"/>
    <w:unhideWhenUsed/>
    <w:rsid w:val="00705A23"/>
    <w:pPr>
      <w:numPr>
        <w:numId w:val="9"/>
      </w:numPr>
      <w:tabs>
        <w:tab w:val="clear" w:pos="360"/>
        <w:tab w:val="num" w:pos="720"/>
      </w:tabs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20">
    <w:name w:val="List Bullet 2"/>
    <w:basedOn w:val="a1"/>
    <w:uiPriority w:val="99"/>
    <w:unhideWhenUsed/>
    <w:rsid w:val="00705A23"/>
    <w:pPr>
      <w:numPr>
        <w:numId w:val="10"/>
      </w:numPr>
      <w:contextualSpacing/>
    </w:pPr>
    <w:rPr>
      <w:rFonts w:ascii="Cambria" w:eastAsia="MS Mincho" w:hAnsi="Cambria" w:cs="Times New Roman"/>
      <w:lang w:val="en-US"/>
    </w:rPr>
  </w:style>
  <w:style w:type="paragraph" w:styleId="30">
    <w:name w:val="List Bullet 3"/>
    <w:basedOn w:val="a1"/>
    <w:uiPriority w:val="99"/>
    <w:unhideWhenUsed/>
    <w:rsid w:val="00705A23"/>
    <w:pPr>
      <w:numPr>
        <w:numId w:val="11"/>
      </w:numPr>
      <w:tabs>
        <w:tab w:val="clear" w:pos="1080"/>
        <w:tab w:val="num" w:pos="720"/>
      </w:tabs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a">
    <w:name w:val="List Number"/>
    <w:basedOn w:val="a1"/>
    <w:uiPriority w:val="99"/>
    <w:unhideWhenUsed/>
    <w:rsid w:val="00705A23"/>
    <w:pPr>
      <w:numPr>
        <w:numId w:val="13"/>
      </w:numPr>
      <w:tabs>
        <w:tab w:val="clear" w:pos="360"/>
        <w:tab w:val="num" w:pos="720"/>
      </w:tabs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2">
    <w:name w:val="List Number 2"/>
    <w:basedOn w:val="a1"/>
    <w:uiPriority w:val="99"/>
    <w:unhideWhenUsed/>
    <w:rsid w:val="00705A23"/>
    <w:pPr>
      <w:numPr>
        <w:numId w:val="14"/>
      </w:numPr>
      <w:contextualSpacing/>
    </w:pPr>
    <w:rPr>
      <w:rFonts w:ascii="Cambria" w:eastAsia="MS Mincho" w:hAnsi="Cambria" w:cs="Times New Roman"/>
      <w:lang w:val="en-US"/>
    </w:rPr>
  </w:style>
  <w:style w:type="paragraph" w:styleId="3">
    <w:name w:val="List Number 3"/>
    <w:basedOn w:val="a1"/>
    <w:uiPriority w:val="99"/>
    <w:unhideWhenUsed/>
    <w:rsid w:val="00705A23"/>
    <w:pPr>
      <w:numPr>
        <w:numId w:val="15"/>
      </w:numPr>
      <w:tabs>
        <w:tab w:val="clear" w:pos="1080"/>
        <w:tab w:val="num" w:pos="720"/>
      </w:tabs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af3">
    <w:name w:val="List Continue"/>
    <w:basedOn w:val="a1"/>
    <w:uiPriority w:val="99"/>
    <w:unhideWhenUsed/>
    <w:rsid w:val="00705A23"/>
    <w:pPr>
      <w:spacing w:after="120"/>
      <w:ind w:left="360"/>
      <w:contextualSpacing/>
    </w:pPr>
    <w:rPr>
      <w:rFonts w:ascii="Cambria" w:eastAsia="MS Mincho" w:hAnsi="Cambria" w:cs="Times New Roman"/>
      <w:lang w:val="en-US"/>
    </w:rPr>
  </w:style>
  <w:style w:type="paragraph" w:styleId="26">
    <w:name w:val="List Continue 2"/>
    <w:basedOn w:val="a1"/>
    <w:uiPriority w:val="99"/>
    <w:unhideWhenUsed/>
    <w:rsid w:val="00705A23"/>
    <w:pPr>
      <w:spacing w:after="120"/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36">
    <w:name w:val="List Continue 3"/>
    <w:basedOn w:val="a1"/>
    <w:uiPriority w:val="99"/>
    <w:unhideWhenUsed/>
    <w:rsid w:val="00705A23"/>
    <w:pPr>
      <w:spacing w:after="120"/>
      <w:ind w:left="1080"/>
      <w:contextualSpacing/>
    </w:pPr>
    <w:rPr>
      <w:rFonts w:ascii="Cambria" w:eastAsia="MS Mincho" w:hAnsi="Cambria" w:cs="Times New Roman"/>
      <w:lang w:val="en-US"/>
    </w:rPr>
  </w:style>
  <w:style w:type="paragraph" w:styleId="af4">
    <w:name w:val="macro"/>
    <w:link w:val="af5"/>
    <w:uiPriority w:val="99"/>
    <w:unhideWhenUsed/>
    <w:rsid w:val="00705A2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/>
      <w:lang w:val="en-US" w:eastAsia="en-US"/>
    </w:rPr>
  </w:style>
  <w:style w:type="character" w:customStyle="1" w:styleId="af5">
    <w:name w:val="Текст макроса Знак"/>
    <w:link w:val="af4"/>
    <w:uiPriority w:val="99"/>
    <w:rsid w:val="00705A23"/>
    <w:rPr>
      <w:rFonts w:ascii="Courier" w:eastAsia="MS Mincho" w:hAnsi="Courier"/>
      <w:lang w:val="en-US" w:eastAsia="en-US"/>
    </w:rPr>
  </w:style>
  <w:style w:type="paragraph" w:styleId="27">
    <w:name w:val="Quote"/>
    <w:basedOn w:val="a1"/>
    <w:next w:val="a1"/>
    <w:link w:val="28"/>
    <w:uiPriority w:val="29"/>
    <w:qFormat/>
    <w:rsid w:val="00705A23"/>
    <w:rPr>
      <w:rFonts w:ascii="Cambria" w:eastAsia="MS Mincho" w:hAnsi="Cambria" w:cs="Times New Roman"/>
      <w:i/>
      <w:iCs/>
      <w:color w:val="000000"/>
      <w:lang w:val="en-US"/>
    </w:rPr>
  </w:style>
  <w:style w:type="character" w:customStyle="1" w:styleId="28">
    <w:name w:val="Цитата 2 Знак"/>
    <w:link w:val="27"/>
    <w:uiPriority w:val="29"/>
    <w:rsid w:val="00705A23"/>
    <w:rPr>
      <w:rFonts w:ascii="Cambria" w:eastAsia="MS Mincho" w:hAnsi="Cambria"/>
      <w:i/>
      <w:iCs/>
      <w:color w:val="000000"/>
      <w:sz w:val="22"/>
      <w:szCs w:val="22"/>
      <w:lang w:val="en-US" w:eastAsia="en-US"/>
    </w:rPr>
  </w:style>
  <w:style w:type="paragraph" w:styleId="af6">
    <w:name w:val="caption"/>
    <w:basedOn w:val="a1"/>
    <w:next w:val="a1"/>
    <w:uiPriority w:val="35"/>
    <w:semiHidden/>
    <w:unhideWhenUsed/>
    <w:qFormat/>
    <w:locked/>
    <w:rsid w:val="00705A23"/>
    <w:pPr>
      <w:spacing w:line="240" w:lineRule="auto"/>
    </w:pPr>
    <w:rPr>
      <w:rFonts w:ascii="Cambria" w:eastAsia="MS Mincho" w:hAnsi="Cambria" w:cs="Times New Roman"/>
      <w:b/>
      <w:bCs/>
      <w:color w:val="4F81BD"/>
      <w:sz w:val="18"/>
      <w:szCs w:val="18"/>
      <w:lang w:val="en-US"/>
    </w:rPr>
  </w:style>
  <w:style w:type="character" w:styleId="af7">
    <w:name w:val="Strong"/>
    <w:uiPriority w:val="22"/>
    <w:qFormat/>
    <w:locked/>
    <w:rsid w:val="00705A23"/>
    <w:rPr>
      <w:b/>
      <w:bCs/>
    </w:rPr>
  </w:style>
  <w:style w:type="character" w:styleId="af8">
    <w:name w:val="Emphasis"/>
    <w:uiPriority w:val="20"/>
    <w:qFormat/>
    <w:locked/>
    <w:rsid w:val="00705A23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705A23"/>
    <w:pPr>
      <w:pBdr>
        <w:bottom w:val="single" w:sz="4" w:space="4" w:color="4F81BD"/>
      </w:pBdr>
      <w:spacing w:before="200" w:after="280"/>
      <w:ind w:left="936" w:right="936"/>
    </w:pPr>
    <w:rPr>
      <w:rFonts w:ascii="Cambria" w:eastAsia="MS Mincho" w:hAnsi="Cambria" w:cs="Times New Roman"/>
      <w:b/>
      <w:bCs/>
      <w:i/>
      <w:iCs/>
      <w:color w:val="4F81BD"/>
      <w:lang w:val="en-US"/>
    </w:rPr>
  </w:style>
  <w:style w:type="character" w:customStyle="1" w:styleId="afa">
    <w:name w:val="Выделенная цитата Знак"/>
    <w:link w:val="af9"/>
    <w:uiPriority w:val="30"/>
    <w:rsid w:val="00705A23"/>
    <w:rPr>
      <w:rFonts w:ascii="Cambria" w:eastAsia="MS Mincho" w:hAnsi="Cambria"/>
      <w:b/>
      <w:bCs/>
      <w:i/>
      <w:iCs/>
      <w:color w:val="4F81BD"/>
      <w:sz w:val="22"/>
      <w:szCs w:val="22"/>
      <w:lang w:val="en-US" w:eastAsia="en-US"/>
    </w:rPr>
  </w:style>
  <w:style w:type="character" w:styleId="afb">
    <w:name w:val="Subtle Emphasis"/>
    <w:uiPriority w:val="19"/>
    <w:qFormat/>
    <w:rsid w:val="00705A23"/>
    <w:rPr>
      <w:i/>
      <w:iCs/>
      <w:color w:val="808080"/>
    </w:rPr>
  </w:style>
  <w:style w:type="character" w:styleId="afc">
    <w:name w:val="Intense Emphasis"/>
    <w:uiPriority w:val="21"/>
    <w:qFormat/>
    <w:rsid w:val="00705A23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705A23"/>
    <w:rPr>
      <w:smallCaps/>
      <w:color w:val="C0504D"/>
      <w:u w:val="single"/>
    </w:rPr>
  </w:style>
  <w:style w:type="character" w:styleId="afe">
    <w:name w:val="Intense Reference"/>
    <w:uiPriority w:val="32"/>
    <w:qFormat/>
    <w:rsid w:val="00705A23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705A23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705A23"/>
    <w:pPr>
      <w:outlineLvl w:val="9"/>
    </w:pPr>
  </w:style>
  <w:style w:type="table" w:styleId="aff1">
    <w:name w:val="Table Grid"/>
    <w:basedOn w:val="a3"/>
    <w:uiPriority w:val="59"/>
    <w:locked/>
    <w:rsid w:val="00705A23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rsid w:val="00705A23"/>
    <w:rPr>
      <w:rFonts w:ascii="Cambria" w:eastAsia="MS Mincho" w:hAnsi="Cambria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sid w:val="00705A23"/>
    <w:rPr>
      <w:rFonts w:ascii="Cambria" w:eastAsia="MS Mincho" w:hAnsi="Cambria"/>
      <w:color w:val="943634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rsid w:val="00705A23"/>
    <w:rPr>
      <w:rFonts w:ascii="Cambria" w:eastAsia="MS Mincho" w:hAnsi="Cambria"/>
      <w:color w:val="76923C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sid w:val="00705A23"/>
    <w:rPr>
      <w:rFonts w:ascii="Cambria" w:eastAsia="MS Mincho" w:hAnsi="Cambria"/>
      <w:color w:val="5F497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sid w:val="00705A23"/>
    <w:rPr>
      <w:rFonts w:ascii="Cambria" w:eastAsia="MS Mincho" w:hAnsi="Cambria"/>
      <w:color w:val="31849B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rsid w:val="00705A23"/>
    <w:rPr>
      <w:rFonts w:ascii="Cambria" w:eastAsia="MS Mincho" w:hAnsi="Cambria"/>
      <w:color w:val="E36C0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3">
    <w:name w:val="Light List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4">
    <w:name w:val="Light Grid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sid w:val="00705A23"/>
    <w:rPr>
      <w:rFonts w:eastAsia="MS Gothic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rsid w:val="00705A23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5">
    <w:name w:val="Dark List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sid w:val="00705A23"/>
    <w:rPr>
      <w:rFonts w:ascii="Cambria" w:eastAsia="MS Mincho" w:hAnsi="Cambria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6">
    <w:name w:val="Colorful Shading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7">
    <w:name w:val="Colorful List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8">
    <w:name w:val="Colorful Grid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sid w:val="00705A23"/>
    <w:rPr>
      <w:rFonts w:ascii="Cambria" w:eastAsia="MS Mincho" w:hAnsi="Cambria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7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0ce78" TargetMode="External"/><Relationship Id="rId21" Type="http://schemas.openxmlformats.org/officeDocument/2006/relationships/hyperlink" Target="https://m.edsoo.ru/f84123aa" TargetMode="External"/><Relationship Id="rId34" Type="http://schemas.openxmlformats.org/officeDocument/2006/relationships/hyperlink" Target="https://m.edsoo.ru/f840e85e" TargetMode="External"/><Relationship Id="rId42" Type="http://schemas.openxmlformats.org/officeDocument/2006/relationships/hyperlink" Target="https://m.edsoo.ru/f84104ba" TargetMode="External"/><Relationship Id="rId47" Type="http://schemas.openxmlformats.org/officeDocument/2006/relationships/hyperlink" Target="https://m.edsoo.ru/f8410654" TargetMode="External"/><Relationship Id="rId50" Type="http://schemas.openxmlformats.org/officeDocument/2006/relationships/hyperlink" Target="https://m.edsoo.ru/f8411f90" TargetMode="External"/><Relationship Id="rId55" Type="http://schemas.openxmlformats.org/officeDocument/2006/relationships/hyperlink" Target="https://m.edsoo.ru/f841254e" TargetMode="External"/><Relationship Id="rId63" Type="http://schemas.openxmlformats.org/officeDocument/2006/relationships/hyperlink" Target="https://m.edsoo.ru/f841380e" TargetMode="External"/><Relationship Id="rId7" Type="http://schemas.openxmlformats.org/officeDocument/2006/relationships/hyperlink" Target="https://m.edsoo.ru/7f4116e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f840df26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0d328" TargetMode="External"/><Relationship Id="rId32" Type="http://schemas.openxmlformats.org/officeDocument/2006/relationships/hyperlink" Target="https://m.edsoo.ru/f840e41c" TargetMode="External"/><Relationship Id="rId37" Type="http://schemas.openxmlformats.org/officeDocument/2006/relationships/hyperlink" Target="https://m.edsoo.ru/f840ebe2" TargetMode="External"/><Relationship Id="rId40" Type="http://schemas.openxmlformats.org/officeDocument/2006/relationships/hyperlink" Target="https://m.edsoo.ru/f840fde4" TargetMode="External"/><Relationship Id="rId45" Type="http://schemas.openxmlformats.org/officeDocument/2006/relationships/hyperlink" Target="https://m.edsoo.ru/f8410dd4" TargetMode="External"/><Relationship Id="rId53" Type="http://schemas.openxmlformats.org/officeDocument/2006/relationships/hyperlink" Target="https://m.edsoo.ru/f84118a6" TargetMode="External"/><Relationship Id="rId58" Type="http://schemas.openxmlformats.org/officeDocument/2006/relationships/hyperlink" Target="https://m.edsoo.ru/f8412a1c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f8413e30" TargetMode="External"/><Relationship Id="rId19" Type="http://schemas.openxmlformats.org/officeDocument/2006/relationships/hyperlink" Target="https://m.edsoo.ru/f840ff7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0c7ca" TargetMode="External"/><Relationship Id="rId27" Type="http://schemas.openxmlformats.org/officeDocument/2006/relationships/hyperlink" Target="https://m.edsoo.ru/f840d03a" TargetMode="External"/><Relationship Id="rId30" Type="http://schemas.openxmlformats.org/officeDocument/2006/relationships/hyperlink" Target="https://m.edsoo.ru/f840e0de" TargetMode="External"/><Relationship Id="rId35" Type="http://schemas.openxmlformats.org/officeDocument/2006/relationships/hyperlink" Target="https://m.edsoo.ru/f840ea16" TargetMode="External"/><Relationship Id="rId43" Type="http://schemas.openxmlformats.org/officeDocument/2006/relationships/hyperlink" Target="https://m.edsoo.ru/f8410f78" TargetMode="External"/><Relationship Id="rId48" Type="http://schemas.openxmlformats.org/officeDocument/2006/relationships/hyperlink" Target="https://m.edsoo.ru/f8410c3a" TargetMode="External"/><Relationship Id="rId56" Type="http://schemas.openxmlformats.org/officeDocument/2006/relationships/hyperlink" Target="https://m.edsoo.ru/f8412706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1dd8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f840c162" TargetMode="External"/><Relationship Id="rId25" Type="http://schemas.openxmlformats.org/officeDocument/2006/relationships/hyperlink" Target="https://m.edsoo.ru/f840cb62" TargetMode="External"/><Relationship Id="rId33" Type="http://schemas.openxmlformats.org/officeDocument/2006/relationships/hyperlink" Target="https://m.edsoo.ru/f840e6a6" TargetMode="External"/><Relationship Id="rId38" Type="http://schemas.openxmlformats.org/officeDocument/2006/relationships/hyperlink" Target="https://m.edsoo.ru/f840ed90" TargetMode="External"/><Relationship Id="rId46" Type="http://schemas.openxmlformats.org/officeDocument/2006/relationships/hyperlink" Target="https://m.edsoo.ru/f8410aa0" TargetMode="External"/><Relationship Id="rId59" Type="http://schemas.openxmlformats.org/officeDocument/2006/relationships/hyperlink" Target="https://m.edsoo.ru/f8412ef4" TargetMode="External"/><Relationship Id="rId20" Type="http://schemas.openxmlformats.org/officeDocument/2006/relationships/hyperlink" Target="https://m.edsoo.ru/f841330e" TargetMode="External"/><Relationship Id="rId41" Type="http://schemas.openxmlformats.org/officeDocument/2006/relationships/hyperlink" Target="https://m.edsoo.ru/f840f240" TargetMode="External"/><Relationship Id="rId54" Type="http://schemas.openxmlformats.org/officeDocument/2006/relationships/hyperlink" Target="https://m.edsoo.ru/f84112c0" TargetMode="External"/><Relationship Id="rId62" Type="http://schemas.openxmlformats.org/officeDocument/2006/relationships/hyperlink" Target="https://m.edsoo.ru/f84140b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0c392" TargetMode="External"/><Relationship Id="rId28" Type="http://schemas.openxmlformats.org/officeDocument/2006/relationships/hyperlink" Target="https://m.edsoo.ru/f840da26" TargetMode="External"/><Relationship Id="rId36" Type="http://schemas.openxmlformats.org/officeDocument/2006/relationships/hyperlink" Target="https://m.edsoo.ru/f840ea16" TargetMode="External"/><Relationship Id="rId49" Type="http://schemas.openxmlformats.org/officeDocument/2006/relationships/hyperlink" Target="https://m.edsoo.ru/f8410910" TargetMode="External"/><Relationship Id="rId57" Type="http://schemas.openxmlformats.org/officeDocument/2006/relationships/hyperlink" Target="https://m.edsoo.ru/f8412896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e282" TargetMode="External"/><Relationship Id="rId44" Type="http://schemas.openxmlformats.org/officeDocument/2006/relationships/hyperlink" Target="https://m.edsoo.ru/f84116c6" TargetMode="External"/><Relationship Id="rId52" Type="http://schemas.openxmlformats.org/officeDocument/2006/relationships/hyperlink" Target="https://m.edsoo.ru/f8411c0c" TargetMode="External"/><Relationship Id="rId60" Type="http://schemas.openxmlformats.org/officeDocument/2006/relationships/hyperlink" Target="https://m.edsoo.ru/f8413c3c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f840f9fc" TargetMode="External"/><Relationship Id="rId39" Type="http://schemas.openxmlformats.org/officeDocument/2006/relationships/hyperlink" Target="https://m.edsoo.ru/f840ef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DA4A7-5C94-45BC-8A2A-54E6F9AD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6802</Words>
  <Characters>38775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2019-09-21T13:50:00Z</dcterms:created>
  <dcterms:modified xsi:type="dcterms:W3CDTF">2026-09-08T15:31:00Z</dcterms:modified>
</cp:coreProperties>
</file>