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Анализ диагностической контрольной работы по географии для учащихся 9 класса.</w:t>
      </w:r>
    </w:p>
    <w:p w:rsidR="00E90A6A" w:rsidRPr="00103095" w:rsidRDefault="006B6E13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Дата проведения: 16.12.2021</w:t>
      </w:r>
      <w:r w:rsidR="00E90A6A" w:rsidRPr="00103095">
        <w:rPr>
          <w:rFonts w:ascii="Times New Roman" w:hAnsi="Times New Roman" w:cs="Times New Roman"/>
          <w:sz w:val="24"/>
          <w:szCs w:val="24"/>
        </w:rPr>
        <w:t>г.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03095">
        <w:rPr>
          <w:rFonts w:ascii="Times New Roman" w:hAnsi="Times New Roman" w:cs="Times New Roman"/>
          <w:sz w:val="24"/>
          <w:szCs w:val="24"/>
        </w:rPr>
        <w:t>Волохова</w:t>
      </w:r>
      <w:proofErr w:type="spellEnd"/>
      <w:r w:rsidRPr="00103095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6B6E13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Цель проведения: выявление уровня усвоения учащимися программного материала по </w:t>
      </w:r>
      <w:r w:rsidR="006B6E13" w:rsidRPr="00103095">
        <w:rPr>
          <w:rFonts w:ascii="Times New Roman" w:hAnsi="Times New Roman" w:cs="Times New Roman"/>
          <w:sz w:val="24"/>
          <w:szCs w:val="24"/>
        </w:rPr>
        <w:t>темам «Физическая география России», «Население России», «Хозяйство России» и определения уровня естественно-научной грамотности у обучающихся.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Контрольная работа тестового характера проводилась пись</w:t>
      </w:r>
      <w:r w:rsidR="006B6E13" w:rsidRPr="00103095">
        <w:rPr>
          <w:rFonts w:ascii="Times New Roman" w:hAnsi="Times New Roman" w:cs="Times New Roman"/>
          <w:sz w:val="24"/>
          <w:szCs w:val="24"/>
        </w:rPr>
        <w:t>менно в течение одного урока (1 час 20</w:t>
      </w:r>
      <w:r w:rsidRPr="00103095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6B6E13" w:rsidRPr="00103095" w:rsidRDefault="006B6E13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Варианты теста ориентированы и предназначены для контроля усвоения учащимися знаний и умений по темам курса «География России», «Хозяйство России», «Население России» за первое полугодие. При разработке тестов принималась во внимание необходимость проверки знания карты, </w:t>
      </w:r>
      <w:proofErr w:type="spellStart"/>
      <w:r w:rsidRPr="0010309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3095">
        <w:rPr>
          <w:rFonts w:ascii="Times New Roman" w:hAnsi="Times New Roman" w:cs="Times New Roman"/>
          <w:sz w:val="24"/>
          <w:szCs w:val="24"/>
        </w:rPr>
        <w:t xml:space="preserve"> пространственных представлений, причинно-следственных связей, географических умений, знания фактов, </w:t>
      </w:r>
      <w:proofErr w:type="spellStart"/>
      <w:r w:rsidRPr="0010309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3095">
        <w:rPr>
          <w:rFonts w:ascii="Times New Roman" w:hAnsi="Times New Roman" w:cs="Times New Roman"/>
          <w:sz w:val="24"/>
          <w:szCs w:val="24"/>
        </w:rPr>
        <w:t xml:space="preserve"> умений сравнивать, обобщать, делать выводы. </w:t>
      </w:r>
    </w:p>
    <w:p w:rsidR="00E90A6A" w:rsidRPr="00103095" w:rsidRDefault="006B6E13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Работа состояла из 23 заданий базового уровня. Задания данного типа проверяют знания географических фактов, закономерностей, представление о положении на карте географических объектов, составляющие основу географической грамотности учеников, а также проверяют уровень естественно-научной грамотности у учащихся.</w:t>
      </w:r>
    </w:p>
    <w:p w:rsidR="006B6E13" w:rsidRPr="00103095" w:rsidRDefault="006B6E13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Задание №23 составлено на основе банка заданий ФИПИ, который сформирован в рамках Федерального проекта «Развитие банка оценочных средств для проведения всероссийских проверочных работ и формирование банка заданий для оценки естественно-научной грамотности».</w:t>
      </w:r>
    </w:p>
    <w:p w:rsidR="00E90A6A" w:rsidRPr="00103095" w:rsidRDefault="00862E9E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Правильные ответы оцениваются в 1 балл. Максимальный балл за выполнение всех заданий контрольной работы 25баллов. Задание </w:t>
      </w:r>
      <w:r w:rsidR="00530E46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103095">
        <w:rPr>
          <w:rFonts w:ascii="Times New Roman" w:hAnsi="Times New Roman" w:cs="Times New Roman"/>
          <w:sz w:val="24"/>
          <w:szCs w:val="24"/>
        </w:rPr>
        <w:t>23 оценивается-за каждый правильный ответ существует своя шкала оценивания.</w:t>
      </w:r>
    </w:p>
    <w:p w:rsidR="00E90A6A" w:rsidRPr="00103095" w:rsidRDefault="00862E9E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Работу выполняли 9</w:t>
      </w:r>
      <w:r w:rsidR="00E90A6A" w:rsidRPr="00103095">
        <w:rPr>
          <w:rFonts w:ascii="Times New Roman" w:hAnsi="Times New Roman" w:cs="Times New Roman"/>
          <w:sz w:val="24"/>
          <w:szCs w:val="24"/>
        </w:rPr>
        <w:t xml:space="preserve"> учащихся 9 класса.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Успеваемость- </w:t>
      </w:r>
      <w:r w:rsidR="00862E9E" w:rsidRPr="00103095">
        <w:rPr>
          <w:rFonts w:ascii="Times New Roman" w:hAnsi="Times New Roman" w:cs="Times New Roman"/>
          <w:sz w:val="24"/>
          <w:szCs w:val="24"/>
        </w:rPr>
        <w:t>67</w:t>
      </w:r>
      <w:r w:rsidRPr="00103095">
        <w:rPr>
          <w:rFonts w:ascii="Times New Roman" w:hAnsi="Times New Roman" w:cs="Times New Roman"/>
          <w:sz w:val="24"/>
          <w:szCs w:val="24"/>
        </w:rPr>
        <w:t>%</w:t>
      </w:r>
      <w:r w:rsidR="00862E9E" w:rsidRPr="00103095">
        <w:rPr>
          <w:rFonts w:ascii="Times New Roman" w:hAnsi="Times New Roman" w:cs="Times New Roman"/>
          <w:sz w:val="24"/>
          <w:szCs w:val="24"/>
        </w:rPr>
        <w:t>; Качество- 44</w:t>
      </w:r>
      <w:r w:rsidRPr="00103095">
        <w:rPr>
          <w:rFonts w:ascii="Times New Roman" w:hAnsi="Times New Roman" w:cs="Times New Roman"/>
          <w:sz w:val="24"/>
          <w:szCs w:val="24"/>
        </w:rPr>
        <w:t>%.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«2»</w:t>
      </w:r>
      <w:r w:rsidR="00862E9E" w:rsidRPr="00103095">
        <w:rPr>
          <w:rFonts w:ascii="Times New Roman" w:hAnsi="Times New Roman" w:cs="Times New Roman"/>
          <w:sz w:val="24"/>
          <w:szCs w:val="24"/>
        </w:rPr>
        <w:t>-менее 12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«3»</w:t>
      </w:r>
      <w:r w:rsidR="00862E9E" w:rsidRPr="00103095">
        <w:rPr>
          <w:rFonts w:ascii="Times New Roman" w:hAnsi="Times New Roman" w:cs="Times New Roman"/>
          <w:sz w:val="24"/>
          <w:szCs w:val="24"/>
        </w:rPr>
        <w:t>-13-17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«4»</w:t>
      </w:r>
      <w:r w:rsidR="00862E9E" w:rsidRPr="00103095">
        <w:rPr>
          <w:rFonts w:ascii="Times New Roman" w:hAnsi="Times New Roman" w:cs="Times New Roman"/>
          <w:sz w:val="24"/>
          <w:szCs w:val="24"/>
        </w:rPr>
        <w:t>- 18-22 балла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«5»</w:t>
      </w:r>
      <w:r w:rsidR="00862E9E" w:rsidRPr="00103095">
        <w:rPr>
          <w:rFonts w:ascii="Times New Roman" w:hAnsi="Times New Roman" w:cs="Times New Roman"/>
          <w:sz w:val="24"/>
          <w:szCs w:val="24"/>
        </w:rPr>
        <w:t>-23-25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0A6A" w:rsidRPr="00103095" w:rsidTr="00CE752F">
        <w:tc>
          <w:tcPr>
            <w:tcW w:w="2336" w:type="dxa"/>
          </w:tcPr>
          <w:p w:rsidR="00E90A6A" w:rsidRPr="00103095" w:rsidRDefault="00E90A6A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336" w:type="dxa"/>
          </w:tcPr>
          <w:p w:rsidR="00E90A6A" w:rsidRPr="00103095" w:rsidRDefault="00E90A6A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E90A6A" w:rsidRPr="00103095" w:rsidRDefault="00E90A6A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530E4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7" w:type="dxa"/>
          </w:tcPr>
          <w:p w:rsidR="00E90A6A" w:rsidRPr="00103095" w:rsidRDefault="00E90A6A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«5»-0 человек</w:t>
            </w:r>
          </w:p>
        </w:tc>
      </w:tr>
      <w:tr w:rsidR="00E90A6A" w:rsidRPr="00103095" w:rsidTr="00CE752F">
        <w:tc>
          <w:tcPr>
            <w:tcW w:w="2336" w:type="dxa"/>
          </w:tcPr>
          <w:p w:rsidR="00E90A6A" w:rsidRPr="00103095" w:rsidRDefault="00862E9E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Виотко</w:t>
            </w:r>
            <w:proofErr w:type="spellEnd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proofErr w:type="spellStart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Кибалов</w:t>
            </w:r>
            <w:proofErr w:type="spellEnd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Б, Пшеничный А</w:t>
            </w:r>
          </w:p>
        </w:tc>
        <w:tc>
          <w:tcPr>
            <w:tcW w:w="2336" w:type="dxa"/>
          </w:tcPr>
          <w:p w:rsidR="00E90A6A" w:rsidRPr="00103095" w:rsidRDefault="00862E9E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Горелкин</w:t>
            </w:r>
            <w:proofErr w:type="spellEnd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И, Шевелев А</w:t>
            </w:r>
          </w:p>
        </w:tc>
        <w:tc>
          <w:tcPr>
            <w:tcW w:w="2336" w:type="dxa"/>
          </w:tcPr>
          <w:p w:rsidR="00E90A6A" w:rsidRPr="00103095" w:rsidRDefault="00862E9E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Звягинцева Н, </w:t>
            </w:r>
            <w:proofErr w:type="spellStart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Пруцакова</w:t>
            </w:r>
            <w:proofErr w:type="spellEnd"/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Д, Головин М</w:t>
            </w:r>
            <w:r w:rsidR="00530E46">
              <w:rPr>
                <w:rFonts w:ascii="Times New Roman" w:hAnsi="Times New Roman" w:cs="Times New Roman"/>
                <w:sz w:val="24"/>
                <w:szCs w:val="24"/>
              </w:rPr>
              <w:t>, Фетисов О.</w:t>
            </w:r>
          </w:p>
        </w:tc>
        <w:tc>
          <w:tcPr>
            <w:tcW w:w="2337" w:type="dxa"/>
          </w:tcPr>
          <w:p w:rsidR="00E90A6A" w:rsidRPr="00103095" w:rsidRDefault="00E90A6A" w:rsidP="00CE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Основной характер ошибок по темам: </w:t>
      </w:r>
      <w:r w:rsidR="00862E9E" w:rsidRPr="00103095">
        <w:rPr>
          <w:rFonts w:ascii="Times New Roman" w:hAnsi="Times New Roman" w:cs="Times New Roman"/>
          <w:sz w:val="24"/>
          <w:szCs w:val="24"/>
        </w:rPr>
        <w:t>«Хозяйство России», «Физическая география России».</w:t>
      </w:r>
    </w:p>
    <w:p w:rsidR="00E90A6A" w:rsidRPr="00103095" w:rsidRDefault="00E90A6A" w:rsidP="00E90A6A">
      <w:pPr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При выполнении работы разреша</w:t>
      </w:r>
      <w:r w:rsidR="00862E9E" w:rsidRPr="00103095">
        <w:rPr>
          <w:rFonts w:ascii="Times New Roman" w:hAnsi="Times New Roman" w:cs="Times New Roman"/>
          <w:sz w:val="24"/>
          <w:szCs w:val="24"/>
        </w:rPr>
        <w:t xml:space="preserve">лось использовать </w:t>
      </w:r>
      <w:proofErr w:type="gramStart"/>
      <w:r w:rsidR="00862E9E" w:rsidRPr="00103095">
        <w:rPr>
          <w:rFonts w:ascii="Times New Roman" w:hAnsi="Times New Roman" w:cs="Times New Roman"/>
          <w:sz w:val="24"/>
          <w:szCs w:val="24"/>
        </w:rPr>
        <w:t xml:space="preserve">географические </w:t>
      </w:r>
      <w:r w:rsidRPr="00103095">
        <w:rPr>
          <w:rFonts w:ascii="Times New Roman" w:hAnsi="Times New Roman" w:cs="Times New Roman"/>
          <w:sz w:val="24"/>
          <w:szCs w:val="24"/>
        </w:rPr>
        <w:t xml:space="preserve"> атлас</w:t>
      </w:r>
      <w:r w:rsidR="00862E9E" w:rsidRPr="0010309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862E9E" w:rsidRPr="00103095">
        <w:rPr>
          <w:rFonts w:ascii="Times New Roman" w:hAnsi="Times New Roman" w:cs="Times New Roman"/>
          <w:sz w:val="24"/>
          <w:szCs w:val="24"/>
        </w:rPr>
        <w:t xml:space="preserve"> 7,8,</w:t>
      </w:r>
      <w:r w:rsidRPr="00103095">
        <w:rPr>
          <w:rFonts w:ascii="Times New Roman" w:hAnsi="Times New Roman" w:cs="Times New Roman"/>
          <w:sz w:val="24"/>
          <w:szCs w:val="24"/>
        </w:rPr>
        <w:t>9 класса.</w:t>
      </w:r>
    </w:p>
    <w:p w:rsidR="007773A0" w:rsidRPr="00103095" w:rsidRDefault="007773A0">
      <w:pPr>
        <w:rPr>
          <w:rFonts w:ascii="Times New Roman" w:hAnsi="Times New Roman" w:cs="Times New Roman"/>
          <w:sz w:val="24"/>
          <w:szCs w:val="24"/>
        </w:rPr>
      </w:pPr>
    </w:p>
    <w:sectPr w:rsidR="007773A0" w:rsidRPr="0010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A"/>
    <w:rsid w:val="00103095"/>
    <w:rsid w:val="00530E46"/>
    <w:rsid w:val="006B6E13"/>
    <w:rsid w:val="007773A0"/>
    <w:rsid w:val="00862E9E"/>
    <w:rsid w:val="00E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ED1F"/>
  <w15:chartTrackingRefBased/>
  <w15:docId w15:val="{C81B4B68-EF0B-4C79-B617-8F0BF8D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3</cp:revision>
  <cp:lastPrinted>2021-12-16T10:49:00Z</cp:lastPrinted>
  <dcterms:created xsi:type="dcterms:W3CDTF">2021-12-16T10:49:00Z</dcterms:created>
  <dcterms:modified xsi:type="dcterms:W3CDTF">2021-12-16T11:06:00Z</dcterms:modified>
</cp:coreProperties>
</file>