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51" w:rsidRDefault="00585CDD">
      <w:pPr>
        <w:rPr>
          <w:sz w:val="28"/>
          <w:szCs w:val="28"/>
        </w:rPr>
      </w:pPr>
      <w:r w:rsidRPr="00585CDD">
        <w:rPr>
          <w:sz w:val="28"/>
          <w:szCs w:val="28"/>
        </w:rPr>
        <w:t>Аннотация к рабочей программе по родной (русской) литературе 8 класс</w:t>
      </w:r>
    </w:p>
    <w:p w:rsidR="00585CDD" w:rsidRDefault="00585CDD">
      <w:pPr>
        <w:rPr>
          <w:sz w:val="28"/>
          <w:szCs w:val="28"/>
        </w:rPr>
      </w:pPr>
    </w:p>
    <w:p w:rsidR="00585CDD" w:rsidRDefault="00585CDD" w:rsidP="00585CDD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 </w:t>
      </w:r>
      <w:r w:rsidRPr="00E0113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аздел1.  «Пояснительная записка</w:t>
      </w:r>
    </w:p>
    <w:p w:rsidR="00585CDD" w:rsidRPr="00585CDD" w:rsidRDefault="00585CDD" w:rsidP="00585CDD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517B22">
        <w:rPr>
          <w:color w:val="000000"/>
        </w:rPr>
        <w:t>Рабочая программа разработана на основании следующих нормативно-правовых документов:</w:t>
      </w:r>
    </w:p>
    <w:p w:rsidR="00585CDD" w:rsidRPr="00517B22" w:rsidRDefault="00585CDD" w:rsidP="00585CDD">
      <w:pPr>
        <w:jc w:val="center"/>
      </w:pPr>
      <w:r w:rsidRPr="00517B22">
        <w:rPr>
          <w:u w:val="single"/>
        </w:rPr>
        <w:t>Законы</w:t>
      </w:r>
      <w:r w:rsidRPr="00517B22">
        <w:t>:</w:t>
      </w:r>
    </w:p>
    <w:p w:rsidR="00585CDD" w:rsidRPr="00517B22" w:rsidRDefault="00585CDD" w:rsidP="00585CDD">
      <w:pPr>
        <w:jc w:val="both"/>
      </w:pPr>
      <w:r w:rsidRPr="00517B22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85CDD" w:rsidRDefault="00585CDD" w:rsidP="00585CDD">
      <w:pPr>
        <w:widowControl w:val="0"/>
        <w:autoSpaceDE w:val="0"/>
        <w:autoSpaceDN w:val="0"/>
        <w:adjustRightInd w:val="0"/>
        <w:jc w:val="both"/>
      </w:pPr>
      <w:r w:rsidRPr="00517B22">
        <w:rPr>
          <w:sz w:val="20"/>
          <w:szCs w:val="20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517B22">
        <w:rPr>
          <w:sz w:val="20"/>
          <w:szCs w:val="20"/>
        </w:rPr>
        <w:t>Минобрнауки</w:t>
      </w:r>
      <w:proofErr w:type="spellEnd"/>
      <w:r w:rsidRPr="00517B22">
        <w:rPr>
          <w:sz w:val="20"/>
          <w:szCs w:val="20"/>
        </w:rPr>
        <w:t xml:space="preserve"> РФ от 17.12.2010 № 1897 </w:t>
      </w:r>
      <w:proofErr w:type="gramStart"/>
      <w:r w:rsidRPr="00517B22">
        <w:rPr>
          <w:sz w:val="20"/>
          <w:szCs w:val="20"/>
        </w:rPr>
        <w:t xml:space="preserve">( </w:t>
      </w:r>
      <w:proofErr w:type="gramEnd"/>
      <w:r w:rsidRPr="00517B22">
        <w:rPr>
          <w:sz w:val="20"/>
          <w:szCs w:val="20"/>
        </w:rPr>
        <w:t>ред. От 31.12.2015)</w:t>
      </w:r>
      <w:r w:rsidRPr="00517B22">
        <w:rPr>
          <w:bCs/>
          <w:shd w:val="clear" w:color="auto" w:fill="EFEFF7"/>
        </w:rPr>
        <w:t>;</w:t>
      </w:r>
    </w:p>
    <w:p w:rsidR="00585CDD" w:rsidRPr="00D5601A" w:rsidRDefault="00585CDD" w:rsidP="00585CDD">
      <w:pPr>
        <w:widowControl w:val="0"/>
        <w:autoSpaceDE w:val="0"/>
        <w:autoSpaceDN w:val="0"/>
        <w:adjustRightInd w:val="0"/>
        <w:jc w:val="both"/>
      </w:pPr>
      <w:r w:rsidRPr="00517B22">
        <w:rPr>
          <w:bCs/>
          <w:u w:val="single"/>
        </w:rPr>
        <w:t>Постановления</w:t>
      </w:r>
      <w:r w:rsidRPr="00517B22">
        <w:rPr>
          <w:bCs/>
        </w:rPr>
        <w:t>:</w:t>
      </w:r>
    </w:p>
    <w:p w:rsidR="00585CDD" w:rsidRPr="00517B22" w:rsidRDefault="00585CDD" w:rsidP="00585CDD">
      <w:pPr>
        <w:widowControl w:val="0"/>
        <w:autoSpaceDE w:val="0"/>
        <w:autoSpaceDN w:val="0"/>
        <w:adjustRightInd w:val="0"/>
        <w:jc w:val="both"/>
      </w:pPr>
      <w:r w:rsidRPr="00517B22"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585CDD" w:rsidRPr="00517B22" w:rsidRDefault="00585CDD" w:rsidP="00585CDD">
      <w:pPr>
        <w:widowControl w:val="0"/>
        <w:autoSpaceDE w:val="0"/>
        <w:autoSpaceDN w:val="0"/>
        <w:adjustRightInd w:val="0"/>
        <w:jc w:val="both"/>
      </w:pPr>
      <w:r w:rsidRPr="00517B22"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17B22">
        <w:t>нормСанПиН</w:t>
      </w:r>
      <w:proofErr w:type="spellEnd"/>
      <w:r w:rsidRPr="00517B22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85CDD" w:rsidRPr="00517B22" w:rsidRDefault="00585CDD" w:rsidP="00585CDD">
      <w:pPr>
        <w:jc w:val="both"/>
      </w:pPr>
      <w:r w:rsidRPr="00517B22">
        <w:rPr>
          <w:u w:val="single"/>
        </w:rPr>
        <w:t>Приказы</w:t>
      </w:r>
      <w:r w:rsidRPr="00517B22">
        <w:t>:</w:t>
      </w:r>
    </w:p>
    <w:p w:rsidR="00585CDD" w:rsidRPr="00517B22" w:rsidRDefault="00585CDD" w:rsidP="00585CDD">
      <w:pPr>
        <w:widowControl w:val="0"/>
        <w:autoSpaceDE w:val="0"/>
        <w:autoSpaceDN w:val="0"/>
        <w:adjustRightInd w:val="0"/>
        <w:jc w:val="both"/>
      </w:pPr>
      <w:r w:rsidRPr="00517B22"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585CDD" w:rsidRPr="00603BD2" w:rsidRDefault="00585CDD" w:rsidP="00585CDD">
      <w:r w:rsidRPr="00603BD2">
        <w:t>Концепци</w:t>
      </w:r>
      <w:proofErr w:type="gramStart"/>
      <w:r w:rsidRPr="00603BD2">
        <w:t>и</w:t>
      </w:r>
      <w:r w:rsidRPr="00603BD2">
        <w:rPr>
          <w:b/>
        </w:rPr>
        <w:t>(</w:t>
      </w:r>
      <w:proofErr w:type="gramEnd"/>
      <w:r w:rsidRPr="00603BD2">
        <w:t>Концепции преподавания предметной области «Литература» в образовательных организациях Российской Федерации, реализующих основные общеобразовательные программы(утвержденные Министерством просвещением 24.12.18)</w:t>
      </w:r>
    </w:p>
    <w:p w:rsidR="00585CDD" w:rsidRPr="00517B22" w:rsidRDefault="00585CDD" w:rsidP="00585CDD">
      <w:pPr>
        <w:jc w:val="both"/>
      </w:pPr>
      <w:r w:rsidRPr="00517B22">
        <w:rPr>
          <w:u w:val="single"/>
        </w:rPr>
        <w:t>Программы</w:t>
      </w:r>
      <w:r w:rsidRPr="00517B22">
        <w:t>:</w:t>
      </w:r>
    </w:p>
    <w:p w:rsidR="00585CDD" w:rsidRPr="00517B22" w:rsidRDefault="00585CDD" w:rsidP="00585CDD">
      <w:pPr>
        <w:jc w:val="both"/>
        <w:rPr>
          <w:bCs/>
        </w:rPr>
      </w:pPr>
      <w:proofErr w:type="gramStart"/>
      <w:r w:rsidRPr="00517B22">
        <w:rPr>
          <w:b/>
          <w:spacing w:val="-1"/>
        </w:rPr>
        <w:t xml:space="preserve">- </w:t>
      </w:r>
      <w:r w:rsidRPr="00517B22">
        <w:rPr>
          <w:spacing w:val="-1"/>
        </w:rPr>
        <w:t>Примерная</w:t>
      </w:r>
      <w:r w:rsidRPr="00517B22">
        <w:rPr>
          <w:color w:val="000000"/>
          <w:spacing w:val="-1"/>
        </w:rPr>
        <w:t xml:space="preserve"> основная образовательная программа основного</w:t>
      </w:r>
      <w:r w:rsidRPr="00517B22">
        <w:rPr>
          <w:color w:val="000000"/>
          <w:spacing w:val="-3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517B22">
        <w:rPr>
          <w:rFonts w:eastAsia="Calibri"/>
        </w:rPr>
        <w:t>(протокол от 8 апреля 2015 г. № 1/15) в редакции протокола №1 /20 от 04.02.2020</w:t>
      </w:r>
      <w:proofErr w:type="gramEnd"/>
    </w:p>
    <w:p w:rsidR="00585CDD" w:rsidRPr="00517B22" w:rsidRDefault="00585CDD" w:rsidP="00585CDD">
      <w:pPr>
        <w:jc w:val="both"/>
      </w:pPr>
      <w:r w:rsidRPr="00517B22">
        <w:t xml:space="preserve">- основная образовательная программа основного общего образования МБОУ </w:t>
      </w:r>
      <w:proofErr w:type="spellStart"/>
      <w:r w:rsidRPr="00517B22">
        <w:t>Дячкинской</w:t>
      </w:r>
      <w:proofErr w:type="spellEnd"/>
      <w:r w:rsidRPr="00517B22">
        <w:t xml:space="preserve"> СОШ;</w:t>
      </w:r>
    </w:p>
    <w:p w:rsidR="00585CDD" w:rsidRPr="00603BD2" w:rsidRDefault="00585CDD" w:rsidP="00585CDD">
      <w:pPr>
        <w:ind w:right="-315"/>
      </w:pPr>
      <w:r>
        <w:t>-предметная программа по литературе</w:t>
      </w:r>
    </w:p>
    <w:p w:rsidR="00585CDD" w:rsidRPr="00603BD2" w:rsidRDefault="00585CDD" w:rsidP="00585CD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:rsidR="00585CDD" w:rsidRPr="00D5601A" w:rsidRDefault="00585CDD" w:rsidP="00585CD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AA1D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Цели и задачи по курсу «Родная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(русская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)</w:t>
      </w:r>
      <w:r w:rsidRPr="00AA1D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</w:t>
      </w:r>
      <w:proofErr w:type="gramEnd"/>
      <w:r w:rsidRPr="00AA1D5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итература»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родной литературе  </w:t>
      </w:r>
      <w:r w:rsidRPr="00E0113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имеет художественно-эстетическое направление</w:t>
      </w:r>
      <w:r w:rsidRPr="00E01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01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разработана для занятий с учащимися 8  класса  в соответствии с новыми 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требованиями ФГОС средней ступени общего образования второго поколения. </w:t>
      </w:r>
      <w:proofErr w:type="gramStart"/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разработки программы главным ориентиром стала цель гармоничного единства личностного, познавательного, коммуникативного и социального развития учащихся, воспитание у них интереса к активному познанию истории донской литературы, которая имеет большую истори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ко-литературную и познавательную ценность как высоко художе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ственный памятник общерусской культуры и в то же время фено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мен, отражающий особенности менталитета донского казачества, его народных вкусов и эстетического совершенства.</w:t>
      </w:r>
      <w:proofErr w:type="gramEnd"/>
    </w:p>
    <w:p w:rsidR="00585CDD" w:rsidRPr="00E01131" w:rsidRDefault="00585CDD" w:rsidP="00585CDD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Основная цель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изучения курса</w:t>
      </w:r>
      <w:proofErr w:type="gramStart"/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-через приобщение школьников к поэтическому миру дон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фольклора и быта казаков Дона способствовать постиже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основ духовной культуры малой родины и на этой основе создавать условия для нравственного и эстетического развития личности учащегося.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цель может быть конкретизирована в следующих</w:t>
      </w:r>
      <w:r w:rsidRPr="00E01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задачах: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-раскрыть художественное своеобразие, особенности языка различных жанров фольклора;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-расширить представление о диалектах, донских говорах и их функциях в художественном тексте;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-заложить понимание взаимосвязи лучших образцов ху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дожественной литературы с фольклором;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-познакомить учащихся с особенностями быта и нравов донского казачества, их нравственного потенциала;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-развивать воображение, фантазию, творческие возмож</w:t>
      </w: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ности, интерес к различным видам искусства;</w:t>
      </w: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-учить </w:t>
      </w:r>
      <w:proofErr w:type="gramStart"/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</w:t>
      </w:r>
      <w:proofErr w:type="gramEnd"/>
      <w:r w:rsidRPr="00E01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читать произведения фольклора.</w:t>
      </w:r>
    </w:p>
    <w:p w:rsidR="00585CDD" w:rsidRPr="00A12192" w:rsidRDefault="00585CDD" w:rsidP="00585CD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color w:val="000000"/>
        </w:rPr>
        <w:t>В процессе освоения учащимися содержания учебного курса будут использованы следующие </w:t>
      </w:r>
      <w:r w:rsidRPr="00A12192">
        <w:rPr>
          <w:b/>
          <w:bCs/>
          <w:color w:val="000000"/>
        </w:rPr>
        <w:t>формы контроля:</w:t>
      </w:r>
    </w:p>
    <w:p w:rsidR="00585CDD" w:rsidRPr="00A12192" w:rsidRDefault="00585CDD" w:rsidP="00585CD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Текущий контроль:</w:t>
      </w:r>
    </w:p>
    <w:p w:rsidR="00585CDD" w:rsidRPr="00A12192" w:rsidRDefault="00585CDD" w:rsidP="00585CDD">
      <w:pPr>
        <w:pStyle w:val="a5"/>
        <w:numPr>
          <w:ilvl w:val="2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устный индивидуальный и фронтальный опросы,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пересказ (подробный, сжатый, выборочный),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выразительное чтение (в том числе и наизусть),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развёрнутый ответ на вопрос,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анализ эпизода, стихотворения,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комментирование художественного текста,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характеристика литературного героя,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A12192">
        <w:rPr>
          <w:color w:val="00000A"/>
        </w:rPr>
        <w:t>инсценирование</w:t>
      </w:r>
      <w:proofErr w:type="spellEnd"/>
      <w:r w:rsidRPr="00A12192">
        <w:rPr>
          <w:color w:val="00000A"/>
        </w:rPr>
        <w:t>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сообщение,</w:t>
      </w:r>
    </w:p>
    <w:p w:rsidR="00585CDD" w:rsidRPr="00A12192" w:rsidRDefault="00585CDD" w:rsidP="00585CD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проверка начитанности учащихся, знания теоретико-литературных понятий в виде тестов и тестовых заданий</w:t>
      </w:r>
    </w:p>
    <w:p w:rsidR="00585CDD" w:rsidRPr="00A12192" w:rsidRDefault="00585CDD" w:rsidP="00585CD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A"/>
        </w:rPr>
        <w:t>Промежуточный контроль:</w:t>
      </w:r>
      <w:r w:rsidRPr="00A12192">
        <w:rPr>
          <w:color w:val="00000A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585CDD" w:rsidRPr="00A12192" w:rsidRDefault="00585CDD" w:rsidP="00585CDD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585CDD" w:rsidRPr="00E01131" w:rsidRDefault="00585CDD" w:rsidP="00585CDD">
      <w:pPr>
        <w:pStyle w:val="a3"/>
        <w:ind w:right="284"/>
        <w:jc w:val="center"/>
        <w:rPr>
          <w:b/>
          <w:color w:val="000000"/>
        </w:rPr>
      </w:pPr>
    </w:p>
    <w:p w:rsidR="00585CDD" w:rsidRPr="00E01131" w:rsidRDefault="00585CDD" w:rsidP="00585C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13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Место предмета « Родная литература» в базисном учебном плане</w:t>
      </w:r>
    </w:p>
    <w:p w:rsidR="00585CDD" w:rsidRPr="00E01131" w:rsidRDefault="00585CDD" w:rsidP="00585CDD">
      <w:pPr>
        <w:pStyle w:val="a3"/>
        <w:ind w:right="284"/>
        <w:jc w:val="center"/>
        <w:rPr>
          <w:b/>
          <w:color w:val="000000"/>
        </w:rPr>
      </w:pPr>
    </w:p>
    <w:p w:rsidR="00585CDD" w:rsidRPr="00E01131" w:rsidRDefault="00585CDD" w:rsidP="00585CDD">
      <w:pPr>
        <w:pStyle w:val="a3"/>
      </w:pPr>
      <w:r w:rsidRPr="00E01131">
        <w:t xml:space="preserve">В соответствии с Федеральным  компонентом  государственного стандарта основного общего образования второго поколения,  учебным планом  </w:t>
      </w:r>
      <w:r>
        <w:t xml:space="preserve">МБОУ </w:t>
      </w:r>
      <w:proofErr w:type="spellStart"/>
      <w:r>
        <w:t>Дячкинской</w:t>
      </w:r>
      <w:proofErr w:type="spellEnd"/>
      <w:r>
        <w:t xml:space="preserve"> СОШ  на 2021 – 2022</w:t>
      </w:r>
      <w:r w:rsidRPr="00E01131">
        <w:t xml:space="preserve"> учебный год (ФГОС ООО)</w:t>
      </w:r>
      <w:r w:rsidRPr="00E01131">
        <w:rPr>
          <w:color w:val="FF0000"/>
        </w:rPr>
        <w:t xml:space="preserve"> </w:t>
      </w:r>
      <w:r w:rsidRPr="00E01131">
        <w:t>на изучение курса  « Родная литература»  в 8в классе выделено  0,5  часа  в неделю. Согласно  календарному учебному граф</w:t>
      </w:r>
      <w:r>
        <w:t xml:space="preserve">ику МБОУ </w:t>
      </w:r>
      <w:proofErr w:type="spellStart"/>
      <w:r>
        <w:t>Дячкинской</w:t>
      </w:r>
      <w:proofErr w:type="spellEnd"/>
      <w:r>
        <w:t xml:space="preserve"> СОШ  на 2021 – 2022</w:t>
      </w:r>
      <w:r w:rsidRPr="00E01131">
        <w:t xml:space="preserve"> учебный год, продолжительность учебного года в  8 классе составляет 35 учебных недель. Поэтому учебный </w:t>
      </w:r>
      <w:r>
        <w:t>материал курса распределен на 17</w:t>
      </w:r>
      <w:r w:rsidRPr="00E01131">
        <w:t xml:space="preserve"> часов. </w:t>
      </w:r>
    </w:p>
    <w:p w:rsidR="00585CDD" w:rsidRPr="00E01131" w:rsidRDefault="00585CDD" w:rsidP="00585CDD">
      <w:pPr>
        <w:pStyle w:val="a6"/>
        <w:ind w:left="567"/>
        <w:jc w:val="center"/>
        <w:rPr>
          <w:b/>
          <w:noProof/>
        </w:rPr>
      </w:pPr>
      <w:r>
        <w:rPr>
          <w:b/>
          <w:noProof/>
        </w:rPr>
        <w:lastRenderedPageBreak/>
        <w:t>Содержание учебного курса «Родная (русская) литература»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</w:t>
      </w:r>
      <w:r w:rsidRPr="00E01131">
        <w:rPr>
          <w:rFonts w:ascii="Times New Roman" w:hAnsi="Times New Roman" w:cs="Times New Roman"/>
          <w:b/>
          <w:bCs/>
          <w:sz w:val="24"/>
          <w:szCs w:val="24"/>
        </w:rPr>
        <w:t xml:space="preserve">Фольклор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131">
        <w:rPr>
          <w:rFonts w:ascii="Times New Roman" w:hAnsi="Times New Roman" w:cs="Times New Roman"/>
          <w:sz w:val="24"/>
          <w:szCs w:val="24"/>
        </w:rPr>
        <w:t>Народные песни казаков Дона. Казачьи легенды.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 xml:space="preserve">Древнерусская литература и литература Дона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3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01131">
        <w:rPr>
          <w:rFonts w:ascii="Times New Roman" w:hAnsi="Times New Roman" w:cs="Times New Roman"/>
          <w:sz w:val="24"/>
          <w:szCs w:val="24"/>
        </w:rPr>
        <w:t>Задонщина</w:t>
      </w:r>
      <w:proofErr w:type="spellEnd"/>
      <w:r w:rsidRPr="00E01131">
        <w:rPr>
          <w:rFonts w:ascii="Times New Roman" w:hAnsi="Times New Roman" w:cs="Times New Roman"/>
          <w:sz w:val="24"/>
          <w:szCs w:val="24"/>
        </w:rPr>
        <w:t xml:space="preserve">» (по мотивам древнерусской поэмы).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 xml:space="preserve">Русские поэты о Доне. Донские страницы классической русской поэзии и прозы </w:t>
      </w:r>
      <w:r w:rsidRPr="00E0113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E01131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31">
        <w:rPr>
          <w:rFonts w:ascii="Times New Roman" w:hAnsi="Times New Roman" w:cs="Times New Roman"/>
          <w:sz w:val="24"/>
          <w:szCs w:val="24"/>
        </w:rPr>
        <w:t>А. С. Пушкин « Казак», «Калмычке». Донской колорит стихотворений. М. Ю. Лермонтов «Два сокола». Поэтическая идея стихотворения. Образ степи как символ образа Родины (по повести А. П. Чехова «Степь»). Л.Н. Толстой « Метель». Идея произведения.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 xml:space="preserve">Донские поэты и прозаики конца </w:t>
      </w:r>
      <w:r w:rsidRPr="00E01131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E01131">
        <w:rPr>
          <w:rFonts w:ascii="Times New Roman" w:hAnsi="Times New Roman" w:cs="Times New Roman"/>
          <w:b/>
          <w:sz w:val="24"/>
          <w:szCs w:val="24"/>
        </w:rPr>
        <w:t xml:space="preserve">- начала </w:t>
      </w:r>
      <w:r w:rsidRPr="00E0113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E01131">
        <w:rPr>
          <w:rFonts w:ascii="Times New Roman" w:hAnsi="Times New Roman" w:cs="Times New Roman"/>
          <w:b/>
          <w:sz w:val="24"/>
          <w:szCs w:val="24"/>
        </w:rPr>
        <w:t xml:space="preserve"> века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31">
        <w:rPr>
          <w:rFonts w:ascii="Times New Roman" w:hAnsi="Times New Roman" w:cs="Times New Roman"/>
          <w:color w:val="000000"/>
          <w:sz w:val="24"/>
          <w:szCs w:val="24"/>
        </w:rPr>
        <w:t xml:space="preserve">Стихи донских поэтов о Доне. </w:t>
      </w:r>
      <w:r w:rsidRPr="00E01131">
        <w:rPr>
          <w:rFonts w:ascii="Times New Roman" w:hAnsi="Times New Roman" w:cs="Times New Roman"/>
          <w:sz w:val="24"/>
          <w:szCs w:val="24"/>
        </w:rPr>
        <w:t xml:space="preserve">А. Ф. </w:t>
      </w:r>
      <w:proofErr w:type="spellStart"/>
      <w:r w:rsidRPr="00E01131">
        <w:rPr>
          <w:rFonts w:ascii="Times New Roman" w:hAnsi="Times New Roman" w:cs="Times New Roman"/>
          <w:sz w:val="24"/>
          <w:szCs w:val="24"/>
        </w:rPr>
        <w:t>Корольченко</w:t>
      </w:r>
      <w:proofErr w:type="spellEnd"/>
      <w:r w:rsidRPr="00E01131">
        <w:rPr>
          <w:rFonts w:ascii="Times New Roman" w:hAnsi="Times New Roman" w:cs="Times New Roman"/>
          <w:sz w:val="24"/>
          <w:szCs w:val="24"/>
        </w:rPr>
        <w:t xml:space="preserve">. «Атаман Платов» - документальная повесть о жизни выдающегося военачальника (отрывки).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 xml:space="preserve">Прошлое донского казачества в донской литературе первой половины </w:t>
      </w:r>
      <w:r w:rsidRPr="00E0113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E01131">
        <w:rPr>
          <w:rFonts w:ascii="Times New Roman" w:hAnsi="Times New Roman" w:cs="Times New Roman"/>
          <w:b/>
          <w:sz w:val="24"/>
          <w:szCs w:val="24"/>
        </w:rPr>
        <w:t xml:space="preserve"> века </w:t>
      </w:r>
    </w:p>
    <w:p w:rsidR="00585CDD" w:rsidRPr="00E01131" w:rsidRDefault="00585CDD" w:rsidP="00585C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color w:val="000000"/>
          <w:sz w:val="24"/>
          <w:szCs w:val="24"/>
        </w:rPr>
        <w:t>А. С. Серафимович. «Чибис». Реалистические образы в рассказе. А. С. Серафимович. «На хуторе». Рассказ о войне.</w:t>
      </w:r>
      <w:r w:rsidRPr="00E01131">
        <w:rPr>
          <w:rFonts w:ascii="Times New Roman" w:hAnsi="Times New Roman" w:cs="Times New Roman"/>
          <w:sz w:val="24"/>
          <w:szCs w:val="24"/>
        </w:rPr>
        <w:t xml:space="preserve"> М. А. Шолохов. Шолоховская концепция Гражданской войны в «Донских рассказах».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>Поэты казачьего зарубежья.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sz w:val="24"/>
          <w:szCs w:val="24"/>
        </w:rPr>
        <w:t>Поэты казачьего зарубежья о Доне.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>Великая Отечественная война и литература Дона.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011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Вечные ценности в повести В. </w:t>
      </w:r>
      <w:proofErr w:type="spellStart"/>
      <w:r w:rsidRPr="00E011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А.Закруткина</w:t>
      </w:r>
      <w:proofErr w:type="spellEnd"/>
      <w:r w:rsidRPr="00E0113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«Матерь Человеческая».</w:t>
      </w:r>
      <w:r w:rsidRPr="00E01131">
        <w:rPr>
          <w:rFonts w:ascii="Times New Roman" w:hAnsi="Times New Roman" w:cs="Times New Roman"/>
          <w:sz w:val="24"/>
          <w:szCs w:val="24"/>
        </w:rPr>
        <w:t xml:space="preserve"> Защитники родного города от немецких оккупантов в документальной повести  Г. Гофмана «Герои Таганрога». Поэты Дона, « с кровавых не пришедшие полей».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 xml:space="preserve">Литература второй половины </w:t>
      </w:r>
      <w:r w:rsidRPr="00E01131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E01131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E01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sz w:val="24"/>
          <w:szCs w:val="24"/>
        </w:rPr>
        <w:t xml:space="preserve">В. С. </w:t>
      </w:r>
      <w:proofErr w:type="spellStart"/>
      <w:r w:rsidRPr="00E01131">
        <w:rPr>
          <w:rFonts w:ascii="Times New Roman" w:hAnsi="Times New Roman" w:cs="Times New Roman"/>
          <w:sz w:val="24"/>
          <w:szCs w:val="24"/>
        </w:rPr>
        <w:t>Моложавенко</w:t>
      </w:r>
      <w:proofErr w:type="spellEnd"/>
      <w:r w:rsidRPr="00E01131">
        <w:rPr>
          <w:rFonts w:ascii="Times New Roman" w:hAnsi="Times New Roman" w:cs="Times New Roman"/>
          <w:sz w:val="24"/>
          <w:szCs w:val="24"/>
        </w:rPr>
        <w:t xml:space="preserve">. Такая разная жизнь (по страницам произведений автора). Художественные и духовные искания в произведениях В. С. </w:t>
      </w:r>
      <w:proofErr w:type="spellStart"/>
      <w:r w:rsidRPr="00E01131">
        <w:rPr>
          <w:rFonts w:ascii="Times New Roman" w:hAnsi="Times New Roman" w:cs="Times New Roman"/>
          <w:sz w:val="24"/>
          <w:szCs w:val="24"/>
        </w:rPr>
        <w:t>Моложавенко</w:t>
      </w:r>
      <w:proofErr w:type="spellEnd"/>
      <w:r w:rsidRPr="00E01131">
        <w:rPr>
          <w:rFonts w:ascii="Times New Roman" w:hAnsi="Times New Roman" w:cs="Times New Roman"/>
          <w:sz w:val="24"/>
          <w:szCs w:val="24"/>
        </w:rPr>
        <w:t>.</w:t>
      </w:r>
    </w:p>
    <w:p w:rsidR="00585CDD" w:rsidRPr="00E01131" w:rsidRDefault="00585CDD" w:rsidP="00585CDD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1131">
        <w:rPr>
          <w:rFonts w:ascii="Times New Roman" w:hAnsi="Times New Roman" w:cs="Times New Roman"/>
          <w:b/>
          <w:sz w:val="24"/>
          <w:szCs w:val="24"/>
        </w:rPr>
        <w:t>Подведение итогов за го</w:t>
      </w:r>
      <w:proofErr w:type="gramStart"/>
      <w:r w:rsidRPr="00E01131">
        <w:rPr>
          <w:rFonts w:ascii="Times New Roman" w:hAnsi="Times New Roman" w:cs="Times New Roman"/>
          <w:b/>
          <w:sz w:val="24"/>
          <w:szCs w:val="24"/>
        </w:rPr>
        <w:t>д-</w:t>
      </w:r>
      <w:proofErr w:type="gramEnd"/>
      <w:r w:rsidRPr="00E011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1131">
        <w:rPr>
          <w:rFonts w:ascii="Times New Roman" w:hAnsi="Times New Roman" w:cs="Times New Roman"/>
          <w:sz w:val="24"/>
          <w:szCs w:val="24"/>
        </w:rPr>
        <w:t>итоговая конференция «Литература Дона»</w:t>
      </w:r>
    </w:p>
    <w:p w:rsidR="00585CDD" w:rsidRPr="00585CDD" w:rsidRDefault="00585CDD">
      <w:pPr>
        <w:rPr>
          <w:sz w:val="28"/>
          <w:szCs w:val="28"/>
        </w:rPr>
      </w:pPr>
      <w:bookmarkStart w:id="0" w:name="_GoBack"/>
      <w:bookmarkEnd w:id="0"/>
    </w:p>
    <w:sectPr w:rsidR="00585CDD" w:rsidRPr="00585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10EEC"/>
    <w:multiLevelType w:val="multilevel"/>
    <w:tmpl w:val="26C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DD"/>
    <w:rsid w:val="00585CDD"/>
    <w:rsid w:val="0082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85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8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5CDD"/>
  </w:style>
  <w:style w:type="paragraph" w:styleId="a6">
    <w:name w:val="List Paragraph"/>
    <w:basedOn w:val="a"/>
    <w:uiPriority w:val="34"/>
    <w:qFormat/>
    <w:rsid w:val="00585C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5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585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58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85CDD"/>
  </w:style>
  <w:style w:type="paragraph" w:styleId="a6">
    <w:name w:val="List Paragraph"/>
    <w:basedOn w:val="a"/>
    <w:uiPriority w:val="34"/>
    <w:qFormat/>
    <w:rsid w:val="00585C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</Words>
  <Characters>5487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2021-10-12T17:23:00Z</dcterms:created>
  <dcterms:modified xsi:type="dcterms:W3CDTF">2021-10-12T17:26:00Z</dcterms:modified>
</cp:coreProperties>
</file>