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F2A" w:rsidRDefault="008F1F2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3153600"/>
      <w:r w:rsidRPr="008F1F2A"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0" distR="0" wp14:anchorId="3DF62B6F" wp14:editId="1E4EF230">
            <wp:extent cx="5940425" cy="82384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F2A" w:rsidRDefault="008F1F2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F1F2A" w:rsidRDefault="008F1F2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8108C" w:rsidRPr="009E4F9F" w:rsidRDefault="00FF4725">
      <w:pPr>
        <w:spacing w:after="0" w:line="408" w:lineRule="auto"/>
        <w:ind w:left="120"/>
        <w:jc w:val="center"/>
        <w:rPr>
          <w:lang w:val="ru-RU"/>
        </w:rPr>
      </w:pPr>
      <w:r w:rsidRPr="009E4F9F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28108C" w:rsidRPr="009E4F9F" w:rsidRDefault="00FF4725">
      <w:pPr>
        <w:spacing w:after="0" w:line="408" w:lineRule="auto"/>
        <w:ind w:left="120"/>
        <w:jc w:val="center"/>
        <w:rPr>
          <w:lang w:val="ru-RU"/>
        </w:rPr>
      </w:pPr>
      <w:r w:rsidRPr="009E4F9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458a8b50-bc87-4dce-ba15-54688bfa7451"/>
      <w:r w:rsidRPr="009E4F9F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9E4F9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28108C" w:rsidRPr="009E4F9F" w:rsidRDefault="00FF4725">
      <w:pPr>
        <w:spacing w:after="0" w:line="408" w:lineRule="auto"/>
        <w:ind w:left="120"/>
        <w:jc w:val="center"/>
        <w:rPr>
          <w:lang w:val="ru-RU"/>
        </w:rPr>
      </w:pPr>
      <w:r w:rsidRPr="009E4F9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4973ee1-7119-49dd-ab64-b9ca30404961"/>
      <w:r w:rsidRPr="009E4F9F">
        <w:rPr>
          <w:rFonts w:ascii="Times New Roman" w:hAnsi="Times New Roman"/>
          <w:b/>
          <w:color w:val="000000"/>
          <w:sz w:val="28"/>
          <w:lang w:val="ru-RU"/>
        </w:rPr>
        <w:t>МУ ОО Администрации Тарасовского района</w:t>
      </w:r>
      <w:bookmarkEnd w:id="2"/>
      <w:r w:rsidRPr="009E4F9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E4F9F">
        <w:rPr>
          <w:rFonts w:ascii="Times New Roman" w:hAnsi="Times New Roman"/>
          <w:color w:val="000000"/>
          <w:sz w:val="28"/>
          <w:lang w:val="ru-RU"/>
        </w:rPr>
        <w:t>​</w:t>
      </w:r>
    </w:p>
    <w:p w:rsidR="0028108C" w:rsidRDefault="00FF472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Дячкинская СОШ</w:t>
      </w:r>
    </w:p>
    <w:p w:rsidR="0028108C" w:rsidRDefault="0028108C">
      <w:pPr>
        <w:spacing w:after="0"/>
        <w:ind w:left="120"/>
      </w:pPr>
    </w:p>
    <w:p w:rsidR="0028108C" w:rsidRDefault="0028108C">
      <w:pPr>
        <w:spacing w:after="0"/>
        <w:ind w:left="120"/>
      </w:pPr>
    </w:p>
    <w:p w:rsidR="0028108C" w:rsidRDefault="0028108C">
      <w:pPr>
        <w:spacing w:after="0"/>
        <w:ind w:left="120"/>
      </w:pPr>
    </w:p>
    <w:p w:rsidR="0028108C" w:rsidRDefault="0028108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F1F2A" w:rsidRPr="00E2220E" w:rsidTr="008F1F2A">
        <w:tc>
          <w:tcPr>
            <w:tcW w:w="3114" w:type="dxa"/>
          </w:tcPr>
          <w:p w:rsidR="008F1F2A" w:rsidRPr="0040209D" w:rsidRDefault="00FF4725" w:rsidP="008F1F2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F1F2A" w:rsidRPr="008944ED" w:rsidRDefault="00FF4725" w:rsidP="008F1F2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учителей естественно-математического цикла</w:t>
            </w:r>
          </w:p>
          <w:p w:rsidR="008F1F2A" w:rsidRDefault="00FF4725" w:rsidP="008F1F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F1F2A" w:rsidRPr="008944ED" w:rsidRDefault="00FF4725" w:rsidP="008F1F2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Ершова Л.Н.</w:t>
            </w:r>
          </w:p>
          <w:p w:rsidR="008F1F2A" w:rsidRDefault="009E4F9F" w:rsidP="008F1F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FF47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FF47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F472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FF4725" w:rsidRPr="009E4F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FF47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F1F2A" w:rsidRPr="0040209D" w:rsidRDefault="008F1F2A" w:rsidP="008F1F2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F1F2A" w:rsidRPr="0040209D" w:rsidRDefault="00FF4725" w:rsidP="008F1F2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F1F2A" w:rsidRPr="008944ED" w:rsidRDefault="009E4F9F" w:rsidP="008F1F2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</w:t>
            </w:r>
            <w:r w:rsidR="00FF4725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директора по УВР</w:t>
            </w:r>
          </w:p>
          <w:p w:rsidR="008F1F2A" w:rsidRDefault="00FF4725" w:rsidP="008F1F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F1F2A" w:rsidRPr="008944ED" w:rsidRDefault="00FF4725" w:rsidP="008F1F2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Куликовой И.Е.</w:t>
            </w:r>
          </w:p>
          <w:p w:rsidR="008F1F2A" w:rsidRDefault="009E4F9F" w:rsidP="008F1F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педсовета №1</w:t>
            </w:r>
            <w:r w:rsidR="00FF47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FF47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F472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FF4725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F472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FF47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F1F2A" w:rsidRPr="0040209D" w:rsidRDefault="008F1F2A" w:rsidP="008F1F2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F1F2A" w:rsidRDefault="00FF4725" w:rsidP="008F1F2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F1F2A" w:rsidRPr="008944ED" w:rsidRDefault="00FF4725" w:rsidP="008F1F2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F1F2A" w:rsidRDefault="00FF4725" w:rsidP="008F1F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F1F2A" w:rsidRPr="008944ED" w:rsidRDefault="00FF4725" w:rsidP="008F1F2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Звягинцева С.О.</w:t>
            </w:r>
          </w:p>
          <w:p w:rsidR="008F1F2A" w:rsidRDefault="009E4F9F" w:rsidP="008F1F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№170</w:t>
            </w:r>
            <w:r w:rsidR="00FF47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FF47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F472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FF4725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F472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FF47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F1F2A" w:rsidRPr="0040209D" w:rsidRDefault="008F1F2A" w:rsidP="008F1F2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8108C" w:rsidRDefault="0028108C" w:rsidP="009E4F9F">
      <w:pPr>
        <w:spacing w:after="0"/>
      </w:pPr>
    </w:p>
    <w:p w:rsidR="0028108C" w:rsidRDefault="0028108C">
      <w:pPr>
        <w:spacing w:after="0"/>
        <w:ind w:left="120"/>
      </w:pPr>
    </w:p>
    <w:p w:rsidR="0028108C" w:rsidRDefault="0028108C">
      <w:pPr>
        <w:spacing w:after="0"/>
        <w:ind w:left="120"/>
      </w:pPr>
    </w:p>
    <w:p w:rsidR="0028108C" w:rsidRDefault="00FF472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8108C" w:rsidRDefault="00FF472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1796951)</w:t>
      </w:r>
    </w:p>
    <w:p w:rsidR="0028108C" w:rsidRDefault="0028108C">
      <w:pPr>
        <w:spacing w:after="0"/>
        <w:ind w:left="120"/>
        <w:jc w:val="center"/>
      </w:pPr>
    </w:p>
    <w:p w:rsidR="0028108C" w:rsidRPr="009E4F9F" w:rsidRDefault="00FF4725">
      <w:pPr>
        <w:spacing w:after="0" w:line="408" w:lineRule="auto"/>
        <w:ind w:left="120"/>
        <w:jc w:val="center"/>
        <w:rPr>
          <w:lang w:val="ru-RU"/>
        </w:rPr>
      </w:pPr>
      <w:r w:rsidRPr="009E4F9F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«Биология» (Базовый уровень)</w:t>
      </w:r>
    </w:p>
    <w:p w:rsidR="0028108C" w:rsidRPr="009E4F9F" w:rsidRDefault="008F1F2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9E4F9F">
        <w:rPr>
          <w:rFonts w:ascii="Times New Roman" w:hAnsi="Times New Roman"/>
          <w:color w:val="000000"/>
          <w:sz w:val="28"/>
          <w:lang w:val="ru-RU"/>
        </w:rPr>
        <w:t>9 класса</w:t>
      </w:r>
      <w:r w:rsidR="00FF4725" w:rsidRPr="009E4F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8108C" w:rsidRPr="009E4F9F" w:rsidRDefault="0028108C">
      <w:pPr>
        <w:spacing w:after="0"/>
        <w:ind w:left="120"/>
        <w:jc w:val="center"/>
        <w:rPr>
          <w:lang w:val="ru-RU"/>
        </w:rPr>
      </w:pPr>
    </w:p>
    <w:p w:rsidR="0028108C" w:rsidRPr="009E4F9F" w:rsidRDefault="0028108C">
      <w:pPr>
        <w:spacing w:after="0"/>
        <w:ind w:left="120"/>
        <w:jc w:val="center"/>
        <w:rPr>
          <w:lang w:val="ru-RU"/>
        </w:rPr>
      </w:pPr>
    </w:p>
    <w:p w:rsidR="0028108C" w:rsidRPr="009E4F9F" w:rsidRDefault="0028108C">
      <w:pPr>
        <w:spacing w:after="0"/>
        <w:ind w:left="120"/>
        <w:jc w:val="center"/>
        <w:rPr>
          <w:lang w:val="ru-RU"/>
        </w:rPr>
      </w:pPr>
    </w:p>
    <w:p w:rsidR="0028108C" w:rsidRPr="009E4F9F" w:rsidRDefault="0028108C">
      <w:pPr>
        <w:spacing w:after="0"/>
        <w:ind w:left="120"/>
        <w:jc w:val="center"/>
        <w:rPr>
          <w:lang w:val="ru-RU"/>
        </w:rPr>
      </w:pPr>
    </w:p>
    <w:p w:rsidR="0028108C" w:rsidRPr="009E4F9F" w:rsidRDefault="0028108C">
      <w:pPr>
        <w:spacing w:after="0"/>
        <w:ind w:left="120"/>
        <w:jc w:val="center"/>
        <w:rPr>
          <w:lang w:val="ru-RU"/>
        </w:rPr>
      </w:pPr>
    </w:p>
    <w:p w:rsidR="0028108C" w:rsidRPr="009E4F9F" w:rsidRDefault="0028108C" w:rsidP="009E4F9F">
      <w:pPr>
        <w:spacing w:after="0"/>
        <w:rPr>
          <w:lang w:val="ru-RU"/>
        </w:rPr>
      </w:pPr>
    </w:p>
    <w:p w:rsidR="0028108C" w:rsidRPr="009E4F9F" w:rsidRDefault="0028108C">
      <w:pPr>
        <w:spacing w:after="0"/>
        <w:ind w:left="120"/>
        <w:jc w:val="center"/>
        <w:rPr>
          <w:lang w:val="ru-RU"/>
        </w:rPr>
      </w:pPr>
    </w:p>
    <w:p w:rsidR="0028108C" w:rsidRPr="009E4F9F" w:rsidRDefault="0028108C">
      <w:pPr>
        <w:spacing w:after="0"/>
        <w:ind w:left="120"/>
        <w:jc w:val="center"/>
        <w:rPr>
          <w:lang w:val="ru-RU"/>
        </w:rPr>
      </w:pPr>
    </w:p>
    <w:p w:rsidR="0028108C" w:rsidRPr="009E4F9F" w:rsidRDefault="0028108C">
      <w:pPr>
        <w:spacing w:after="0"/>
        <w:ind w:left="120"/>
        <w:jc w:val="center"/>
        <w:rPr>
          <w:lang w:val="ru-RU"/>
        </w:rPr>
      </w:pPr>
    </w:p>
    <w:p w:rsidR="0028108C" w:rsidRPr="009E4F9F" w:rsidRDefault="00FF4725">
      <w:pPr>
        <w:spacing w:after="0"/>
        <w:ind w:left="120"/>
        <w:jc w:val="center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0e4163ab-ce05-47cb-a8af-92a1d51c1d1b"/>
      <w:r w:rsidRPr="009E4F9F">
        <w:rPr>
          <w:rFonts w:ascii="Times New Roman" w:hAnsi="Times New Roman"/>
          <w:b/>
          <w:color w:val="000000"/>
          <w:sz w:val="28"/>
          <w:lang w:val="ru-RU"/>
        </w:rPr>
        <w:t>сл.Дячкино 202</w:t>
      </w:r>
      <w:bookmarkEnd w:id="3"/>
      <w:r w:rsidR="009E4F9F">
        <w:rPr>
          <w:rFonts w:ascii="Times New Roman" w:hAnsi="Times New Roman"/>
          <w:b/>
          <w:color w:val="000000"/>
          <w:sz w:val="28"/>
          <w:lang w:val="ru-RU"/>
        </w:rPr>
        <w:t>‌4</w:t>
      </w:r>
      <w:r w:rsidRPr="009E4F9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E4F9F">
        <w:rPr>
          <w:rFonts w:ascii="Times New Roman" w:hAnsi="Times New Roman"/>
          <w:color w:val="000000"/>
          <w:sz w:val="28"/>
          <w:lang w:val="ru-RU"/>
        </w:rPr>
        <w:t>​</w:t>
      </w:r>
    </w:p>
    <w:p w:rsidR="0028108C" w:rsidRPr="009E4F9F" w:rsidRDefault="0028108C">
      <w:pPr>
        <w:spacing w:after="0"/>
        <w:ind w:left="120"/>
        <w:rPr>
          <w:lang w:val="ru-RU"/>
        </w:rPr>
      </w:pPr>
    </w:p>
    <w:p w:rsidR="0028108C" w:rsidRPr="009E4F9F" w:rsidRDefault="00FF4725">
      <w:pPr>
        <w:spacing w:after="0" w:line="264" w:lineRule="auto"/>
        <w:ind w:left="120"/>
        <w:jc w:val="both"/>
        <w:rPr>
          <w:lang w:val="ru-RU"/>
        </w:rPr>
      </w:pPr>
      <w:bookmarkStart w:id="4" w:name="block-13153601"/>
      <w:bookmarkEnd w:id="0"/>
      <w:r w:rsidRPr="009E4F9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8108C" w:rsidRPr="009E4F9F" w:rsidRDefault="0028108C">
      <w:pPr>
        <w:spacing w:after="0" w:line="264" w:lineRule="auto"/>
        <w:ind w:left="120"/>
        <w:jc w:val="both"/>
        <w:rPr>
          <w:lang w:val="ru-RU"/>
        </w:rPr>
      </w:pP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 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Целями изучения биологии на уровне основного общего образования являются: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Достижение целей программы по биологии обеспечивается решением следующих задач: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приобретение обучающимися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в практической деятельности людей;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3b562cd9-1b1f-4c62-99a2-3c330cdcc105"/>
      <w:r w:rsidRPr="009E4F9F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отведенных для изучения биологии, составляет </w:t>
      </w:r>
      <w:r w:rsidR="008F1F2A">
        <w:rPr>
          <w:rFonts w:ascii="Times New Roman" w:hAnsi="Times New Roman"/>
          <w:color w:val="000000"/>
          <w:sz w:val="28"/>
          <w:lang w:val="ru-RU"/>
        </w:rPr>
        <w:t>в 9 классе – 67</w:t>
      </w:r>
      <w:r w:rsidRPr="009E4F9F">
        <w:rPr>
          <w:rFonts w:ascii="Times New Roman" w:hAnsi="Times New Roman"/>
          <w:color w:val="000000"/>
          <w:sz w:val="28"/>
          <w:lang w:val="ru-RU"/>
        </w:rPr>
        <w:t xml:space="preserve"> часов (2 часа в неделю).</w:t>
      </w:r>
      <w:bookmarkEnd w:id="5"/>
      <w:r w:rsidRPr="009E4F9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:rsidR="0028108C" w:rsidRPr="009E4F9F" w:rsidRDefault="0028108C">
      <w:pPr>
        <w:rPr>
          <w:lang w:val="ru-RU"/>
        </w:rPr>
        <w:sectPr w:rsidR="0028108C" w:rsidRPr="009E4F9F">
          <w:pgSz w:w="11906" w:h="16383"/>
          <w:pgMar w:top="1134" w:right="850" w:bottom="1134" w:left="1701" w:header="720" w:footer="720" w:gutter="0"/>
          <w:cols w:space="720"/>
        </w:sectPr>
      </w:pPr>
    </w:p>
    <w:p w:rsidR="0028108C" w:rsidRDefault="00FF4725">
      <w:pPr>
        <w:spacing w:after="0" w:line="264" w:lineRule="auto"/>
        <w:ind w:left="120"/>
        <w:jc w:val="both"/>
      </w:pPr>
      <w:bookmarkStart w:id="6" w:name="block-13153603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28108C" w:rsidRDefault="00FF4725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– биосоциальный вид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Науки о человеке (анатомия, физиология, психология, антропология, гигиена, санитария, экология человека).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существа.</w:t>
      </w:r>
    </w:p>
    <w:p w:rsidR="0028108C" w:rsidRDefault="00FF4725">
      <w:pPr>
        <w:spacing w:after="0" w:line="264" w:lineRule="auto"/>
        <w:ind w:firstLine="600"/>
        <w:jc w:val="both"/>
      </w:pPr>
      <w:r w:rsidRPr="009E4F9F">
        <w:rPr>
          <w:rFonts w:ascii="Times New Roman" w:hAnsi="Times New Roman"/>
          <w:color w:val="000000"/>
          <w:sz w:val="28"/>
          <w:lang w:val="ru-RU"/>
        </w:rPr>
        <w:t xml:space="preserve">Место человека в системе органического мира. Человек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становления человека. </w:t>
      </w:r>
      <w:r>
        <w:rPr>
          <w:rFonts w:ascii="Times New Roman" w:hAnsi="Times New Roman"/>
          <w:color w:val="000000"/>
          <w:sz w:val="28"/>
        </w:rPr>
        <w:t>Человеческие расы.</w:t>
      </w:r>
    </w:p>
    <w:p w:rsidR="0028108C" w:rsidRDefault="00FF4725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Структура организма человека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Митоз, мейоз. Соматические и половые клетки. Стволовые клетки. Типы тканей организма человека: эпителиальные, соединительные, мышечные, нервная. Свойства тканей, их функции. Органы и системы органов. Организм как единое целое. Взаимосвязь органов и систем как основа гомеостаза.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тканей (на готовых микропрепаратах).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Распознавание органов и систем органов человека (по таблицам).</w:t>
      </w:r>
    </w:p>
    <w:p w:rsidR="0028108C" w:rsidRDefault="00FF4725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Нейрогуморальная регуляция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Нервная система человека, её организация и значение. Нейроны, нервы, нервные узлы. Рефлекс. Рефлекторная дуга.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Рецепторы. Двухнейронные и трёхнейронные рефлекторные дуги. Спинной мозг, его строение 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целое. Нарушения в работе нервной системы.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регуляции функций организма.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lastRenderedPageBreak/>
        <w:t>Изучение головного мозга человека (по муляжам).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Изучение изменения размера зрачка в зависимости от освещённости.</w:t>
      </w:r>
    </w:p>
    <w:p w:rsidR="0028108C" w:rsidRDefault="00FF4725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Опора и движение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Значение опорно-двигательного аппарата. Скелет человека, строение его отделов и функции. Кости, их химический состав, строение. Типы костей. Рост костей в длину и толщину. Соединение костей. Скелет головы. Скелет туловища. Скелет конечностей и их поясов. Особенности скелета человека, связанные с прямохождением и трудовой деятельностью.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Мышечная система. Строение и функции скелетных мышц. Работа мышц: статическая и динамическая, мышцы сгибатели и разгибатели. Утомление мышц. Гиподинамия. Роль двигательной активности в сохранении здоровья.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Нарушения опорно-двигательной системы.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Исследование свойств кости.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Изучение строения костей (на муляжах).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 xml:space="preserve">Изучение строения позвонков (на муляжах). 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Определение гибкости позвоночника.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Измерение массы и роста своего организма.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Изучение влияния статической и динамической нагрузки на утомление мышц.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Выявление нарушения осанки.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Определение признаков плоскостопия.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Оказание первой помощи при повреждении скелета и мышц.</w:t>
      </w:r>
    </w:p>
    <w:p w:rsidR="0028108C" w:rsidRDefault="00FF4725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среда организма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Внутренняя среда и её функции. 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крови. Резус-фактор. Переливание крови. Донорство.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Иммунитет и его виды. 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узлы. Вакцины и лечебные сыворотки. Значение работ Л. Пастера и И.И. Мечникова по изучению иммунитета.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lastRenderedPageBreak/>
        <w:t>Изучение микроскопического строения крови человека и лягушки (сравнение) на готовых микропрепаратах.</w:t>
      </w:r>
    </w:p>
    <w:p w:rsidR="0028108C" w:rsidRDefault="00FF4725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Кровообращение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Гигиена сердечно-сосудистой системы. Профилактика сердечно-сосудистых заболеваний. Первая помощь при кровотечениях.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Измерение кровяного давления.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Определение пульса и числа сердечных сокращений в покое и после дозированных физических нагрузок у человека.</w:t>
      </w:r>
    </w:p>
    <w:p w:rsidR="0028108C" w:rsidRDefault="00FF47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помощь при кровотечениях.</w:t>
      </w:r>
    </w:p>
    <w:p w:rsidR="0028108C" w:rsidRDefault="00FF4725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Дыхание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Инфекционные болезни, передающиеся через воздух, предупреждение воздушно-капельных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поражении органов дыхания.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 xml:space="preserve">Измерение обхвата грудной клетки в состоянии вдоха и выдоха. 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Определение частоты дыхания. Влияние различных факторов на частоту дыхания.</w:t>
      </w:r>
    </w:p>
    <w:p w:rsidR="0028108C" w:rsidRDefault="00FF4725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Питание и пищеварение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Питательные вещества и пищевые продукты. Питание и его 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 железа, их роль в пищеварении.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Микробиом человека – совокупность микроорганизмов, населяющих организм человека. Регуляция пищеварения. Методы изучения органов пищеварения. Работы И.П. Павлова.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lastRenderedPageBreak/>
        <w:t>Гигиена питания. Предупреждение глистных и желудочно-кишечных заболеваний, пищевых отравлений. Влияние курения и алкоголя на пищеварение.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Исследование действия ферментов слюны на крахмал.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Наблюдение действия желудочного сока на белки.</w:t>
      </w:r>
    </w:p>
    <w:p w:rsidR="0028108C" w:rsidRDefault="00FF4725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и превращение энергии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Витамины и их роль для организма. Поступление витаминов с пищей. Синтез витаминов в организме. Авитаминозы и гиповитаминозы. Сохранение витаминов в пище.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Нормы и режим питания. Рациональное питание – фактор укрепления здоровья. Нарушение обмена веществ.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Исследование состава продуктов питания.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Составление меню в зависимости от калорийности пищи.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Способы сохранения витаминов в пищевых продуктах.</w:t>
      </w:r>
    </w:p>
    <w:p w:rsidR="0028108C" w:rsidRDefault="00FF4725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Кожа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Строение и функции кожи. Кожа и её производные. Кожа и терморегуляция. Влияние на кожу факторов окружающей среды.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Закаливание и его роль. Способы закаливания организма. Гигиена кожи, гигиенические требования к одежде и обуви. Заболевания кожи и их предупреждения. Профилактика и первая помощь при тепловом и солнечном ударах, ожогах и обморожениях.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Исследование с помощью лупы тыльной и ладонной стороны кисти.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Определение жирности различных участков кожи лица.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Описание мер по уходу за кожей лица и волосами в зависимости от типа кожи.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Описание основных гигиенических требований к одежде и обуви.</w:t>
      </w:r>
    </w:p>
    <w:p w:rsidR="0028108C" w:rsidRDefault="00FF4725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Выделение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Значение выделения. Органы выделения. 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Заболевания органов мочевыделительной системы, их предупреждение.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местоположения почек (на муляже). 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Описание мер профилактики болезней почек.</w:t>
      </w:r>
    </w:p>
    <w:p w:rsidR="0028108C" w:rsidRDefault="00FF4725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Размножение и развитие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Лактация. Рост и развитие ребёнка. Половое созревание. 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 планирования семьи. Инфекции, передающиеся половым путём, их профилактика.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Описание основных мер по профилактике инфекционных вирусных заболеваний: СПИД и гепатит.</w:t>
      </w:r>
    </w:p>
    <w:p w:rsidR="0028108C" w:rsidRDefault="00FF4725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Органы чувств и их значение. Анализаторы. Сенсорные системы. Глаз и зрение. Оптическая система глаза. Сетчатка. Зрительные рецепторы. Зрительное восприятие. Нарушения зрения и их причины. Гигиена зрения.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Ухо и слух. Строение и функции органа слуха. Механизм работы слухового анализатора. Слуховое восприятие. Нарушения слуха и их причины. Гигиена слуха.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Органы равновесия, мышечного чувства, осязания, обоняния и вкуса. Взаимодействие сенсорных систем организма.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Определение остроты зрения у человека.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Изучение строения органа зрения (на муляже и влажном препарате).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Изучение строения органа слуха (на муляже).</w:t>
      </w:r>
    </w:p>
    <w:p w:rsidR="0028108C" w:rsidRDefault="00FF4725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Психика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Торможение.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 xml:space="preserve">Первая и вторая сигнальные системы.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</w:t>
      </w:r>
      <w:r w:rsidRPr="009E4F9F">
        <w:rPr>
          <w:rFonts w:ascii="Times New Roman" w:hAnsi="Times New Roman"/>
          <w:color w:val="000000"/>
          <w:sz w:val="28"/>
          <w:lang w:val="ru-RU"/>
        </w:rPr>
        <w:lastRenderedPageBreak/>
        <w:t>человека. Гигиена физического и умственного труда. Режим труда и отдыха. Сон и его значение. Гигиена сна.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Изучение кратковременной памяти.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Определение объёма механической и логической памяти.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Оценка сформированности навыков логического мышления.</w:t>
      </w:r>
    </w:p>
    <w:p w:rsidR="0028108C" w:rsidRDefault="00FF4725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окружающая среда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Человек и окружающая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помещений. Соблюдение правил поведения в окружающей среде, в опасных и чрезвычайных ситуациях.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Здоровье человека как социальная ценность. Факторы, нарушающие здоровье: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Человек как часть биосферы Земли. Антропогенные воздействия на природу. Урбанизация. Цивилизация. Техногенные изменения в окружающей среде. Современные глобальные экологические проблемы. Значение охраны окружающей среды для сохранения человечества.</w:t>
      </w:r>
    </w:p>
    <w:p w:rsidR="0028108C" w:rsidRPr="009E4F9F" w:rsidRDefault="0028108C">
      <w:pPr>
        <w:rPr>
          <w:lang w:val="ru-RU"/>
        </w:rPr>
        <w:sectPr w:rsidR="0028108C" w:rsidRPr="009E4F9F">
          <w:pgSz w:w="11906" w:h="16383"/>
          <w:pgMar w:top="1134" w:right="850" w:bottom="1134" w:left="1701" w:header="720" w:footer="720" w:gutter="0"/>
          <w:cols w:space="720"/>
        </w:sectPr>
      </w:pPr>
    </w:p>
    <w:p w:rsidR="0028108C" w:rsidRPr="009E4F9F" w:rsidRDefault="00FF4725">
      <w:pPr>
        <w:spacing w:after="0" w:line="264" w:lineRule="auto"/>
        <w:ind w:left="120"/>
        <w:rPr>
          <w:lang w:val="ru-RU"/>
        </w:rPr>
      </w:pPr>
      <w:bookmarkStart w:id="7" w:name="block-13153602"/>
      <w:bookmarkEnd w:id="6"/>
      <w:r w:rsidRPr="009E4F9F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БИОЛОГИИ НА УРОВНЕ ОСНОВНОГО ОБЩЕГО ОБРАЗОВАНИЯ (БАЗОВЫЙ УРОВЕНЬ)</w:t>
      </w:r>
    </w:p>
    <w:p w:rsidR="0028108C" w:rsidRPr="009E4F9F" w:rsidRDefault="00FF4725">
      <w:pPr>
        <w:spacing w:after="0" w:line="264" w:lineRule="auto"/>
        <w:ind w:left="120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​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</w:p>
    <w:p w:rsidR="0028108C" w:rsidRPr="009E4F9F" w:rsidRDefault="0028108C">
      <w:pPr>
        <w:spacing w:after="0" w:line="264" w:lineRule="auto"/>
        <w:ind w:left="120"/>
        <w:jc w:val="both"/>
        <w:rPr>
          <w:lang w:val="ru-RU"/>
        </w:rPr>
      </w:pPr>
    </w:p>
    <w:p w:rsidR="0028108C" w:rsidRPr="009E4F9F" w:rsidRDefault="00FF4725">
      <w:pPr>
        <w:spacing w:after="0" w:line="264" w:lineRule="auto"/>
        <w:ind w:left="120"/>
        <w:jc w:val="both"/>
        <w:rPr>
          <w:lang w:val="ru-RU"/>
        </w:rPr>
      </w:pPr>
      <w:r w:rsidRPr="009E4F9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8108C" w:rsidRPr="009E4F9F" w:rsidRDefault="0028108C">
      <w:pPr>
        <w:spacing w:after="0" w:line="264" w:lineRule="auto"/>
        <w:ind w:left="120"/>
        <w:jc w:val="both"/>
        <w:rPr>
          <w:lang w:val="ru-RU"/>
        </w:rPr>
      </w:pP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9E4F9F">
        <w:rPr>
          <w:rFonts w:ascii="Times New Roman" w:hAnsi="Times New Roman"/>
          <w:color w:val="000000"/>
          <w:sz w:val="28"/>
          <w:lang w:val="ru-RU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 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готовность оценивать поведение и поступки с позиции нравственных норм и норм экологической культуры;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понимание значимости нравственного аспекта деятельности человека в медицине и биологии;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понимание роли биологии в формировании эстетической культуры личности;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безопасности, в том числе навыки безопасного поведения в природной среде;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управление собственным эмоциональным состоянием;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ориентация на применение биологических знаний при решении задач в области окружающей среды;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осознание экологических проблем и путей их решения;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понимание роли биологической науки в формировании научного мировоззрения;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b/>
          <w:color w:val="000000"/>
          <w:sz w:val="28"/>
          <w:lang w:val="ru-RU"/>
        </w:rPr>
        <w:t>9) адаптации обучающегося к изменяющимся условиям социальной и природной среды: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адекватная оценка изменяющихся условий;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планирование действий в новой ситуации на основании знаний биологических закономерностей.</w:t>
      </w:r>
    </w:p>
    <w:p w:rsidR="0028108C" w:rsidRPr="009E4F9F" w:rsidRDefault="0028108C">
      <w:pPr>
        <w:spacing w:after="0" w:line="264" w:lineRule="auto"/>
        <w:ind w:left="120"/>
        <w:jc w:val="both"/>
        <w:rPr>
          <w:lang w:val="ru-RU"/>
        </w:rPr>
      </w:pPr>
    </w:p>
    <w:p w:rsidR="0028108C" w:rsidRPr="009E4F9F" w:rsidRDefault="00FF4725">
      <w:pPr>
        <w:spacing w:after="0" w:line="264" w:lineRule="auto"/>
        <w:ind w:left="120"/>
        <w:jc w:val="both"/>
        <w:rPr>
          <w:lang w:val="ru-RU"/>
        </w:rPr>
      </w:pPr>
      <w:r w:rsidRPr="009E4F9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8108C" w:rsidRPr="009E4F9F" w:rsidRDefault="0028108C">
      <w:pPr>
        <w:spacing w:after="0" w:line="264" w:lineRule="auto"/>
        <w:ind w:left="120"/>
        <w:jc w:val="both"/>
        <w:rPr>
          <w:lang w:val="ru-RU"/>
        </w:rPr>
      </w:pP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28108C" w:rsidRPr="009E4F9F" w:rsidRDefault="0028108C">
      <w:pPr>
        <w:spacing w:after="0" w:line="264" w:lineRule="auto"/>
        <w:ind w:left="120"/>
        <w:jc w:val="both"/>
        <w:rPr>
          <w:lang w:val="ru-RU"/>
        </w:rPr>
      </w:pPr>
    </w:p>
    <w:p w:rsidR="0028108C" w:rsidRPr="009E4F9F" w:rsidRDefault="00FF4725">
      <w:pPr>
        <w:spacing w:after="0" w:line="264" w:lineRule="auto"/>
        <w:ind w:left="120"/>
        <w:jc w:val="both"/>
        <w:rPr>
          <w:lang w:val="ru-RU"/>
        </w:rPr>
      </w:pPr>
      <w:r w:rsidRPr="009E4F9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8108C" w:rsidRPr="009E4F9F" w:rsidRDefault="0028108C">
      <w:pPr>
        <w:spacing w:after="0" w:line="264" w:lineRule="auto"/>
        <w:ind w:left="120"/>
        <w:jc w:val="both"/>
        <w:rPr>
          <w:lang w:val="ru-RU"/>
        </w:rPr>
      </w:pP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биологических объектов (явлений);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задачи;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суждений, аргументировать свою позицию, мнение;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наблюдения и эксперимента;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запоминать и систематизировать биологическую информацию.</w:t>
      </w:r>
    </w:p>
    <w:p w:rsidR="0028108C" w:rsidRPr="009E4F9F" w:rsidRDefault="0028108C">
      <w:pPr>
        <w:spacing w:after="0" w:line="264" w:lineRule="auto"/>
        <w:ind w:left="120"/>
        <w:jc w:val="both"/>
        <w:rPr>
          <w:lang w:val="ru-RU"/>
        </w:rPr>
      </w:pPr>
    </w:p>
    <w:p w:rsidR="0028108C" w:rsidRPr="009E4F9F" w:rsidRDefault="00FF4725">
      <w:pPr>
        <w:spacing w:after="0" w:line="264" w:lineRule="auto"/>
        <w:ind w:left="120"/>
        <w:jc w:val="both"/>
        <w:rPr>
          <w:lang w:val="ru-RU"/>
        </w:rPr>
      </w:pPr>
      <w:r w:rsidRPr="009E4F9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8108C" w:rsidRPr="009E4F9F" w:rsidRDefault="0028108C">
      <w:pPr>
        <w:spacing w:after="0" w:line="264" w:lineRule="auto"/>
        <w:ind w:left="120"/>
        <w:jc w:val="both"/>
        <w:rPr>
          <w:lang w:val="ru-RU"/>
        </w:rPr>
      </w:pP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1</w:t>
      </w:r>
      <w:r w:rsidRPr="009E4F9F">
        <w:rPr>
          <w:rFonts w:ascii="Times New Roman" w:hAnsi="Times New Roman"/>
          <w:b/>
          <w:color w:val="000000"/>
          <w:sz w:val="28"/>
          <w:lang w:val="ru-RU"/>
        </w:rPr>
        <w:t>) общение: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:rsidR="0028108C" w:rsidRPr="009E4F9F" w:rsidRDefault="0028108C">
      <w:pPr>
        <w:spacing w:after="0" w:line="264" w:lineRule="auto"/>
        <w:ind w:left="120"/>
        <w:jc w:val="both"/>
        <w:rPr>
          <w:lang w:val="ru-RU"/>
        </w:rPr>
      </w:pPr>
    </w:p>
    <w:p w:rsidR="0028108C" w:rsidRPr="009E4F9F" w:rsidRDefault="00FF4725">
      <w:pPr>
        <w:spacing w:after="0" w:line="264" w:lineRule="auto"/>
        <w:ind w:left="120"/>
        <w:jc w:val="both"/>
        <w:rPr>
          <w:lang w:val="ru-RU"/>
        </w:rPr>
      </w:pPr>
      <w:r w:rsidRPr="009E4F9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8108C" w:rsidRPr="009E4F9F" w:rsidRDefault="0028108C">
      <w:pPr>
        <w:spacing w:after="0" w:line="264" w:lineRule="auto"/>
        <w:ind w:left="120"/>
        <w:jc w:val="both"/>
        <w:rPr>
          <w:lang w:val="ru-RU"/>
        </w:rPr>
      </w:pP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ситуациях, используя биологические знания;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lastRenderedPageBreak/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28108C" w:rsidRPr="009E4F9F" w:rsidRDefault="0028108C">
      <w:pPr>
        <w:spacing w:after="0" w:line="264" w:lineRule="auto"/>
        <w:ind w:left="120"/>
        <w:jc w:val="both"/>
        <w:rPr>
          <w:lang w:val="ru-RU"/>
        </w:rPr>
      </w:pPr>
    </w:p>
    <w:p w:rsidR="0028108C" w:rsidRPr="009E4F9F" w:rsidRDefault="00FF4725">
      <w:pPr>
        <w:spacing w:after="0" w:line="264" w:lineRule="auto"/>
        <w:ind w:left="120"/>
        <w:jc w:val="both"/>
        <w:rPr>
          <w:lang w:val="ru-RU"/>
        </w:rPr>
      </w:pPr>
      <w:r w:rsidRPr="009E4F9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8108C" w:rsidRPr="009E4F9F" w:rsidRDefault="0028108C">
      <w:pPr>
        <w:spacing w:after="0" w:line="264" w:lineRule="auto"/>
        <w:ind w:left="120"/>
        <w:jc w:val="both"/>
        <w:rPr>
          <w:lang w:val="ru-RU"/>
        </w:rPr>
      </w:pP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9E4F9F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характеризовать науки о человеке (антропологию, анатомию, физиологию, медицину, гигиену, экологию человека, психологию) и их связи с другими науками и техникой;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объяснять положение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(человеческие расы и адаптивные типы людей), родство человеческих рас;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(в том числе И. М. Сеченов, И. П. Павлов, И. И. Мечников, А. А. Ухтомский, П. К. Анохин) и зарубежных (в том числе У. Гарвей, К. Бернар, Л. Пастер, Ч. Дарвин) учёных в развитие </w:t>
      </w:r>
      <w:r w:rsidRPr="009E4F9F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происхождении, строении, жизнедеятельности, поведении, экологии человека;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соответствии с поставленной задачей и в контексте;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сравнивать клетки разных тканей, групп тканей, органы, системы органов человека; процессы жизнедеятельности организма человека, делать выводы на основе сравнения;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различать биологически активные вещества (витамины, ферменты, гормоны), выявлять их роль в процессе обмена веществ и превращения энергии;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 клеток, органов, систем органов организма человека и их функциями, между строением, жизнедеятельностью и средой обитания человека;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применять биологические модели для выявления особенностей строения и функционирования органов и систем органов человека;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объяснять нейрогуморальную регуляцию процессов жизнедеятельности организма человека;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характеризовать и сравнивать безусловные и условные рефлексы, наследственные и ненаследственные программы поведения, особенности высшей нервной деятельности человека, виды потребностей, памяти, мышления, речи, темпераментов, эмоций, сна, структуру функциональных систем организма, направленных на достижение полезных приспособительных результатов;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различать наследственные и ненаследственные (инфекционные, неинфекционные) заболевания человека, объяснять значение мер профилактики в предупреждении заболеваний человека;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решать качественные и количественные задачи, используя основные показатели здоровья человека, проводить расчёты и оценивать полученные значения;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использовать приобретённые знания и умения для соблюдения здорового образа жизни, сбалансированного питания, физической активности, стрессоустойчивости, для исключения вредных привычек, зависимостей;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наук о человеке со знаниями предметов естественно-научного и гуманитарного циклов, различных видов искусства, технологии, основ безопасности жизнедеятельности, физической культуры;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использовать методы биологии: наблюдать, измерять, описывать организм человека и процессы его жизнедеятельности, проводить простейшие исследования организма человека и объяснять их результаты;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другую;</w:t>
      </w:r>
    </w:p>
    <w:p w:rsidR="0028108C" w:rsidRPr="009E4F9F" w:rsidRDefault="00FF4725">
      <w:pPr>
        <w:spacing w:after="0" w:line="264" w:lineRule="auto"/>
        <w:ind w:firstLine="600"/>
        <w:jc w:val="both"/>
        <w:rPr>
          <w:lang w:val="ru-RU"/>
        </w:rPr>
      </w:pPr>
      <w:r w:rsidRPr="009E4F9F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изученного раздела биологии, сопровождать выступление презентацией с учётом особенностей аудитории обучающихся.</w:t>
      </w:r>
    </w:p>
    <w:p w:rsidR="0028108C" w:rsidRPr="009E4F9F" w:rsidRDefault="0028108C">
      <w:pPr>
        <w:rPr>
          <w:lang w:val="ru-RU"/>
        </w:rPr>
        <w:sectPr w:rsidR="0028108C" w:rsidRPr="009E4F9F">
          <w:pgSz w:w="11906" w:h="16383"/>
          <w:pgMar w:top="1134" w:right="850" w:bottom="1134" w:left="1701" w:header="720" w:footer="720" w:gutter="0"/>
          <w:cols w:space="720"/>
        </w:sectPr>
      </w:pPr>
    </w:p>
    <w:p w:rsidR="0028108C" w:rsidRDefault="00FF4725">
      <w:pPr>
        <w:spacing w:after="0"/>
        <w:ind w:left="120"/>
      </w:pPr>
      <w:bookmarkStart w:id="8" w:name="block-1315360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00"/>
      </w:tblGrid>
      <w:tr w:rsidR="0028108C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108C" w:rsidRDefault="0028108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8108C" w:rsidRDefault="002810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8108C" w:rsidRDefault="0028108C">
            <w:pPr>
              <w:spacing w:after="0"/>
              <w:ind w:left="135"/>
            </w:pPr>
          </w:p>
        </w:tc>
      </w:tr>
      <w:tr w:rsidR="002810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108C" w:rsidRDefault="002810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108C" w:rsidRDefault="0028108C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108C" w:rsidRDefault="0028108C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108C" w:rsidRDefault="0028108C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108C" w:rsidRDefault="002810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108C" w:rsidRDefault="0028108C"/>
        </w:tc>
      </w:tr>
      <w:tr w:rsidR="0028108C" w:rsidRPr="008F1F2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108C" w:rsidRPr="00614259" w:rsidRDefault="006142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108C" w:rsidRDefault="0028108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108C" w:rsidRPr="009E4F9F" w:rsidRDefault="00FF4725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108C" w:rsidRPr="008F1F2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108C" w:rsidRDefault="0028108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108C" w:rsidRDefault="006142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</w:t>
            </w:r>
            <w:r w:rsidR="00FF47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108C" w:rsidRPr="009E4F9F" w:rsidRDefault="00FF4725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108C" w:rsidRPr="008F1F2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108C" w:rsidRDefault="0028108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108C" w:rsidRPr="009E4F9F" w:rsidRDefault="00FF4725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108C" w:rsidRPr="008F1F2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108C" w:rsidRDefault="0028108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108C" w:rsidRDefault="006142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108C" w:rsidRPr="009E4F9F" w:rsidRDefault="00FF4725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108C" w:rsidRPr="008F1F2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108C" w:rsidRDefault="0028108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108C" w:rsidRPr="009E4F9F" w:rsidRDefault="00FF4725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108C" w:rsidRPr="008F1F2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108C" w:rsidRDefault="0028108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108C" w:rsidRDefault="00E90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108C" w:rsidRPr="009E4F9F" w:rsidRDefault="00FF4725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108C" w:rsidRPr="008F1F2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108C" w:rsidRPr="00614259" w:rsidRDefault="006142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108C" w:rsidRDefault="006142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F47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108C" w:rsidRPr="009E4F9F" w:rsidRDefault="00FF4725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108C" w:rsidRPr="008F1F2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108C" w:rsidRDefault="0028108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108C" w:rsidRDefault="006142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108C" w:rsidRPr="009E4F9F" w:rsidRDefault="00FF4725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108C" w:rsidRPr="008F1F2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08C" w:rsidRPr="009E4F9F" w:rsidRDefault="00FF4725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108C" w:rsidRDefault="0028108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108C" w:rsidRDefault="006142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FF4725">
              <w:rPr>
                <w:rFonts w:ascii="Times New Roman" w:hAnsi="Times New Roman"/>
                <w:color w:val="000000"/>
                <w:sz w:val="24"/>
              </w:rPr>
              <w:t xml:space="preserve">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108C" w:rsidRPr="009E4F9F" w:rsidRDefault="00FF4725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108C" w:rsidRPr="008F1F2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108C" w:rsidRDefault="0028108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108C" w:rsidRDefault="006142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108C" w:rsidRPr="009E4F9F" w:rsidRDefault="00FF4725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108C" w:rsidRPr="008F1F2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108C" w:rsidRDefault="0028108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108C" w:rsidRDefault="006142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108C" w:rsidRPr="009E4F9F" w:rsidRDefault="00FF4725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108C" w:rsidRPr="008F1F2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108C" w:rsidRDefault="0028108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108C" w:rsidRDefault="006142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108C" w:rsidRPr="009E4F9F" w:rsidRDefault="00FF4725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108C" w:rsidRPr="008F1F2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08C" w:rsidRPr="009E4F9F" w:rsidRDefault="00FF4725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сенсорные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108C" w:rsidRDefault="0028108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108C" w:rsidRDefault="006142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F47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108C" w:rsidRPr="009E4F9F" w:rsidRDefault="00FF4725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108C" w:rsidRPr="008F1F2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108C" w:rsidRDefault="0028108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108C" w:rsidRDefault="006142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108C" w:rsidRPr="009E4F9F" w:rsidRDefault="00FF4725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108C" w:rsidRPr="008F1F2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108C" w:rsidRPr="00614259" w:rsidRDefault="006142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108C" w:rsidRPr="00614259" w:rsidRDefault="0028108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108C" w:rsidRPr="009E4F9F" w:rsidRDefault="00FF4725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10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108C" w:rsidRPr="009E4F9F" w:rsidRDefault="00FF4725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1F2A">
              <w:rPr>
                <w:rFonts w:ascii="Times New Roman" w:hAnsi="Times New Roman"/>
                <w:color w:val="000000"/>
                <w:sz w:val="24"/>
              </w:rPr>
              <w:t>67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108C" w:rsidRDefault="006142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108C" w:rsidRDefault="006142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108C" w:rsidRDefault="0028108C"/>
        </w:tc>
      </w:tr>
    </w:tbl>
    <w:p w:rsidR="0028108C" w:rsidRDefault="0028108C">
      <w:pPr>
        <w:sectPr w:rsidR="002810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108C" w:rsidRDefault="00FF4725">
      <w:pPr>
        <w:spacing w:after="0"/>
        <w:ind w:left="120"/>
      </w:pPr>
      <w:bookmarkStart w:id="9" w:name="block-1315359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3994"/>
        <w:gridCol w:w="1058"/>
        <w:gridCol w:w="1841"/>
        <w:gridCol w:w="1910"/>
        <w:gridCol w:w="1385"/>
        <w:gridCol w:w="2861"/>
      </w:tblGrid>
      <w:tr w:rsidR="0028108C" w:rsidTr="000B0061">
        <w:trPr>
          <w:trHeight w:val="144"/>
          <w:tblCellSpacing w:w="20" w:type="nil"/>
        </w:trPr>
        <w:tc>
          <w:tcPr>
            <w:tcW w:w="9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108C" w:rsidRDefault="0028108C">
            <w:pPr>
              <w:spacing w:after="0"/>
              <w:ind w:left="135"/>
            </w:pPr>
          </w:p>
        </w:tc>
        <w:tc>
          <w:tcPr>
            <w:tcW w:w="39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8108C" w:rsidRDefault="002810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8108C" w:rsidRDefault="0028108C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8108C" w:rsidRDefault="0028108C">
            <w:pPr>
              <w:spacing w:after="0"/>
              <w:ind w:left="135"/>
            </w:pPr>
          </w:p>
        </w:tc>
      </w:tr>
      <w:tr w:rsidR="0028108C" w:rsidTr="000B00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108C" w:rsidRDefault="002810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108C" w:rsidRDefault="0028108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108C" w:rsidRDefault="0028108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108C" w:rsidRDefault="0028108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108C" w:rsidRDefault="00FF4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108C" w:rsidRDefault="002810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108C" w:rsidRDefault="002810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108C" w:rsidRDefault="0028108C"/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B47517" w:rsidRDefault="008F1F2A" w:rsidP="008F1F2A">
            <w:pPr>
              <w:spacing w:after="0"/>
              <w:ind w:left="135"/>
              <w:rPr>
                <w:lang w:val="ru-RU"/>
              </w:rPr>
            </w:pPr>
            <w:r w:rsidRPr="00B47517">
              <w:rPr>
                <w:rFonts w:ascii="Times New Roman" w:hAnsi="Times New Roman"/>
                <w:color w:val="000000"/>
                <w:lang w:val="ru-RU"/>
              </w:rPr>
              <w:t>02.09.2024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7E1965" w:rsidRDefault="007E1965" w:rsidP="008F1F2A">
            <w:pPr>
              <w:spacing w:after="0"/>
              <w:ind w:left="135"/>
              <w:rPr>
                <w:lang w:val="ru-RU"/>
              </w:rPr>
            </w:pPr>
            <w:r w:rsidRPr="007E19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работа№1 “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по курсу биологии за 8 класс»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7E1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Pr="007E1965" w:rsidRDefault="007E1965" w:rsidP="008F1F2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B36808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7E1965" w:rsidRDefault="007E1965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природы. </w:t>
            </w:r>
            <w:r w:rsidR="008F1F2A" w:rsidRPr="007E1965">
              <w:rPr>
                <w:rFonts w:ascii="Times New Roman" w:hAnsi="Times New Roman"/>
                <w:color w:val="000000"/>
                <w:sz w:val="24"/>
                <w:lang w:val="ru-RU"/>
              </w:rPr>
              <w:t>Антропогенез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7E1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FD17D3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химический состав клетки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B36808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>Типы тканей организма человека. Практическая работа</w:t>
            </w:r>
            <w:r w:rsidR="007E1965">
              <w:rPr>
                <w:rFonts w:ascii="Times New Roman" w:hAnsi="Times New Roman"/>
                <w:color w:val="000000"/>
                <w:sz w:val="24"/>
                <w:lang w:val="ru-RU"/>
              </w:rPr>
              <w:t>№1</w:t>
            </w: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«Изучение микроскопического строения тканей (на готовых микропрепаратах)»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C611B8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7E1965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и системы органов человека.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7E1965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B36808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Нервные клетки. Рефлекс. Рецепторы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B36808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dfdb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человека, ее организация и значение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B36808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>Спинной мозг, его строение и функции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B36808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Головной мозг, его строение и функции. Практическая работа </w:t>
            </w:r>
            <w:r w:rsidR="007E1965">
              <w:rPr>
                <w:rFonts w:ascii="Times New Roman" w:hAnsi="Times New Roman"/>
                <w:color w:val="000000"/>
                <w:sz w:val="24"/>
                <w:lang w:val="ru-RU"/>
              </w:rPr>
              <w:t>№2</w:t>
            </w: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головного мозга человека (по муляжам)»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B36808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Вегетативная нервная система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B36808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как единое целое. Нарушения в работе нервной системы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FD17D3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Эндокринная система человека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B36808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рефлекторной и гуморальной регуляции функций организма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B36808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>Скелет человека, строение его отделов и функции. Практическая работа</w:t>
            </w:r>
            <w:r w:rsidR="007E1965">
              <w:rPr>
                <w:rFonts w:ascii="Times New Roman" w:hAnsi="Times New Roman"/>
                <w:color w:val="000000"/>
                <w:sz w:val="24"/>
                <w:lang w:val="ru-RU"/>
              </w:rPr>
              <w:t>№3</w:t>
            </w: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«Изучение строения костей (на муляжах)»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B36808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7E1965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Кости, их химический состав, строение. Типы костей.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7E1965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B36808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7E1965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Мышечная система человека.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1398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травматизма. Первая помощь при травмах опорно-двигательного аппарата. Практическая работа</w:t>
            </w:r>
            <w:r w:rsidR="007E1965">
              <w:rPr>
                <w:rFonts w:ascii="Times New Roman" w:hAnsi="Times New Roman"/>
                <w:color w:val="000000"/>
                <w:sz w:val="24"/>
                <w:lang w:val="ru-RU"/>
              </w:rPr>
              <w:t>№4</w:t>
            </w: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«Оказание первой помощи при повреждении </w:t>
            </w: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скелета и мышц»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4206F9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среда организма и ее функции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102156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крови. Лабораторная работа </w:t>
            </w:r>
            <w:r w:rsidR="007E1965">
              <w:rPr>
                <w:rFonts w:ascii="Times New Roman" w:hAnsi="Times New Roman"/>
                <w:color w:val="000000"/>
                <w:sz w:val="24"/>
                <w:lang w:val="ru-RU"/>
              </w:rPr>
              <w:t>№1</w:t>
            </w: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микроскопического строения крови человека и лягушки (сравнение)»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102156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>Свёртывание крови. Переливание крови. Группы крови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102156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Иммунитет и его виды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>Органы кровообращения Строение и работа сердца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0C3904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Сосудистая система. Практическая работа </w:t>
            </w:r>
            <w:r w:rsidR="007E1965">
              <w:rPr>
                <w:rFonts w:ascii="Times New Roman" w:hAnsi="Times New Roman"/>
                <w:color w:val="000000"/>
                <w:sz w:val="24"/>
                <w:lang w:val="ru-RU"/>
              </w:rPr>
              <w:t>№5</w:t>
            </w: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>«Измерение кровяного давления»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0C3904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Регуляция деятельности сердца и сосудов. Практическая работа </w:t>
            </w:r>
            <w:r w:rsidR="007E1965">
              <w:rPr>
                <w:rFonts w:ascii="Times New Roman" w:hAnsi="Times New Roman"/>
                <w:color w:val="000000"/>
                <w:sz w:val="24"/>
                <w:lang w:val="ru-RU"/>
              </w:rPr>
              <w:t>№6</w:t>
            </w: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>«Определение пульса и числа сердечных сокращений в покое и после дозированных физических нагрузок у человека»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0C3904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сердечно-сосудистых заболеваний. Первая помощь при кровотечениях.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 w:rsidR="007E1965">
              <w:rPr>
                <w:rFonts w:ascii="Times New Roman" w:hAnsi="Times New Roman"/>
                <w:color w:val="000000"/>
                <w:sz w:val="24"/>
                <w:lang w:val="ru-RU"/>
              </w:rPr>
              <w:t>№7</w:t>
            </w:r>
            <w:r>
              <w:rPr>
                <w:rFonts w:ascii="Times New Roman" w:hAnsi="Times New Roman"/>
                <w:color w:val="000000"/>
                <w:sz w:val="24"/>
              </w:rPr>
              <w:t>«Первая помощь при кровотечении»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0C3904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и его значение. Органы дыхания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0C3904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7E1965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Механизмы дыхания. Регуляция дыхания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7E1965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0C3904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органов дыхания и их профилактика</w:t>
            </w:r>
            <w:r w:rsidR="000B006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0B0061" w:rsidRPr="000B0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Оказание первой помощи при поражении органов дыхания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0C3904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0B0061" w:rsidRDefault="000B0061" w:rsidP="007E19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0061">
              <w:rPr>
                <w:rFonts w:ascii="Times New Roman" w:hAnsi="Times New Roman" w:cs="Times New Roman"/>
                <w:lang w:val="ru-RU"/>
              </w:rPr>
              <w:t xml:space="preserve">Контрольная работа №2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Pr="000B0061" w:rsidRDefault="000B0061" w:rsidP="008F1F2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7E1965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0C3904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и пищевые продукты.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 и его значение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0C3904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>Органы пищеварения, их строение и функции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0C3904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7E1965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Пищеварение в ротовой полости.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7E1965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6077A6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7E1965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Пищеварение в желудке и кишечнике.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7E1965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6077A6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органов пищеварения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6077A6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3422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6077A6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веществ и превращение энергии в организме человека. Практическая работа </w:t>
            </w:r>
            <w:r w:rsidR="007E1965">
              <w:rPr>
                <w:rFonts w:ascii="Times New Roman" w:hAnsi="Times New Roman"/>
                <w:color w:val="000000"/>
                <w:sz w:val="24"/>
                <w:lang w:val="ru-RU"/>
              </w:rPr>
              <w:t>№8</w:t>
            </w: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>«Исследование состава продуктов питания»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6077A6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3792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6077A6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7E1965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Витамины и их роль для организма.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3067C3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и режим питания. Нарушение обмена веществ Практическая работа </w:t>
            </w:r>
            <w:r w:rsidR="007E1965">
              <w:rPr>
                <w:rFonts w:ascii="Times New Roman" w:hAnsi="Times New Roman"/>
                <w:color w:val="000000"/>
                <w:sz w:val="24"/>
                <w:lang w:val="ru-RU"/>
              </w:rPr>
              <w:t>№9</w:t>
            </w: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>«Составление меню в зависимости от калорийности пищи»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6077A6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7E1965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функции кожи.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5017BE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7E1965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Кожа и ее производные.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7E1965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DC4B3B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7E1965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Кожа и терморегуляция.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Pr="007E1965" w:rsidRDefault="008F1F2A" w:rsidP="008F1F2A">
            <w:pPr>
              <w:spacing w:after="0"/>
              <w:ind w:left="135"/>
              <w:jc w:val="center"/>
              <w:rPr>
                <w:lang w:val="ru-RU"/>
              </w:rPr>
            </w:pPr>
            <w:r w:rsidRPr="007E1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DC4B3B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Pr="007E1965" w:rsidRDefault="008F1F2A" w:rsidP="008F1F2A">
            <w:pPr>
              <w:spacing w:after="0"/>
              <w:rPr>
                <w:lang w:val="ru-RU"/>
              </w:rPr>
            </w:pPr>
            <w:r w:rsidRPr="007E1965"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кожи и их предупреждение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DC4B3B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>Гигиена кожи. Закаливание. Практическая работа</w:t>
            </w:r>
            <w:r w:rsidR="007E1965">
              <w:rPr>
                <w:rFonts w:ascii="Times New Roman" w:hAnsi="Times New Roman"/>
                <w:color w:val="000000"/>
                <w:sz w:val="24"/>
                <w:lang w:val="ru-RU"/>
              </w:rPr>
              <w:t>№10</w:t>
            </w: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«Описание основных гигиенических требований к одежде и обуви»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DC4B3B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4084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7E1965">
            <w:pPr>
              <w:spacing w:after="0"/>
              <w:ind w:left="135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выделения. Органы мочевыделительной системы, их строение и функции.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Pr="007E1965" w:rsidRDefault="007E1965" w:rsidP="008F1F2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F1F2A" w:rsidRPr="007E1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DC4B3B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4516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Pr="007E1965" w:rsidRDefault="008F1F2A" w:rsidP="008F1F2A">
            <w:pPr>
              <w:spacing w:after="0"/>
              <w:rPr>
                <w:lang w:val="ru-RU"/>
              </w:rPr>
            </w:pPr>
            <w:r w:rsidRPr="007E1965"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мочи. Регуляция работы органов мочевыделительной системы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DC4B3B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4746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7E1965">
            <w:pPr>
              <w:spacing w:after="0"/>
              <w:ind w:left="135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Заболевания органов мочевыделительной системы, их предупреждение.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7E1965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DC4B3B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DC4B3B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репродукции человека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Наследственные болезни, их причины и предупреждение. Инфекции, передающиеся половым путем, их профилактика. Практическая работа </w:t>
            </w:r>
            <w:r w:rsidR="007E1965">
              <w:rPr>
                <w:rFonts w:ascii="Times New Roman" w:hAnsi="Times New Roman"/>
                <w:color w:val="000000"/>
                <w:sz w:val="24"/>
                <w:lang w:val="ru-RU"/>
              </w:rPr>
              <w:t>№11</w:t>
            </w: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>«Описание основных мер по профилактике инфекционных вирусных заболеваний: СПИД и гепатит»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B72C2A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B72C2A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B72C2A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их значение. Глаз и зрение. Практическая работа </w:t>
            </w:r>
            <w:r w:rsidR="007E1965">
              <w:rPr>
                <w:rFonts w:ascii="Times New Roman" w:hAnsi="Times New Roman"/>
                <w:color w:val="000000"/>
                <w:sz w:val="24"/>
                <w:lang w:val="ru-RU"/>
              </w:rPr>
              <w:t>№12</w:t>
            </w: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строения органа зрения (на муляже и влажном препарате)»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B72C2A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7E1965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Механизм работы зрительного анализатора. Гигиена зрения.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7E1965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B72C2A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>Ухо и слух. Практическая работа</w:t>
            </w:r>
            <w:r w:rsidR="007E1965">
              <w:rPr>
                <w:rFonts w:ascii="Times New Roman" w:hAnsi="Times New Roman"/>
                <w:color w:val="000000"/>
                <w:sz w:val="24"/>
                <w:lang w:val="ru-RU"/>
              </w:rPr>
              <w:t>№13</w:t>
            </w: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«Изучение строения органа слуха (на муляже)»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B72C2A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5416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>Органы равновесия, мышечное чувство, осязание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B72C2A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>Вкусовой и обонятельный анализаторы. Взаимодействие сенсорных систем организма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B72C2A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5646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>Высшая нервная деятельность человека, история ее изучения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5768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3850AD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7E1965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психики человека.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7E1965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Pr="003850AD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7E1965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>Память и внимание. Практическая работа</w:t>
            </w:r>
            <w:r w:rsidR="007E1965">
              <w:rPr>
                <w:rFonts w:ascii="Times New Roman" w:hAnsi="Times New Roman"/>
                <w:color w:val="000000"/>
                <w:sz w:val="24"/>
                <w:lang w:val="ru-RU"/>
              </w:rPr>
              <w:t>№14</w:t>
            </w: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«Изучение кратковременной памяти. </w:t>
            </w:r>
            <w:r w:rsidRPr="007E196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объёма механической и логической памяти»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7E1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0B0061" w:rsidP="008F1F2A">
            <w:pPr>
              <w:spacing w:after="0"/>
              <w:ind w:left="135"/>
              <w:rPr>
                <w:lang w:val="ru-RU"/>
              </w:rPr>
            </w:pPr>
            <w:r w:rsidRPr="007E1965">
              <w:rPr>
                <w:rFonts w:ascii="Times New Roman" w:hAnsi="Times New Roman" w:cs="Times New Roman"/>
                <w:lang w:val="ru-RU"/>
              </w:rPr>
              <w:t>Итоговая контрольная работа №3 за курс биологии 9 класса.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Pr="000B0061" w:rsidRDefault="000B0061" w:rsidP="008F1F2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7E1965" w:rsidRDefault="000B0061" w:rsidP="008F1F2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>Сон и бодрствование. Режим труда и отдыха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Среда обитания человека и её факторы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F1F2A" w:rsidRPr="008F1F2A" w:rsidTr="000B0061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Окружающая среда и здоровье человека</w:t>
            </w:r>
            <w:r w:rsidR="000B006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0B0061"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B0061"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</w:t>
            </w:r>
            <w:r w:rsidR="000B0061"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биосферы Земли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4F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F1F2A" w:rsidTr="000B00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F2A" w:rsidRPr="009E4F9F" w:rsidRDefault="008F1F2A" w:rsidP="008F1F2A">
            <w:pPr>
              <w:spacing w:after="0"/>
              <w:ind w:left="135"/>
              <w:rPr>
                <w:lang w:val="ru-RU"/>
              </w:rPr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F1F2A" w:rsidRDefault="008F1F2A" w:rsidP="008F1F2A">
            <w:pPr>
              <w:spacing w:after="0"/>
              <w:ind w:left="135"/>
              <w:jc w:val="center"/>
            </w:pPr>
            <w:r w:rsidRPr="009E4F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024CD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F2A" w:rsidRDefault="000B0061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F2A" w:rsidRDefault="00614259" w:rsidP="008F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F2A" w:rsidRDefault="008F1F2A" w:rsidP="008F1F2A"/>
        </w:tc>
      </w:tr>
    </w:tbl>
    <w:p w:rsidR="0028108C" w:rsidRDefault="0028108C">
      <w:pPr>
        <w:sectPr w:rsidR="002810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108C" w:rsidRPr="00E90DFC" w:rsidRDefault="00FF4725">
      <w:pPr>
        <w:spacing w:after="0"/>
        <w:ind w:left="120"/>
        <w:rPr>
          <w:lang w:val="ru-RU"/>
        </w:rPr>
      </w:pPr>
      <w:bookmarkStart w:id="10" w:name="block-13153599"/>
      <w:bookmarkEnd w:id="9"/>
      <w:r w:rsidRPr="00E90DF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8108C" w:rsidRDefault="00FF472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8108C" w:rsidRDefault="00FF472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8108C" w:rsidRDefault="00FF472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28108C" w:rsidRDefault="00FF472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8108C" w:rsidRDefault="00FF472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8108C" w:rsidRDefault="00FF472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8108C" w:rsidRDefault="0028108C">
      <w:pPr>
        <w:spacing w:after="0"/>
        <w:ind w:left="120"/>
      </w:pPr>
    </w:p>
    <w:p w:rsidR="0028108C" w:rsidRPr="009E4F9F" w:rsidRDefault="00FF4725">
      <w:pPr>
        <w:spacing w:after="0" w:line="480" w:lineRule="auto"/>
        <w:ind w:left="120"/>
        <w:rPr>
          <w:lang w:val="ru-RU"/>
        </w:rPr>
      </w:pPr>
      <w:r w:rsidRPr="009E4F9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8108C" w:rsidRDefault="00FF4725" w:rsidP="00A024CD">
      <w:pPr>
        <w:spacing w:after="0" w:line="480" w:lineRule="auto"/>
        <w:ind w:left="120"/>
        <w:sectPr w:rsidR="0028108C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​</w:t>
      </w:r>
      <w:r w:rsidR="00A024CD">
        <w:rPr>
          <w:rFonts w:ascii="Times New Roman" w:hAnsi="Times New Roman"/>
          <w:color w:val="333333"/>
          <w:sz w:val="28"/>
        </w:rPr>
        <w:t>​</w:t>
      </w:r>
      <w:bookmarkStart w:id="11" w:name="_GoBack"/>
      <w:bookmarkEnd w:id="11"/>
    </w:p>
    <w:bookmarkEnd w:id="10"/>
    <w:p w:rsidR="00FF4725" w:rsidRPr="00A024CD" w:rsidRDefault="00FF4725" w:rsidP="00A024CD">
      <w:pPr>
        <w:rPr>
          <w:lang w:val="ru-RU"/>
        </w:rPr>
      </w:pPr>
    </w:p>
    <w:sectPr w:rsidR="00FF4725" w:rsidRPr="00A024C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450A"/>
    <w:multiLevelType w:val="multilevel"/>
    <w:tmpl w:val="9820A10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DE2BFE"/>
    <w:multiLevelType w:val="multilevel"/>
    <w:tmpl w:val="D5907CA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FA6550"/>
    <w:multiLevelType w:val="multilevel"/>
    <w:tmpl w:val="D35CE9DA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A166B1"/>
    <w:multiLevelType w:val="multilevel"/>
    <w:tmpl w:val="A02AF9D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412D02"/>
    <w:multiLevelType w:val="multilevel"/>
    <w:tmpl w:val="B958D75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DB3BE1"/>
    <w:multiLevelType w:val="multilevel"/>
    <w:tmpl w:val="C0F4DB5C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161C76"/>
    <w:multiLevelType w:val="multilevel"/>
    <w:tmpl w:val="04D81E76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3B7035"/>
    <w:multiLevelType w:val="multilevel"/>
    <w:tmpl w:val="C42665D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47350E"/>
    <w:multiLevelType w:val="multilevel"/>
    <w:tmpl w:val="23025E5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EA3DA1"/>
    <w:multiLevelType w:val="multilevel"/>
    <w:tmpl w:val="0F5C898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47112D"/>
    <w:multiLevelType w:val="multilevel"/>
    <w:tmpl w:val="1740447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34649F"/>
    <w:multiLevelType w:val="multilevel"/>
    <w:tmpl w:val="D08AEE86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4E7F13"/>
    <w:multiLevelType w:val="multilevel"/>
    <w:tmpl w:val="86DC0C3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471F30"/>
    <w:multiLevelType w:val="multilevel"/>
    <w:tmpl w:val="433EF940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25F6F9F"/>
    <w:multiLevelType w:val="multilevel"/>
    <w:tmpl w:val="E0F241EE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67D5B75"/>
    <w:multiLevelType w:val="multilevel"/>
    <w:tmpl w:val="D82809DE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C3404A"/>
    <w:multiLevelType w:val="multilevel"/>
    <w:tmpl w:val="0DFCE4E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9447F11"/>
    <w:multiLevelType w:val="multilevel"/>
    <w:tmpl w:val="0FBC13DA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2DB5093"/>
    <w:multiLevelType w:val="multilevel"/>
    <w:tmpl w:val="D77AED64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A8E30F3"/>
    <w:multiLevelType w:val="multilevel"/>
    <w:tmpl w:val="2814F45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BFD3400"/>
    <w:multiLevelType w:val="multilevel"/>
    <w:tmpl w:val="69D6A298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C185F2E"/>
    <w:multiLevelType w:val="multilevel"/>
    <w:tmpl w:val="57D4CA3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0447B0"/>
    <w:multiLevelType w:val="multilevel"/>
    <w:tmpl w:val="DA544BFE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8F1FF4"/>
    <w:multiLevelType w:val="multilevel"/>
    <w:tmpl w:val="267848BA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3DF3621"/>
    <w:multiLevelType w:val="multilevel"/>
    <w:tmpl w:val="B34ACCD6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5FB10D1"/>
    <w:multiLevelType w:val="multilevel"/>
    <w:tmpl w:val="9274F2E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E127241"/>
    <w:multiLevelType w:val="multilevel"/>
    <w:tmpl w:val="E4F64532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1FC2124"/>
    <w:multiLevelType w:val="multilevel"/>
    <w:tmpl w:val="49F81364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6F02FB9"/>
    <w:multiLevelType w:val="multilevel"/>
    <w:tmpl w:val="25B01C3C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71A735B"/>
    <w:multiLevelType w:val="multilevel"/>
    <w:tmpl w:val="5326347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768178D"/>
    <w:multiLevelType w:val="multilevel"/>
    <w:tmpl w:val="84007E94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97E2469"/>
    <w:multiLevelType w:val="multilevel"/>
    <w:tmpl w:val="14B6CF56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211875"/>
    <w:multiLevelType w:val="multilevel"/>
    <w:tmpl w:val="D856149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F756ED"/>
    <w:multiLevelType w:val="multilevel"/>
    <w:tmpl w:val="11B83338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92051F"/>
    <w:multiLevelType w:val="multilevel"/>
    <w:tmpl w:val="4030EA28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7"/>
  </w:num>
  <w:num w:numId="5">
    <w:abstractNumId w:val="30"/>
  </w:num>
  <w:num w:numId="6">
    <w:abstractNumId w:val="13"/>
  </w:num>
  <w:num w:numId="7">
    <w:abstractNumId w:val="21"/>
  </w:num>
  <w:num w:numId="8">
    <w:abstractNumId w:val="25"/>
  </w:num>
  <w:num w:numId="9">
    <w:abstractNumId w:val="1"/>
  </w:num>
  <w:num w:numId="10">
    <w:abstractNumId w:val="3"/>
  </w:num>
  <w:num w:numId="11">
    <w:abstractNumId w:val="4"/>
  </w:num>
  <w:num w:numId="12">
    <w:abstractNumId w:val="0"/>
  </w:num>
  <w:num w:numId="13">
    <w:abstractNumId w:val="34"/>
  </w:num>
  <w:num w:numId="14">
    <w:abstractNumId w:val="18"/>
  </w:num>
  <w:num w:numId="15">
    <w:abstractNumId w:val="19"/>
  </w:num>
  <w:num w:numId="16">
    <w:abstractNumId w:val="12"/>
  </w:num>
  <w:num w:numId="17">
    <w:abstractNumId w:val="32"/>
  </w:num>
  <w:num w:numId="18">
    <w:abstractNumId w:val="6"/>
  </w:num>
  <w:num w:numId="19">
    <w:abstractNumId w:val="29"/>
  </w:num>
  <w:num w:numId="20">
    <w:abstractNumId w:val="27"/>
  </w:num>
  <w:num w:numId="21">
    <w:abstractNumId w:val="7"/>
  </w:num>
  <w:num w:numId="22">
    <w:abstractNumId w:val="16"/>
  </w:num>
  <w:num w:numId="23">
    <w:abstractNumId w:val="26"/>
  </w:num>
  <w:num w:numId="24">
    <w:abstractNumId w:val="31"/>
  </w:num>
  <w:num w:numId="25">
    <w:abstractNumId w:val="22"/>
  </w:num>
  <w:num w:numId="26">
    <w:abstractNumId w:val="24"/>
  </w:num>
  <w:num w:numId="27">
    <w:abstractNumId w:val="23"/>
  </w:num>
  <w:num w:numId="28">
    <w:abstractNumId w:val="15"/>
  </w:num>
  <w:num w:numId="29">
    <w:abstractNumId w:val="33"/>
  </w:num>
  <w:num w:numId="30">
    <w:abstractNumId w:val="11"/>
  </w:num>
  <w:num w:numId="31">
    <w:abstractNumId w:val="2"/>
  </w:num>
  <w:num w:numId="32">
    <w:abstractNumId w:val="28"/>
  </w:num>
  <w:num w:numId="33">
    <w:abstractNumId w:val="14"/>
  </w:num>
  <w:num w:numId="34">
    <w:abstractNumId w:val="20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8108C"/>
    <w:rsid w:val="000B0061"/>
    <w:rsid w:val="0028108C"/>
    <w:rsid w:val="00614259"/>
    <w:rsid w:val="007E1965"/>
    <w:rsid w:val="008F1F2A"/>
    <w:rsid w:val="009E4F9F"/>
    <w:rsid w:val="00A024CD"/>
    <w:rsid w:val="00E90DFC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B5529"/>
  <w15:docId w15:val="{6E41A3BF-8D48-4F54-80DD-8EA7B541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E4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E4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aa8c" TargetMode="External"/><Relationship Id="rId18" Type="http://schemas.openxmlformats.org/officeDocument/2006/relationships/hyperlink" Target="https://m.edsoo.ru/7f41aa8c" TargetMode="External"/><Relationship Id="rId26" Type="http://schemas.openxmlformats.org/officeDocument/2006/relationships/hyperlink" Target="https://m.edsoo.ru/863dfae8" TargetMode="External"/><Relationship Id="rId39" Type="http://schemas.openxmlformats.org/officeDocument/2006/relationships/hyperlink" Target="https://m.edsoo.ru/863e15f0" TargetMode="External"/><Relationship Id="rId21" Type="http://schemas.openxmlformats.org/officeDocument/2006/relationships/hyperlink" Target="https://m.edsoo.ru/863df188" TargetMode="External"/><Relationship Id="rId34" Type="http://schemas.openxmlformats.org/officeDocument/2006/relationships/hyperlink" Target="https://m.edsoo.ru/863e0c36" TargetMode="External"/><Relationship Id="rId42" Type="http://schemas.openxmlformats.org/officeDocument/2006/relationships/hyperlink" Target="https://m.edsoo.ru/863e182a" TargetMode="External"/><Relationship Id="rId47" Type="http://schemas.openxmlformats.org/officeDocument/2006/relationships/hyperlink" Target="https://m.edsoo.ru/863e220c" TargetMode="External"/><Relationship Id="rId50" Type="http://schemas.openxmlformats.org/officeDocument/2006/relationships/hyperlink" Target="https://m.edsoo.ru/863e2aae" TargetMode="External"/><Relationship Id="rId55" Type="http://schemas.openxmlformats.org/officeDocument/2006/relationships/hyperlink" Target="https://m.edsoo.ru/863e30d0" TargetMode="External"/><Relationship Id="rId63" Type="http://schemas.openxmlformats.org/officeDocument/2006/relationships/hyperlink" Target="https://m.edsoo.ru/863e3f76" TargetMode="External"/><Relationship Id="rId68" Type="http://schemas.openxmlformats.org/officeDocument/2006/relationships/hyperlink" Target="https://m.edsoo.ru/863e4746" TargetMode="External"/><Relationship Id="rId76" Type="http://schemas.openxmlformats.org/officeDocument/2006/relationships/hyperlink" Target="https://m.edsoo.ru/863e50ec" TargetMode="External"/><Relationship Id="rId84" Type="http://schemas.openxmlformats.org/officeDocument/2006/relationships/hyperlink" Target="https://m.edsoo.ru/863e5ac4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m.edsoo.ru/7f41aa8c" TargetMode="External"/><Relationship Id="rId71" Type="http://schemas.openxmlformats.org/officeDocument/2006/relationships/hyperlink" Target="https://m.edsoo.ru/863e4c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aa8c" TargetMode="External"/><Relationship Id="rId29" Type="http://schemas.openxmlformats.org/officeDocument/2006/relationships/hyperlink" Target="https://m.edsoo.ru/863dff0c" TargetMode="External"/><Relationship Id="rId11" Type="http://schemas.openxmlformats.org/officeDocument/2006/relationships/hyperlink" Target="https://m.edsoo.ru/7f41aa8c" TargetMode="External"/><Relationship Id="rId24" Type="http://schemas.openxmlformats.org/officeDocument/2006/relationships/hyperlink" Target="https://m.edsoo.ru/863df4a8" TargetMode="External"/><Relationship Id="rId32" Type="http://schemas.openxmlformats.org/officeDocument/2006/relationships/hyperlink" Target="https://m.edsoo.ru/863e0682" TargetMode="External"/><Relationship Id="rId37" Type="http://schemas.openxmlformats.org/officeDocument/2006/relationships/hyperlink" Target="https://m.edsoo.ru/863e1398" TargetMode="External"/><Relationship Id="rId40" Type="http://schemas.openxmlformats.org/officeDocument/2006/relationships/hyperlink" Target="https://m.edsoo.ru/863e1712" TargetMode="External"/><Relationship Id="rId45" Type="http://schemas.openxmlformats.org/officeDocument/2006/relationships/hyperlink" Target="https://m.edsoo.ru/863e1e9c" TargetMode="External"/><Relationship Id="rId53" Type="http://schemas.openxmlformats.org/officeDocument/2006/relationships/hyperlink" Target="https://m.edsoo.ru/863e2f9a" TargetMode="External"/><Relationship Id="rId58" Type="http://schemas.openxmlformats.org/officeDocument/2006/relationships/hyperlink" Target="https://m.edsoo.ru/863e3792" TargetMode="External"/><Relationship Id="rId66" Type="http://schemas.openxmlformats.org/officeDocument/2006/relationships/hyperlink" Target="https://m.edsoo.ru/863e4084" TargetMode="External"/><Relationship Id="rId74" Type="http://schemas.openxmlformats.org/officeDocument/2006/relationships/hyperlink" Target="https://m.edsoo.ru/863e4da4" TargetMode="External"/><Relationship Id="rId79" Type="http://schemas.openxmlformats.org/officeDocument/2006/relationships/hyperlink" Target="https://m.edsoo.ru/863e5538" TargetMode="External"/><Relationship Id="rId87" Type="http://schemas.openxmlformats.org/officeDocument/2006/relationships/hyperlink" Target="https://m.edsoo.ru/863e5d12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m.edsoo.ru/863e3d14" TargetMode="External"/><Relationship Id="rId82" Type="http://schemas.openxmlformats.org/officeDocument/2006/relationships/hyperlink" Target="https://m.edsoo.ru/863e5768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m.edsoo.ru/7f41aa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aa8c" TargetMode="External"/><Relationship Id="rId14" Type="http://schemas.openxmlformats.org/officeDocument/2006/relationships/hyperlink" Target="https://m.edsoo.ru/7f41aa8c" TargetMode="External"/><Relationship Id="rId22" Type="http://schemas.openxmlformats.org/officeDocument/2006/relationships/hyperlink" Target="https://m.edsoo.ru/863df354" TargetMode="External"/><Relationship Id="rId27" Type="http://schemas.openxmlformats.org/officeDocument/2006/relationships/hyperlink" Target="https://m.edsoo.ru/863dfdb8" TargetMode="External"/><Relationship Id="rId30" Type="http://schemas.openxmlformats.org/officeDocument/2006/relationships/hyperlink" Target="https://m.edsoo.ru/863e00ba" TargetMode="External"/><Relationship Id="rId35" Type="http://schemas.openxmlformats.org/officeDocument/2006/relationships/hyperlink" Target="https://m.edsoo.ru/863e10b4" TargetMode="External"/><Relationship Id="rId43" Type="http://schemas.openxmlformats.org/officeDocument/2006/relationships/hyperlink" Target="https://m.edsoo.ru/863e1942" TargetMode="External"/><Relationship Id="rId48" Type="http://schemas.openxmlformats.org/officeDocument/2006/relationships/hyperlink" Target="https://m.edsoo.ru/863e231a" TargetMode="External"/><Relationship Id="rId56" Type="http://schemas.openxmlformats.org/officeDocument/2006/relationships/hyperlink" Target="https://m.edsoo.ru/863e3422" TargetMode="External"/><Relationship Id="rId64" Type="http://schemas.openxmlformats.org/officeDocument/2006/relationships/hyperlink" Target="https://m.edsoo.ru/863e3f76" TargetMode="External"/><Relationship Id="rId69" Type="http://schemas.openxmlformats.org/officeDocument/2006/relationships/hyperlink" Target="https://m.edsoo.ru/863e485e" TargetMode="External"/><Relationship Id="rId77" Type="http://schemas.openxmlformats.org/officeDocument/2006/relationships/hyperlink" Target="https://m.edsoo.ru/863e51fa" TargetMode="External"/><Relationship Id="rId8" Type="http://schemas.openxmlformats.org/officeDocument/2006/relationships/hyperlink" Target="https://m.edsoo.ru/7f41aa8c" TargetMode="External"/><Relationship Id="rId51" Type="http://schemas.openxmlformats.org/officeDocument/2006/relationships/hyperlink" Target="https://m.edsoo.ru/863e2e64" TargetMode="External"/><Relationship Id="rId72" Type="http://schemas.openxmlformats.org/officeDocument/2006/relationships/hyperlink" Target="https://m.edsoo.ru/863e4ec6" TargetMode="External"/><Relationship Id="rId80" Type="http://schemas.openxmlformats.org/officeDocument/2006/relationships/hyperlink" Target="https://m.edsoo.ru/863e5538" TargetMode="External"/><Relationship Id="rId85" Type="http://schemas.openxmlformats.org/officeDocument/2006/relationships/hyperlink" Target="https://m.edsoo.ru/863e5ac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aa8c" TargetMode="External"/><Relationship Id="rId17" Type="http://schemas.openxmlformats.org/officeDocument/2006/relationships/hyperlink" Target="https://m.edsoo.ru/7f41aa8c" TargetMode="External"/><Relationship Id="rId25" Type="http://schemas.openxmlformats.org/officeDocument/2006/relationships/hyperlink" Target="https://m.edsoo.ru/863df606" TargetMode="External"/><Relationship Id="rId33" Type="http://schemas.openxmlformats.org/officeDocument/2006/relationships/hyperlink" Target="https://m.edsoo.ru/863e098e" TargetMode="External"/><Relationship Id="rId38" Type="http://schemas.openxmlformats.org/officeDocument/2006/relationships/hyperlink" Target="https://m.edsoo.ru/863e15f0" TargetMode="External"/><Relationship Id="rId46" Type="http://schemas.openxmlformats.org/officeDocument/2006/relationships/hyperlink" Target="https://m.edsoo.ru/863e20d6" TargetMode="External"/><Relationship Id="rId59" Type="http://schemas.openxmlformats.org/officeDocument/2006/relationships/hyperlink" Target="https://m.edsoo.ru/863e38a0" TargetMode="External"/><Relationship Id="rId67" Type="http://schemas.openxmlformats.org/officeDocument/2006/relationships/hyperlink" Target="https://m.edsoo.ru/863e4516" TargetMode="External"/><Relationship Id="rId20" Type="http://schemas.openxmlformats.org/officeDocument/2006/relationships/hyperlink" Target="https://m.edsoo.ru/7f41aa8c" TargetMode="External"/><Relationship Id="rId41" Type="http://schemas.openxmlformats.org/officeDocument/2006/relationships/hyperlink" Target="https://m.edsoo.ru/863e1712" TargetMode="External"/><Relationship Id="rId54" Type="http://schemas.openxmlformats.org/officeDocument/2006/relationships/hyperlink" Target="https://m.edsoo.ru/863e30d0" TargetMode="External"/><Relationship Id="rId62" Type="http://schemas.openxmlformats.org/officeDocument/2006/relationships/hyperlink" Target="https://m.edsoo.ru/863e3f76" TargetMode="External"/><Relationship Id="rId70" Type="http://schemas.openxmlformats.org/officeDocument/2006/relationships/hyperlink" Target="https://m.edsoo.ru/863e4ec6" TargetMode="External"/><Relationship Id="rId75" Type="http://schemas.openxmlformats.org/officeDocument/2006/relationships/hyperlink" Target="https://m.edsoo.ru/863e4fd4" TargetMode="External"/><Relationship Id="rId83" Type="http://schemas.openxmlformats.org/officeDocument/2006/relationships/hyperlink" Target="https://m.edsoo.ru/863e588a" TargetMode="External"/><Relationship Id="rId88" Type="http://schemas.openxmlformats.org/officeDocument/2006/relationships/hyperlink" Target="https://m.edsoo.ru/863e5d1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aa8c" TargetMode="External"/><Relationship Id="rId15" Type="http://schemas.openxmlformats.org/officeDocument/2006/relationships/hyperlink" Target="https://m.edsoo.ru/7f41aa8c" TargetMode="External"/><Relationship Id="rId23" Type="http://schemas.openxmlformats.org/officeDocument/2006/relationships/hyperlink" Target="https://m.edsoo.ru/863df354" TargetMode="External"/><Relationship Id="rId28" Type="http://schemas.openxmlformats.org/officeDocument/2006/relationships/hyperlink" Target="https://m.edsoo.ru/863dfc6e" TargetMode="External"/><Relationship Id="rId36" Type="http://schemas.openxmlformats.org/officeDocument/2006/relationships/hyperlink" Target="https://m.edsoo.ru/863e0d9e" TargetMode="External"/><Relationship Id="rId49" Type="http://schemas.openxmlformats.org/officeDocument/2006/relationships/hyperlink" Target="https://m.edsoo.ru/863e25fe" TargetMode="External"/><Relationship Id="rId57" Type="http://schemas.openxmlformats.org/officeDocument/2006/relationships/hyperlink" Target="https://m.edsoo.ru/863e3666" TargetMode="External"/><Relationship Id="rId10" Type="http://schemas.openxmlformats.org/officeDocument/2006/relationships/hyperlink" Target="https://m.edsoo.ru/7f41aa8c" TargetMode="External"/><Relationship Id="rId31" Type="http://schemas.openxmlformats.org/officeDocument/2006/relationships/hyperlink" Target="https://m.edsoo.ru/863e0682" TargetMode="External"/><Relationship Id="rId44" Type="http://schemas.openxmlformats.org/officeDocument/2006/relationships/hyperlink" Target="https://m.edsoo.ru/863e1d70" TargetMode="External"/><Relationship Id="rId52" Type="http://schemas.openxmlformats.org/officeDocument/2006/relationships/hyperlink" Target="https://m.edsoo.ru/863e2f9a" TargetMode="External"/><Relationship Id="rId60" Type="http://schemas.openxmlformats.org/officeDocument/2006/relationships/hyperlink" Target="https://m.edsoo.ru/863e39ae" TargetMode="External"/><Relationship Id="rId65" Type="http://schemas.openxmlformats.org/officeDocument/2006/relationships/hyperlink" Target="https://m.edsoo.ru/863e41ba" TargetMode="External"/><Relationship Id="rId73" Type="http://schemas.openxmlformats.org/officeDocument/2006/relationships/hyperlink" Target="https://m.edsoo.ru/863e4da4" TargetMode="External"/><Relationship Id="rId78" Type="http://schemas.openxmlformats.org/officeDocument/2006/relationships/hyperlink" Target="https://m.edsoo.ru/863e5416" TargetMode="External"/><Relationship Id="rId81" Type="http://schemas.openxmlformats.org/officeDocument/2006/relationships/hyperlink" Target="https://m.edsoo.ru/863e5646" TargetMode="External"/><Relationship Id="rId86" Type="http://schemas.openxmlformats.org/officeDocument/2006/relationships/hyperlink" Target="https://m.edsoo.ru/863e5bf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DEDE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30</Pages>
  <Words>6817</Words>
  <Characters>38859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Andrey</cp:lastModifiedBy>
  <cp:revision>6</cp:revision>
  <cp:lastPrinted>2024-09-21T17:25:00Z</cp:lastPrinted>
  <dcterms:created xsi:type="dcterms:W3CDTF">2024-09-18T04:38:00Z</dcterms:created>
  <dcterms:modified xsi:type="dcterms:W3CDTF">2024-09-21T17:27:00Z</dcterms:modified>
</cp:coreProperties>
</file>