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48" w:rsidRPr="00143324" w:rsidRDefault="00626048" w:rsidP="0062604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</w:rPr>
        <w:t>АННОТАЦИЯ  К РАБ</w:t>
      </w:r>
      <w:r>
        <w:rPr>
          <w:rFonts w:ascii="Times New Roman" w:eastAsia="Calibri" w:hAnsi="Times New Roman" w:cs="Times New Roman"/>
          <w:b/>
          <w:sz w:val="24"/>
          <w:szCs w:val="24"/>
        </w:rPr>
        <w:t>ОЧЕЙ ПРОГРАММЕ ПО МУЗЫКЕ  ДЛЯ 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3324">
        <w:rPr>
          <w:rFonts w:ascii="Times New Roman" w:eastAsia="Calibri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626048" w:rsidRDefault="00626048" w:rsidP="00626048">
      <w:r w:rsidRPr="00143324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Полевая Наталья Владимировна  </w:t>
      </w:r>
      <w:bookmarkStart w:id="0" w:name="_GoBack"/>
      <w:bookmarkEnd w:id="0"/>
    </w:p>
    <w:p w:rsidR="00626048" w:rsidRPr="00152BE1" w:rsidRDefault="00626048" w:rsidP="00626048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626048" w:rsidRPr="00626048" w:rsidRDefault="00626048" w:rsidP="00626048">
      <w:pPr>
        <w:widowControl w:val="0"/>
        <w:autoSpaceDE w:val="0"/>
        <w:autoSpaceDN w:val="0"/>
        <w:spacing w:before="6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62604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626048" w:rsidRPr="00626048" w:rsidRDefault="00626048" w:rsidP="00626048">
      <w:pPr>
        <w:widowControl w:val="0"/>
        <w:autoSpaceDE w:val="0"/>
        <w:autoSpaceDN w:val="0"/>
        <w:spacing w:before="179" w:after="0" w:line="292" w:lineRule="auto"/>
        <w:ind w:left="106" w:right="193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«Музыка» на уровне 5 класса основного общего образования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составлена на основе Требований к результатам освоения программы основного общего образования,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представленных в Федеральном государственном образовательном стандарте основного общего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образования, с учётом распределённых по модулям проверяемых требований к результатам освоения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по предмету «Музыка»,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программы воспитания.</w:t>
      </w:r>
      <w:proofErr w:type="gramEnd"/>
    </w:p>
    <w:p w:rsidR="00626048" w:rsidRPr="00626048" w:rsidRDefault="00626048" w:rsidP="00626048">
      <w:pPr>
        <w:widowControl w:val="0"/>
        <w:autoSpaceDE w:val="0"/>
        <w:autoSpaceDN w:val="0"/>
        <w:spacing w:before="188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62604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62604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2604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62604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</w:p>
    <w:p w:rsidR="00626048" w:rsidRPr="00626048" w:rsidRDefault="00626048" w:rsidP="00626048">
      <w:pPr>
        <w:widowControl w:val="0"/>
        <w:autoSpaceDE w:val="0"/>
        <w:autoSpaceDN w:val="0"/>
        <w:spacing w:before="156" w:after="0" w:line="292" w:lineRule="auto"/>
        <w:ind w:left="106" w:right="384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 — универсальный антропологический феномен, неизменно присутствующий во всех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культурах и цивилизациях на протяжении всей истории человечества. Используя интонационн</w:t>
      </w: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выразительные средства, она способна порождать эстетические эмоции, разнообразные чувства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мысли, яркие художественные образы, для которых характерны, с одной стороны, высокий уровень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обобщённости, с другой — глубокая степень психологической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вовлечённости</w:t>
      </w:r>
      <w:proofErr w:type="spell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личности. Эта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особенность открывает уникальный потенциал для развития внутреннего мира человека,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гармонизации его взаимоотношений с самим собой, другими людьми, окружающим миром через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музыкальным искусством.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38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 действует на невербальном уровне и развивает такие важнейшие качества и свойства, как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целостное восприятие мира, интуиция, сопереживание, содержательная рефлексия. Огромное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значение имеет музыка в качестве универсального языка, не требующего перевода, позволяющего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понимать и принимать образ жизни, способ мышления и мировоззрение представителей других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 культур.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7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Музыка, являясь эффективным способом коммуникации, обеспечивает межличностное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социальное взаимодействие людей, в том числе является средством сохранения и передачи идей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смыслов, рождённых в предыдущие века и отражённых в народной, духовной музыке, произведениях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великих композиторов прошлого. Особое значение приобретает музыкальное воспитание в свете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целей и задач укрепления национальной идентичности. Родные интонации, мелодии и ритмы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являются квинтэссенцией культурного кода, сохраняющего в свёрнутом виде всю систему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мировоззрения предков, передаваемую музыкой не только через сознание, но и на более глубоком —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подсознательном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— уровне.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9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Музыка —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временнóе</w:t>
      </w:r>
      <w:proofErr w:type="spell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искусство. В связи с этим важнейшим вкладом в развитие комплекса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музыки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чуткость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распознаванию причинно-следственных связей и логики развития событий,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обогощать</w:t>
      </w:r>
      <w:proofErr w:type="spellEnd"/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предвидении будущего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 его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сравнении с прошлым.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5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 обеспечивает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интеллектуальных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его абстрактное мышление, память и воображение, формирует умения и навыки в сфере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эмоционального интеллекта, способствует самореализации и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самопринятию</w:t>
      </w:r>
      <w:proofErr w:type="spell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личности. Таким </w:t>
      </w: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музыкальное обучение и воспитание вносит огромный вклад в эстетическое и нравственное развитие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формирование всей системы ценностей.</w:t>
      </w:r>
    </w:p>
    <w:p w:rsidR="00626048" w:rsidRPr="00626048" w:rsidRDefault="00626048" w:rsidP="00626048">
      <w:pPr>
        <w:widowControl w:val="0"/>
        <w:autoSpaceDE w:val="0"/>
        <w:autoSpaceDN w:val="0"/>
        <w:spacing w:before="102"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учителю:</w:t>
      </w:r>
    </w:p>
    <w:p w:rsidR="00626048" w:rsidRPr="00626048" w:rsidRDefault="00626048" w:rsidP="00626048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before="169" w:after="0" w:line="292" w:lineRule="auto"/>
        <w:ind w:right="862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реализовать в процессе преподавания музыки современные подходы к формированию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lastRenderedPageBreak/>
        <w:t xml:space="preserve">личностных, </w:t>
      </w:r>
      <w:proofErr w:type="spellStart"/>
      <w:r w:rsidRPr="00626048"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 w:rsidRPr="00626048">
        <w:rPr>
          <w:rFonts w:ascii="Times New Roman" w:eastAsia="Times New Roman" w:hAnsi="Times New Roman" w:cs="Times New Roman"/>
          <w:sz w:val="24"/>
        </w:rPr>
        <w:t xml:space="preserve"> и предметных результатов обучения, сформулированных в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Федеральном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государственном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образовательном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стандарте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основного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общего</w:t>
      </w:r>
      <w:r w:rsidRPr="006260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образования;</w:t>
      </w:r>
    </w:p>
    <w:p w:rsidR="00626048" w:rsidRPr="00626048" w:rsidRDefault="00626048" w:rsidP="00626048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before="118" w:after="0" w:line="292" w:lineRule="auto"/>
        <w:ind w:right="643"/>
        <w:rPr>
          <w:rFonts w:ascii="Times New Roman" w:eastAsia="Times New Roman" w:hAnsi="Times New Roman" w:cs="Times New Roman"/>
          <w:sz w:val="24"/>
        </w:rPr>
      </w:pPr>
      <w:proofErr w:type="gramStart"/>
      <w:r w:rsidRPr="00626048">
        <w:rPr>
          <w:rFonts w:ascii="Times New Roman" w:eastAsia="Times New Roman" w:hAnsi="Times New Roman" w:cs="Times New Roman"/>
          <w:sz w:val="24"/>
        </w:rPr>
        <w:t>определить и структурировать планируемые результаты обучения и содержание учебного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предмета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«Музыка»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по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годам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обучения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в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соответствии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ФГОС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ООО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(утв.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приказом</w:t>
      </w:r>
      <w:proofErr w:type="gramEnd"/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626048" w:rsidRPr="00626048">
          <w:pgSz w:w="11900" w:h="16840"/>
          <w:pgMar w:top="520" w:right="560" w:bottom="280" w:left="560" w:header="720" w:footer="720" w:gutter="0"/>
          <w:cols w:space="720"/>
        </w:sectPr>
      </w:pPr>
    </w:p>
    <w:p w:rsidR="00626048" w:rsidRPr="00626048" w:rsidRDefault="00626048" w:rsidP="00626048">
      <w:pPr>
        <w:widowControl w:val="0"/>
        <w:autoSpaceDE w:val="0"/>
        <w:autoSpaceDN w:val="0"/>
        <w:spacing w:before="66" w:after="0" w:line="292" w:lineRule="auto"/>
        <w:ind w:left="526" w:right="1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lastRenderedPageBreak/>
        <w:t>Министерства образования и науки РФ от 17 декабря 2010 г. № 1897, с изменениями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дополнениями от 29 декабря 2014 г., 31 декабря 2015 г., 11 декабря 2020 г.); Примерной основной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 основного общего образования (в редакции протокола № 1/20 от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04.02.2020 Федерального учебно-методического объединения по общему образованию);</w:t>
      </w:r>
      <w:proofErr w:type="gramEnd"/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Примерной программой воспитания (</w:t>
      </w: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proofErr w:type="gram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решением Федерального учебно-методического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по общему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образованию, протокол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2 июня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2020 г. №2/20);</w:t>
      </w:r>
    </w:p>
    <w:p w:rsidR="00626048" w:rsidRPr="00626048" w:rsidRDefault="00626048" w:rsidP="00626048">
      <w:pPr>
        <w:widowControl w:val="0"/>
        <w:numPr>
          <w:ilvl w:val="0"/>
          <w:numId w:val="3"/>
        </w:numPr>
        <w:tabs>
          <w:tab w:val="left" w:pos="887"/>
        </w:tabs>
        <w:autoSpaceDE w:val="0"/>
        <w:autoSpaceDN w:val="0"/>
        <w:spacing w:before="116" w:after="0" w:line="292" w:lineRule="auto"/>
        <w:ind w:right="206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разработать календарно-тематическое планирование с учётом особенностей конкретного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региона, образовательного учреждения, класса, используя рекомендованное в рабочей программе</w:t>
      </w:r>
      <w:r w:rsidRPr="0062604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примерное распределение учебного времени на изучение определённого раздела/темы, а также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предложенные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основные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виды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учебной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деятельности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для</w:t>
      </w:r>
      <w:r w:rsidRPr="006260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освоения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учебного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материала.</w:t>
      </w:r>
    </w:p>
    <w:p w:rsidR="00626048" w:rsidRPr="00626048" w:rsidRDefault="00626048" w:rsidP="0062604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626048" w:rsidRPr="00626048" w:rsidRDefault="00626048" w:rsidP="00626048">
      <w:pPr>
        <w:widowControl w:val="0"/>
        <w:autoSpaceDE w:val="0"/>
        <w:autoSpaceDN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2604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</w:p>
    <w:p w:rsidR="00626048" w:rsidRPr="00626048" w:rsidRDefault="00626048" w:rsidP="00626048">
      <w:pPr>
        <w:widowControl w:val="0"/>
        <w:autoSpaceDE w:val="0"/>
        <w:autoSpaceDN w:val="0"/>
        <w:spacing w:before="156" w:after="0" w:line="292" w:lineRule="auto"/>
        <w:ind w:left="106" w:right="36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 жизненно необходима для полноценного образования и воспитания ребёнка, развития его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психики, эмоциональной и интеллектуальной сфер, творческого потенциала. Признание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развития человека, уникального вклада искусства в образование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неприменимыми критерии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утилитарности.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9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Основная цель реализации программы — воспитание музыкальной культуры как части всей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духовной культуры </w:t>
      </w: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26048">
        <w:rPr>
          <w:rFonts w:ascii="Times New Roman" w:eastAsia="Times New Roman" w:hAnsi="Times New Roman" w:cs="Times New Roman"/>
          <w:sz w:val="24"/>
          <w:szCs w:val="24"/>
        </w:rPr>
        <w:t>. Основным содержанием музыкального обучения и воспитания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коллективный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проживания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специфического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эмоций,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чувств, образов, идей, порождаемых ситуациями эстетического восприятия (постижение мира через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переживание, интонационно-смысловое обобщение, содержательный анализ произведений,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художественно-творческого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самовыражение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творчество).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36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В процессе конкретизации учебных целей их реализация осуществляется по следующим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626048" w:rsidRPr="00626048" w:rsidRDefault="00626048" w:rsidP="00626048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341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становление системы ценностей обучающихся, развитие целостного миропонимания в единстве</w:t>
      </w:r>
      <w:r w:rsidRPr="0062604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эмоциональной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 познавательной сферы;</w:t>
      </w:r>
    </w:p>
    <w:p w:rsidR="00626048" w:rsidRPr="00626048" w:rsidRDefault="00626048" w:rsidP="00626048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92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развитие потребности в общении с произведениями искусства, осознание значения музыкального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искусства как универсальной формы невербальной коммуникации между людьми разных эпох и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народов,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 xml:space="preserve">эффективного способа </w:t>
      </w:r>
      <w:proofErr w:type="spellStart"/>
      <w:r w:rsidRPr="00626048">
        <w:rPr>
          <w:rFonts w:ascii="Times New Roman" w:eastAsia="Times New Roman" w:hAnsi="Times New Roman" w:cs="Times New Roman"/>
          <w:sz w:val="24"/>
        </w:rPr>
        <w:t>автокоммуникации</w:t>
      </w:r>
      <w:proofErr w:type="spellEnd"/>
      <w:r w:rsidRPr="00626048">
        <w:rPr>
          <w:rFonts w:ascii="Times New Roman" w:eastAsia="Times New Roman" w:hAnsi="Times New Roman" w:cs="Times New Roman"/>
          <w:sz w:val="24"/>
        </w:rPr>
        <w:t>;</w:t>
      </w:r>
    </w:p>
    <w:p w:rsidR="00626048" w:rsidRPr="00626048" w:rsidRDefault="00626048" w:rsidP="00626048">
      <w:pPr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575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формирование творческих способностей ребёнка, развитие внутренней мотивации к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интонационно-содержательной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«Музыка»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before="50" w:after="0" w:line="292" w:lineRule="auto"/>
        <w:ind w:right="515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Приобщение к общечеловеческим духовным ценностям через личный психологический опыт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эмоционально-эстетического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переживания.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after="0" w:line="292" w:lineRule="auto"/>
        <w:ind w:right="492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Осознание социальной функции музыки. Стремление понять закономерности развития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музыкального искусства, условия разнообразного проявления и бытования музыки в человеческом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обществе,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специфики её воздействия</w:t>
      </w:r>
      <w:r w:rsidRPr="006260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на человека.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after="0" w:line="292" w:lineRule="auto"/>
        <w:ind w:right="220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Формирование ценностных личных предпочтений в сфере музыкального искусства. Воспитание</w:t>
      </w:r>
      <w:r w:rsidRPr="0062604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уважительного отношения к системе культурных ценностей других людей. Приверженность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парадигме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сохранения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 развития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культурного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многообразия.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after="0" w:line="292" w:lineRule="auto"/>
        <w:ind w:right="529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Формирование целостного представления о комплексе выразительных средств музыкального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искусства. Освоение ключевых элементов музыкального языка, характерных для различных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музыкальных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стилей.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after="0" w:line="292" w:lineRule="auto"/>
        <w:ind w:right="361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Развитие общих и специальных музыкальных способностей, совершенствование в предметных</w:t>
      </w:r>
      <w:r w:rsidRPr="0062604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умениях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и навыках, в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том числе: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слушание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(расширение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вдумчивого,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осмысленного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музыки;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</w:rPr>
        <w:sectPr w:rsidR="00626048" w:rsidRPr="00626048">
          <w:pgSz w:w="11900" w:h="16840"/>
          <w:pgMar w:top="520" w:right="560" w:bottom="280" w:left="560" w:header="720" w:footer="720" w:gutter="0"/>
          <w:cols w:space="720"/>
        </w:sectPr>
      </w:pPr>
    </w:p>
    <w:p w:rsidR="00626048" w:rsidRPr="00626048" w:rsidRDefault="00626048" w:rsidP="00626048">
      <w:pPr>
        <w:widowControl w:val="0"/>
        <w:autoSpaceDE w:val="0"/>
        <w:autoSpaceDN w:val="0"/>
        <w:spacing w:before="62" w:after="0" w:line="292" w:lineRule="auto"/>
        <w:ind w:left="106" w:right="842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аналитической, оценочной, рефлексивной деятельности в связи с прослушанным музыкальным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произведением);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61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б) исполнение (пение в различных манерах, составах, стилях; игра на доступных музыкальных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инструментах, опыт исполнительской деятельности на электронных и виртуальных музыкальных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инструментах);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3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в) сочинение (элементы вокальной и инструментальной импровизации, композиции, аранжировки, в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числе с использованием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цифровых программных продуктов);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97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г) музыкальное движение (пластическое интонирование, инсценировка, танец, двигательное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9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62604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6260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62604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музыкально-театральная</w:t>
      </w:r>
      <w:r w:rsidRPr="0062604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2604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(концерты,</w:t>
      </w:r>
      <w:r w:rsidRPr="006260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фестивали,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представления);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62604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62604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260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260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r w:rsidRPr="0062604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62604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:rsidR="00626048" w:rsidRPr="00626048" w:rsidRDefault="00626048" w:rsidP="00626048">
      <w:pPr>
        <w:widowControl w:val="0"/>
        <w:numPr>
          <w:ilvl w:val="0"/>
          <w:numId w:val="1"/>
        </w:numPr>
        <w:tabs>
          <w:tab w:val="left" w:pos="647"/>
        </w:tabs>
        <w:autoSpaceDE w:val="0"/>
        <w:autoSpaceDN w:val="0"/>
        <w:spacing w:before="54" w:after="0" w:line="292" w:lineRule="auto"/>
        <w:ind w:right="140" w:firstLine="180"/>
        <w:rPr>
          <w:rFonts w:ascii="Times New Roman" w:eastAsia="Times New Roman" w:hAnsi="Times New Roman" w:cs="Times New Roman"/>
          <w:sz w:val="24"/>
        </w:rPr>
      </w:pPr>
      <w:r w:rsidRPr="00626048">
        <w:rPr>
          <w:rFonts w:ascii="Times New Roman" w:eastAsia="Times New Roman" w:hAnsi="Times New Roman" w:cs="Times New Roman"/>
          <w:sz w:val="24"/>
        </w:rPr>
        <w:t>Расширение культурного кругозора, накопление знаний о музыке и музыкантах, достаточное для</w:t>
      </w:r>
      <w:r w:rsidRPr="00626048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активного, осознанного восприятия лучших образцов народного и профессионального искусства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родной страны и мира, ориентации в истории развития музыкального искусства и современной</w:t>
      </w:r>
      <w:r w:rsidRPr="006260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музыкальной</w:t>
      </w:r>
      <w:r w:rsidRPr="006260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</w:rPr>
        <w:t>культуре.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14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Программа составлена на основе модульного принципа построения учебного материала и допускает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вариативный подход к очерёдности изучения модулей, принципам компоновки учебных тем, форм и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73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Содержание предмета «Музыка» структурно представлено девятью модулями (тематическими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линиями), обеспечивающими преемственность с образовательной программой начального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образования и непрерывность изучения предмета и образовательной области «Искусство» на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всего курса школьного обучения: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«Музыка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края»;</w:t>
      </w:r>
    </w:p>
    <w:p w:rsidR="00626048" w:rsidRPr="00626048" w:rsidRDefault="00626048" w:rsidP="00626048">
      <w:pPr>
        <w:widowControl w:val="0"/>
        <w:autoSpaceDE w:val="0"/>
        <w:autoSpaceDN w:val="0"/>
        <w:spacing w:before="56" w:after="0" w:line="292" w:lineRule="auto"/>
        <w:ind w:left="286" w:right="4529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 № 2 «Народное музыкальное творчество России»;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3 «Музыка народов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мира»;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286" w:right="5369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 № 4 «Европейская классическая музыка»;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«Русская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классическая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музыка»;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286" w:right="2885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 № 6 «Истоки и образы русской и европейской духовной музыки»;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 № 7 «Современная музыка: основные жанры и направления»;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8 «Связь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музыки с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другими видами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искусства»;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62604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«Жанры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искусства».</w:t>
      </w:r>
    </w:p>
    <w:p w:rsidR="00626048" w:rsidRPr="00626048" w:rsidRDefault="00626048" w:rsidP="0062604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626048" w:rsidRPr="00626048" w:rsidRDefault="00626048" w:rsidP="00626048">
      <w:pPr>
        <w:widowControl w:val="0"/>
        <w:autoSpaceDE w:val="0"/>
        <w:autoSpaceDN w:val="0"/>
        <w:spacing w:before="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62604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«МУЗЫКА»</w:t>
      </w:r>
      <w:r w:rsidRPr="0062604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2604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6260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626048" w:rsidRPr="00626048" w:rsidRDefault="00626048" w:rsidP="00626048">
      <w:pPr>
        <w:widowControl w:val="0"/>
        <w:autoSpaceDE w:val="0"/>
        <w:autoSpaceDN w:val="0"/>
        <w:spacing w:before="156" w:after="0" w:line="292" w:lineRule="auto"/>
        <w:ind w:left="106" w:right="38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62604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образования учебный предмет «Музыка» входит в предметную область «Искусство», является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преподаётся</w:t>
      </w:r>
      <w:r w:rsidRPr="0062604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кла</w:t>
      </w: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6260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gramEnd"/>
      <w:r w:rsidRPr="00626048">
        <w:rPr>
          <w:rFonts w:ascii="Times New Roman" w:eastAsia="Times New Roman" w:hAnsi="Times New Roman" w:cs="Times New Roman"/>
          <w:sz w:val="24"/>
          <w:szCs w:val="24"/>
        </w:rPr>
        <w:t>ючительно.</w:t>
      </w:r>
    </w:p>
    <w:p w:rsidR="00626048" w:rsidRPr="00626048" w:rsidRDefault="00626048" w:rsidP="00626048">
      <w:pPr>
        <w:widowControl w:val="0"/>
        <w:autoSpaceDE w:val="0"/>
        <w:autoSpaceDN w:val="0"/>
        <w:spacing w:after="0" w:line="292" w:lineRule="auto"/>
        <w:ind w:left="106" w:right="340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048">
        <w:rPr>
          <w:rFonts w:ascii="Times New Roman" w:eastAsia="Times New Roman" w:hAnsi="Times New Roman" w:cs="Times New Roman"/>
          <w:sz w:val="24"/>
          <w:szCs w:val="24"/>
        </w:rPr>
        <w:t>Изучение предмета «Музыка» предполагает активную социокультурную деятельность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обучающихся, участие в исследовательских и творческих проектах, в том числе основанных на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26048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626048">
        <w:rPr>
          <w:rFonts w:ascii="Times New Roman" w:eastAsia="Times New Roman" w:hAnsi="Times New Roman" w:cs="Times New Roman"/>
          <w:sz w:val="24"/>
          <w:szCs w:val="24"/>
        </w:rPr>
        <w:t xml:space="preserve"> связях с такими дисциплинами образовательной программы, как «Изобразительное</w:t>
      </w:r>
      <w:r w:rsidRPr="0062604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искусство», «Литература», «География», «История», «Обществознание», «Иностранный язык» и др.</w:t>
      </w:r>
      <w:r w:rsidRPr="006260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предмета «Музыка» в 5 классе составляет 33 часа (не</w:t>
      </w:r>
      <w:r w:rsidRPr="006260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1 часа в</w:t>
      </w:r>
      <w:r w:rsidRPr="006260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6048">
        <w:rPr>
          <w:rFonts w:ascii="Times New Roman" w:eastAsia="Times New Roman" w:hAnsi="Times New Roman" w:cs="Times New Roman"/>
          <w:sz w:val="24"/>
          <w:szCs w:val="24"/>
        </w:rPr>
        <w:t>неделю).</w:t>
      </w:r>
      <w:proofErr w:type="gramEnd"/>
    </w:p>
    <w:p w:rsidR="00626048" w:rsidRPr="00626048" w:rsidRDefault="00626048" w:rsidP="00626048">
      <w:pPr>
        <w:widowControl w:val="0"/>
        <w:autoSpaceDE w:val="0"/>
        <w:autoSpaceDN w:val="0"/>
        <w:spacing w:before="80" w:after="0" w:line="240" w:lineRule="auto"/>
        <w:ind w:left="106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17.65pt;width:775.6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626048">
        <w:rPr>
          <w:rFonts w:ascii="Times New Roman" w:eastAsia="Times New Roman" w:hAnsi="Times New Roman" w:cs="Times New Roman"/>
          <w:b/>
          <w:sz w:val="19"/>
        </w:rPr>
        <w:t>ТЕМАТИЧЕСКОЕ</w:t>
      </w:r>
      <w:r w:rsidRPr="00626048">
        <w:rPr>
          <w:rFonts w:ascii="Times New Roman" w:eastAsia="Times New Roman" w:hAnsi="Times New Roman" w:cs="Times New Roman"/>
          <w:b/>
          <w:spacing w:val="9"/>
          <w:sz w:val="19"/>
        </w:rPr>
        <w:t xml:space="preserve"> </w:t>
      </w:r>
      <w:r w:rsidRPr="00626048">
        <w:rPr>
          <w:rFonts w:ascii="Times New Roman" w:eastAsia="Times New Roman" w:hAnsi="Times New Roman" w:cs="Times New Roman"/>
          <w:b/>
          <w:sz w:val="19"/>
        </w:rPr>
        <w:t>ПЛАНИРОВАНИЕ</w:t>
      </w:r>
    </w:p>
    <w:p w:rsidR="00626048" w:rsidRPr="00626048" w:rsidRDefault="00626048" w:rsidP="0062604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626048" w:rsidRPr="00626048" w:rsidTr="002E27CE">
        <w:trPr>
          <w:trHeight w:val="333"/>
        </w:trPr>
        <w:tc>
          <w:tcPr>
            <w:tcW w:w="396" w:type="dxa"/>
            <w:vMerge w:val="restart"/>
          </w:tcPr>
          <w:p w:rsidR="00626048" w:rsidRPr="00626048" w:rsidRDefault="00626048" w:rsidP="00626048">
            <w:pPr>
              <w:spacing w:before="74" w:line="266" w:lineRule="auto"/>
              <w:ind w:left="76" w:right="62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№</w:t>
            </w:r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lastRenderedPageBreak/>
              <w:t>п/п</w:t>
            </w:r>
          </w:p>
        </w:tc>
        <w:tc>
          <w:tcPr>
            <w:tcW w:w="1285" w:type="dxa"/>
            <w:vMerge w:val="restart"/>
          </w:tcPr>
          <w:p w:rsidR="00626048" w:rsidRPr="00626048" w:rsidRDefault="00626048" w:rsidP="00626048">
            <w:pPr>
              <w:spacing w:before="74" w:line="266" w:lineRule="auto"/>
              <w:ind w:left="76" w:right="146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  <w:lang w:val="ru-RU"/>
              </w:rPr>
              <w:lastRenderedPageBreak/>
              <w:t>Наименование</w:t>
            </w:r>
            <w:r w:rsidRPr="0062604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lastRenderedPageBreak/>
              <w:t>разделов</w:t>
            </w:r>
            <w:r w:rsidRPr="00626048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и</w:t>
            </w:r>
            <w:r w:rsidRPr="00626048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тем</w:t>
            </w:r>
            <w:r w:rsidRPr="0062604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lastRenderedPageBreak/>
              <w:t>Количество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5080" w:type="dxa"/>
            <w:gridSpan w:val="3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Репертуар</w:t>
            </w:r>
            <w:proofErr w:type="spellEnd"/>
          </w:p>
        </w:tc>
        <w:tc>
          <w:tcPr>
            <w:tcW w:w="865" w:type="dxa"/>
            <w:vMerge w:val="restart"/>
          </w:tcPr>
          <w:p w:rsidR="00626048" w:rsidRPr="00626048" w:rsidRDefault="00626048" w:rsidP="00626048">
            <w:pPr>
              <w:spacing w:before="74" w:line="266" w:lineRule="auto"/>
              <w:ind w:left="74" w:right="10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Дата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lastRenderedPageBreak/>
              <w:t>изучения</w:t>
            </w:r>
            <w:proofErr w:type="spellEnd"/>
          </w:p>
        </w:tc>
        <w:tc>
          <w:tcPr>
            <w:tcW w:w="2642" w:type="dxa"/>
            <w:vMerge w:val="restart"/>
          </w:tcPr>
          <w:p w:rsidR="00626048" w:rsidRPr="00626048" w:rsidRDefault="00626048" w:rsidP="00626048">
            <w:pPr>
              <w:spacing w:before="74"/>
              <w:ind w:left="7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lastRenderedPageBreak/>
              <w:t>Виды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081" w:type="dxa"/>
            <w:vMerge w:val="restart"/>
          </w:tcPr>
          <w:p w:rsidR="00626048" w:rsidRPr="00626048" w:rsidRDefault="00626048" w:rsidP="00626048">
            <w:pPr>
              <w:spacing w:before="74" w:line="266" w:lineRule="auto"/>
              <w:ind w:left="73" w:right="30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Виды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,</w:t>
            </w:r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lastRenderedPageBreak/>
              <w:t>формы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381" w:type="dxa"/>
            <w:vMerge w:val="restart"/>
          </w:tcPr>
          <w:p w:rsidR="00626048" w:rsidRPr="00626048" w:rsidRDefault="00626048" w:rsidP="00626048">
            <w:pPr>
              <w:spacing w:before="74" w:line="266" w:lineRule="auto"/>
              <w:ind w:left="72" w:right="5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lastRenderedPageBreak/>
              <w:t>Электронные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lastRenderedPageBreak/>
              <w:t>(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цифровые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)</w:t>
            </w:r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626048" w:rsidRPr="00626048" w:rsidTr="002E27CE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74" w:line="266" w:lineRule="auto"/>
              <w:ind w:left="75" w:right="4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74" w:line="266" w:lineRule="auto"/>
              <w:ind w:left="75" w:right="47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слушания</w:t>
            </w:r>
            <w:proofErr w:type="spellEnd"/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74"/>
              <w:ind w:left="7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пения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74" w:line="266" w:lineRule="auto"/>
              <w:ind w:left="74" w:right="4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для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5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26048" w:rsidRPr="00626048" w:rsidTr="002E27CE">
        <w:trPr>
          <w:trHeight w:val="333"/>
        </w:trPr>
        <w:tc>
          <w:tcPr>
            <w:tcW w:w="15505" w:type="dxa"/>
            <w:gridSpan w:val="12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Модуль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1.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моего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края</w:t>
            </w:r>
            <w:proofErr w:type="spellEnd"/>
          </w:p>
        </w:tc>
      </w:tr>
      <w:tr w:rsidR="00626048" w:rsidRPr="00626048" w:rsidTr="002E27CE">
        <w:trPr>
          <w:trHeight w:val="1485"/>
        </w:trPr>
        <w:tc>
          <w:tcPr>
            <w:tcW w:w="396" w:type="dxa"/>
          </w:tcPr>
          <w:p w:rsidR="00626048" w:rsidRPr="00626048" w:rsidRDefault="00626048" w:rsidP="00626048">
            <w:pPr>
              <w:spacing w:before="7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1.1.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74" w:line="266" w:lineRule="auto"/>
              <w:ind w:left="76" w:right="329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Фольклор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—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народное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творчество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Русские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народные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</w:p>
          <w:p w:rsidR="00626048" w:rsidRPr="00626048" w:rsidRDefault="00626048" w:rsidP="00626048">
            <w:pPr>
              <w:spacing w:before="20" w:line="266" w:lineRule="auto"/>
              <w:ind w:left="75" w:right="343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НРК, Адыгейские народные песни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Народные песни других регионов.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Государственный академический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русский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народный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хор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имени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Е.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Пятницкого.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«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Вдоль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улице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широкой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»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74" w:line="266" w:lineRule="auto"/>
              <w:ind w:left="74" w:right="3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Детские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7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7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06.09.2022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74" w:line="266" w:lineRule="auto"/>
              <w:ind w:left="73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 со звучанием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фольклорных образцов в аудио- 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видеозаписи.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Определение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на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слух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: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74" w:line="266" w:lineRule="auto"/>
              <w:ind w:left="73" w:right="45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опрос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7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1870"/>
        </w:trPr>
        <w:tc>
          <w:tcPr>
            <w:tcW w:w="396" w:type="dxa"/>
          </w:tcPr>
          <w:p w:rsidR="00626048" w:rsidRPr="00626048" w:rsidRDefault="00626048" w:rsidP="00626048">
            <w:pPr>
              <w:spacing w:before="7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1.2.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74" w:line="266" w:lineRule="auto"/>
              <w:ind w:left="76" w:right="2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Календарный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фольклор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А.Лядов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"Кикимора"</w:t>
            </w:r>
          </w:p>
          <w:p w:rsidR="00626048" w:rsidRPr="00626048" w:rsidRDefault="00626048" w:rsidP="00626048">
            <w:pPr>
              <w:spacing w:before="20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Н.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Римский-Корсаков.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Опера</w:t>
            </w:r>
          </w:p>
          <w:p w:rsidR="00626048" w:rsidRPr="00626048" w:rsidRDefault="00626048" w:rsidP="00626048">
            <w:pPr>
              <w:spacing w:before="20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«Снегурочка»</w:t>
            </w:r>
          </w:p>
          <w:p w:rsidR="00626048" w:rsidRPr="00626048" w:rsidRDefault="00626048" w:rsidP="00626048">
            <w:pPr>
              <w:spacing w:before="19" w:line="266" w:lineRule="auto"/>
              <w:ind w:left="75" w:right="484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веснянки, колядки,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масленичные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песни,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осенние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песни,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обрядовые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Троицу</w:t>
            </w:r>
          </w:p>
          <w:p w:rsidR="00626048" w:rsidRPr="00626048" w:rsidRDefault="00626048" w:rsidP="00626048">
            <w:pPr>
              <w:spacing w:before="2" w:line="266" w:lineRule="auto"/>
              <w:ind w:left="75" w:right="18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Рахманинов.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Поэма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"Колокола",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Кантата «Александр Невский»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("Вставайте,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люди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русские")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74" w:line="266" w:lineRule="auto"/>
              <w:ind w:left="74" w:right="69"/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календарные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и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обрядовые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7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7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04.10.2022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74" w:line="266" w:lineRule="auto"/>
              <w:ind w:left="73" w:right="6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Разучивание и исполнение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народных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песен,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танцев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7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7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333"/>
        </w:trPr>
        <w:tc>
          <w:tcPr>
            <w:tcW w:w="1681" w:type="dxa"/>
            <w:gridSpan w:val="2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8</w:t>
            </w:r>
          </w:p>
        </w:tc>
        <w:tc>
          <w:tcPr>
            <w:tcW w:w="13295" w:type="dxa"/>
            <w:gridSpan w:val="9"/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26048" w:rsidRPr="00626048" w:rsidTr="002E27CE">
        <w:trPr>
          <w:trHeight w:val="333"/>
        </w:trPr>
        <w:tc>
          <w:tcPr>
            <w:tcW w:w="15505" w:type="dxa"/>
            <w:gridSpan w:val="12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Модуль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Русская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классическая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</w:p>
        </w:tc>
      </w:tr>
      <w:tr w:rsidR="00626048" w:rsidRPr="00626048" w:rsidTr="002E27CE">
        <w:trPr>
          <w:trHeight w:val="909"/>
        </w:trPr>
        <w:tc>
          <w:tcPr>
            <w:tcW w:w="396" w:type="dxa"/>
          </w:tcPr>
          <w:p w:rsidR="00626048" w:rsidRPr="00626048" w:rsidRDefault="00626048" w:rsidP="00626048">
            <w:pPr>
              <w:spacing w:before="7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2.1.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74" w:line="266" w:lineRule="auto"/>
              <w:ind w:left="76" w:right="159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Образы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родной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земли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74" w:line="266" w:lineRule="auto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Русская народная песня "Бородино"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Кубанский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казачий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хор.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«Распрягайте,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хлопцы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, коней», НРК. песня "Адыгея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родная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моя"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74" w:line="266" w:lineRule="auto"/>
              <w:ind w:left="74" w:right="6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Русские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народные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песни,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Адыгее</w:t>
            </w:r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7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7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08.11.2022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74" w:line="266" w:lineRule="auto"/>
              <w:ind w:left="73" w:right="23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Разучивание, исполнение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не менее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одного вокального произведения,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сочинённого русским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композитором-классиком.;</w:t>
            </w:r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7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7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1870"/>
        </w:trPr>
        <w:tc>
          <w:tcPr>
            <w:tcW w:w="396" w:type="dxa"/>
          </w:tcPr>
          <w:p w:rsidR="00626048" w:rsidRPr="00626048" w:rsidRDefault="00626048" w:rsidP="00626048">
            <w:pPr>
              <w:spacing w:before="7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2.2.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74" w:line="266" w:lineRule="auto"/>
              <w:ind w:left="76" w:right="4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Русская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исполнительская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школа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7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4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74" w:line="266" w:lineRule="auto"/>
              <w:ind w:left="75" w:right="36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 Чайковский. Фортепианный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цикл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«В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ремена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года»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(«На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тройке»,</w:t>
            </w:r>
          </w:p>
          <w:p w:rsidR="00626048" w:rsidRPr="00626048" w:rsidRDefault="00626048" w:rsidP="00626048">
            <w:pPr>
              <w:spacing w:before="2" w:line="266" w:lineRule="auto"/>
              <w:ind w:left="75" w:right="20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«Баркарола»);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Мусоргский.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Опера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(вступление);</w:t>
            </w:r>
          </w:p>
          <w:p w:rsidR="00626048" w:rsidRPr="00626048" w:rsidRDefault="00626048" w:rsidP="00626048">
            <w:pPr>
              <w:spacing w:before="1" w:line="266" w:lineRule="auto"/>
              <w:ind w:left="75" w:right="695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;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М.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Глинка.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«Патриотическая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песня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»(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сл. А.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Машистова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); С.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Прокофьев.</w:t>
            </w:r>
          </w:p>
          <w:p w:rsidR="00626048" w:rsidRPr="00626048" w:rsidRDefault="00626048" w:rsidP="00626048">
            <w:pPr>
              <w:spacing w:before="2" w:line="266" w:lineRule="auto"/>
              <w:ind w:left="75" w:right="351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Кантата «Александр Невский»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(Ледовое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побоище);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74" w:line="266" w:lineRule="auto"/>
              <w:ind w:left="74" w:right="3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Детские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7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7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29.11.2022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74" w:line="266" w:lineRule="auto"/>
              <w:ind w:left="73" w:right="16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Слушание одних и тех же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произведений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исполнении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разных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музыкантов, оценка особенностей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интерпретации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7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7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333"/>
        </w:trPr>
        <w:tc>
          <w:tcPr>
            <w:tcW w:w="1681" w:type="dxa"/>
            <w:gridSpan w:val="2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7</w:t>
            </w:r>
          </w:p>
        </w:tc>
        <w:tc>
          <w:tcPr>
            <w:tcW w:w="13295" w:type="dxa"/>
            <w:gridSpan w:val="9"/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26048" w:rsidRPr="00626048" w:rsidTr="002E27CE">
        <w:trPr>
          <w:trHeight w:val="333"/>
        </w:trPr>
        <w:tc>
          <w:tcPr>
            <w:tcW w:w="15505" w:type="dxa"/>
            <w:gridSpan w:val="12"/>
          </w:tcPr>
          <w:p w:rsidR="00626048" w:rsidRPr="00626048" w:rsidRDefault="00626048" w:rsidP="00626048">
            <w:pPr>
              <w:spacing w:before="74"/>
              <w:ind w:left="7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Модуль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3.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5"/>
              </w:rPr>
              <w:t>Европейская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классическая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</w:rPr>
              <w:t>музыка</w:t>
            </w:r>
            <w:proofErr w:type="spellEnd"/>
          </w:p>
        </w:tc>
      </w:tr>
    </w:tbl>
    <w:p w:rsidR="00626048" w:rsidRPr="00626048" w:rsidRDefault="00626048" w:rsidP="00626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</w:rPr>
        <w:sectPr w:rsidR="00626048" w:rsidRPr="0062604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626048" w:rsidRPr="00626048" w:rsidTr="002E27CE">
        <w:trPr>
          <w:trHeight w:val="2446"/>
        </w:trPr>
        <w:tc>
          <w:tcPr>
            <w:tcW w:w="396" w:type="dxa"/>
          </w:tcPr>
          <w:p w:rsidR="00626048" w:rsidRPr="00626048" w:rsidRDefault="00626048" w:rsidP="00626048">
            <w:pPr>
              <w:spacing w:before="6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3.1.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64" w:line="266" w:lineRule="auto"/>
              <w:ind w:left="76" w:right="19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Национальные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истоки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классической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музыки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7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7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Рахманинов.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«Вокализ"</w:t>
            </w:r>
          </w:p>
          <w:p w:rsidR="00626048" w:rsidRPr="00626048" w:rsidRDefault="00626048" w:rsidP="00626048">
            <w:pPr>
              <w:spacing w:before="20" w:line="266" w:lineRule="auto"/>
              <w:ind w:left="75" w:right="10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Н. Римский-Корсаков.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Романс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«Г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орные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вершины»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(ст.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</w:p>
          <w:p w:rsidR="00626048" w:rsidRPr="00626048" w:rsidRDefault="00626048" w:rsidP="00626048">
            <w:pPr>
              <w:spacing w:before="1" w:line="266" w:lineRule="auto"/>
              <w:ind w:left="75" w:right="42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Лермонтова); А. Рубинштейн.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Романс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«Г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орные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вершины»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(ст.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Лермонтова</w:t>
            </w:r>
          </w:p>
          <w:p w:rsidR="00626048" w:rsidRPr="00626048" w:rsidRDefault="00626048" w:rsidP="00626048">
            <w:pPr>
              <w:spacing w:before="2" w:line="266" w:lineRule="auto"/>
              <w:ind w:left="75" w:right="19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Варламов.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«Горные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вершины»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(сл.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 Лермонтова). «Красный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сарафан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»(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сл.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Г.</w:t>
            </w:r>
          </w:p>
          <w:p w:rsidR="00626048" w:rsidRPr="00626048" w:rsidRDefault="00626048" w:rsidP="00626048">
            <w:pPr>
              <w:spacing w:before="2" w:line="266" w:lineRule="auto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Цыганова); М. Глинка.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Романс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"Жаворонок"; С. Рахманинов.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Роман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с«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Сирень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»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(сл.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Е.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Бекетовой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)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64" w:line="266" w:lineRule="auto"/>
              <w:ind w:left="74" w:right="268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Русские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народные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казачьи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6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6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27.12.2022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64" w:line="266" w:lineRule="auto"/>
              <w:ind w:left="73" w:right="359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образцами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разных жанров, типичных для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рассматриваемых национальных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стилей, творчества изучаемых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композиторов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6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6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2062"/>
        </w:trPr>
        <w:tc>
          <w:tcPr>
            <w:tcW w:w="396" w:type="dxa"/>
          </w:tcPr>
          <w:p w:rsidR="00626048" w:rsidRPr="00626048" w:rsidRDefault="00626048" w:rsidP="00626048">
            <w:pPr>
              <w:spacing w:before="6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3.2.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64" w:line="266" w:lineRule="auto"/>
              <w:ind w:left="76" w:right="38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Музыкант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публика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64" w:line="266" w:lineRule="auto"/>
              <w:ind w:left="75" w:right="138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Ф.Шопен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трио для фортепиано,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скрипки и виолончели; соч. 8 соль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минор;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Этюд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Ор.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10,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№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3;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Полонез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op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53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As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-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dur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(Героический)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фортепианные миниатюры из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сборников «Лирические пьесы»,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песни «Лебедь»,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«Избушка», «Люблю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тебя!», «Сердце поэта», две сюиты к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драме Генрика Ибсена «Пер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Гюнт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»,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Концерт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для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фортепиано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оркестром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64" w:line="266" w:lineRule="auto"/>
              <w:ind w:left="74" w:right="3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Детские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6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6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21.02.2023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64" w:line="266" w:lineRule="auto"/>
              <w:ind w:left="73" w:right="12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Знакомство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с</w:t>
            </w:r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образцами</w:t>
            </w:r>
            <w:r w:rsidRPr="00626048">
              <w:rPr>
                <w:rFonts w:ascii="Times New Roman" w:eastAsia="Times New Roman" w:hAnsi="Times New Roman" w:cs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виртуозной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музыки. Размышление над фактами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биографий великих музыкантов —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как любимцев публики, так 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непóнятых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современниками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6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6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333"/>
        </w:trPr>
        <w:tc>
          <w:tcPr>
            <w:tcW w:w="1681" w:type="dxa"/>
            <w:gridSpan w:val="2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10</w:t>
            </w:r>
          </w:p>
        </w:tc>
        <w:tc>
          <w:tcPr>
            <w:tcW w:w="13295" w:type="dxa"/>
            <w:gridSpan w:val="9"/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26048" w:rsidRPr="00626048" w:rsidTr="002E27CE">
        <w:trPr>
          <w:trHeight w:val="333"/>
        </w:trPr>
        <w:tc>
          <w:tcPr>
            <w:tcW w:w="15505" w:type="dxa"/>
            <w:gridSpan w:val="12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Модуль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4.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Связь</w:t>
            </w:r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музыки</w:t>
            </w:r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с</w:t>
            </w:r>
            <w:r w:rsidRPr="00626048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другими</w:t>
            </w:r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видами</w:t>
            </w:r>
            <w:r w:rsidRPr="00626048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b/>
                <w:w w:val="105"/>
                <w:sz w:val="15"/>
                <w:lang w:val="ru-RU"/>
              </w:rPr>
              <w:t>искусства</w:t>
            </w:r>
          </w:p>
        </w:tc>
      </w:tr>
      <w:tr w:rsidR="00626048" w:rsidRPr="00626048" w:rsidTr="002E27CE">
        <w:trPr>
          <w:trHeight w:val="3575"/>
        </w:trPr>
        <w:tc>
          <w:tcPr>
            <w:tcW w:w="396" w:type="dxa"/>
          </w:tcPr>
          <w:p w:rsidR="00626048" w:rsidRPr="00626048" w:rsidRDefault="00626048" w:rsidP="00626048">
            <w:pPr>
              <w:spacing w:before="64"/>
              <w:ind w:left="55" w:right="4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4.1.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64" w:line="266" w:lineRule="auto"/>
              <w:ind w:left="76" w:right="437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Музыка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 xml:space="preserve"> 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литература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5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64" w:line="266" w:lineRule="auto"/>
              <w:ind w:left="75" w:right="50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НРК.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песни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на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стихи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адыгейских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поэтов.</w:t>
            </w:r>
          </w:p>
          <w:p w:rsidR="00626048" w:rsidRPr="00626048" w:rsidRDefault="00626048" w:rsidP="00626048">
            <w:pPr>
              <w:spacing w:before="2" w:line="266" w:lineRule="auto"/>
              <w:ind w:left="75" w:right="59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Музыкальные произведения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выбору: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Прокофьев.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Кантата</w:t>
            </w:r>
          </w:p>
          <w:p w:rsidR="00626048" w:rsidRPr="00626048" w:rsidRDefault="00626048" w:rsidP="00626048">
            <w:pPr>
              <w:spacing w:before="1" w:line="266" w:lineRule="auto"/>
              <w:ind w:left="75" w:right="581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«Александр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Невский»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(Ледовое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побоище);</w:t>
            </w:r>
          </w:p>
          <w:p w:rsidR="00626048" w:rsidRPr="00626048" w:rsidRDefault="00626048" w:rsidP="00626048">
            <w:pPr>
              <w:spacing w:before="1" w:line="266" w:lineRule="auto"/>
              <w:ind w:left="75" w:right="14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 Чайковский. Торжественная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увертюра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«1812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год»;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М.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Мусоргский.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Опера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«Борис Годунов» (Вступление,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Песня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Варлаама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, Сцена смерти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Бориса,</w:t>
            </w:r>
            <w:r w:rsidRPr="00626048">
              <w:rPr>
                <w:rFonts w:ascii="Times New Roman" w:eastAsia="Times New Roman" w:hAnsi="Times New Roman" w:cs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сцена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под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Кромами);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А.</w:t>
            </w:r>
          </w:p>
          <w:p w:rsidR="00626048" w:rsidRPr="00626048" w:rsidRDefault="00626048" w:rsidP="00626048">
            <w:pPr>
              <w:spacing w:before="3" w:line="266" w:lineRule="auto"/>
              <w:ind w:left="75" w:right="68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Бородин.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Опера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«Князь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Игорь»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(Хор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пролога «Солнцу красному слава!»,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Ария Князя Игоря из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II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д., Половецкая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пляска с хором из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II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 д., Плач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Ярославны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из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IV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д.);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К.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Волков.</w:t>
            </w:r>
          </w:p>
          <w:p w:rsidR="00626048" w:rsidRPr="00626048" w:rsidRDefault="00626048" w:rsidP="00626048">
            <w:pPr>
              <w:spacing w:before="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Кантата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Слово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64" w:line="266" w:lineRule="auto"/>
              <w:ind w:left="74" w:right="3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Детские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6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64"/>
              <w:ind w:left="50" w:right="5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07.03.2023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64" w:line="266" w:lineRule="auto"/>
              <w:ind w:left="73" w:right="76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Знакомство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образцами</w:t>
            </w:r>
            <w:r w:rsidRPr="00626048">
              <w:rPr>
                <w:rFonts w:ascii="Times New Roman" w:eastAsia="Times New Roman" w:hAnsi="Times New Roman" w:cs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вокальной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инструментальной</w:t>
            </w:r>
            <w:r w:rsidRPr="00626048">
              <w:rPr>
                <w:rFonts w:ascii="Times New Roman" w:eastAsia="Times New Roman" w:hAnsi="Times New Roman" w:cs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музыки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  <w:proofErr w:type="gramEnd"/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6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6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</w:tbl>
    <w:p w:rsidR="00626048" w:rsidRPr="00626048" w:rsidRDefault="00626048" w:rsidP="00626048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15"/>
          <w:lang w:val="en-US"/>
        </w:rPr>
        <w:sectPr w:rsidR="00626048" w:rsidRPr="0062604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85"/>
        <w:gridCol w:w="529"/>
        <w:gridCol w:w="1105"/>
        <w:gridCol w:w="1141"/>
        <w:gridCol w:w="2798"/>
        <w:gridCol w:w="1021"/>
        <w:gridCol w:w="1261"/>
        <w:gridCol w:w="865"/>
        <w:gridCol w:w="2642"/>
        <w:gridCol w:w="1081"/>
        <w:gridCol w:w="1381"/>
      </w:tblGrid>
      <w:tr w:rsidR="00626048" w:rsidRPr="00626048" w:rsidTr="002E27CE">
        <w:trPr>
          <w:trHeight w:val="3214"/>
        </w:trPr>
        <w:tc>
          <w:tcPr>
            <w:tcW w:w="396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lastRenderedPageBreak/>
              <w:t>4.2.</w:t>
            </w:r>
          </w:p>
        </w:tc>
        <w:tc>
          <w:tcPr>
            <w:tcW w:w="1285" w:type="dxa"/>
          </w:tcPr>
          <w:p w:rsidR="00626048" w:rsidRPr="00626048" w:rsidRDefault="00626048" w:rsidP="00626048">
            <w:pPr>
              <w:spacing w:before="64" w:line="266" w:lineRule="auto"/>
              <w:ind w:left="76" w:right="52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Музыка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живопись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3</w:t>
            </w:r>
          </w:p>
        </w:tc>
        <w:tc>
          <w:tcPr>
            <w:tcW w:w="2798" w:type="dxa"/>
          </w:tcPr>
          <w:p w:rsidR="00626048" w:rsidRPr="00626048" w:rsidRDefault="00626048" w:rsidP="00626048">
            <w:pPr>
              <w:spacing w:before="64" w:line="266" w:lineRule="auto"/>
              <w:ind w:left="75" w:right="5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Знаменный распев; Д.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Каччини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.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Ave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Maria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; Ф. Шуберт.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Ave Maria (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сл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. В.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Скотта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);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В.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Моцарт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.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Мотет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«Ave,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verum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6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corpus»</w:t>
            </w:r>
          </w:p>
          <w:p w:rsidR="00626048" w:rsidRPr="00626048" w:rsidRDefault="00626048" w:rsidP="00626048">
            <w:pPr>
              <w:spacing w:before="3" w:line="266" w:lineRule="auto"/>
              <w:ind w:left="75" w:right="221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Цветовая гамма и звуковая палитра.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Музыкальные произведения по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выбору: К. Дебюсси. «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Бергамасская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сюита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»(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«Лунный свет»); А. Н.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Скрябин. "Прометей"; А. К.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Лядов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"Волшебное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озеро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"Г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>реческий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распев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XVII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в.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"Богородице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Дево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,</w:t>
            </w:r>
            <w:r w:rsidRPr="00626048">
              <w:rPr>
                <w:rFonts w:ascii="Times New Roman" w:eastAsia="Times New Roman" w:hAnsi="Times New Roman" w:cs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радуйся»;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 xml:space="preserve">И.С. Бах. Органная прелюдия 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Соль-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минор</w:t>
            </w:r>
            <w:proofErr w:type="gram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;</w:t>
            </w:r>
            <w:r w:rsidRPr="00626048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С.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В.</w:t>
            </w:r>
          </w:p>
          <w:p w:rsidR="00626048" w:rsidRPr="00626048" w:rsidRDefault="00626048" w:rsidP="00626048">
            <w:pPr>
              <w:spacing w:before="6" w:line="266" w:lineRule="auto"/>
              <w:ind w:left="75" w:right="60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Рахманинов “Богородица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Дева,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радуйся”;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П.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И.</w:t>
            </w:r>
            <w:r w:rsidRPr="00626048"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Чайковский.</w:t>
            </w:r>
          </w:p>
          <w:p w:rsidR="00626048" w:rsidRPr="00626048" w:rsidRDefault="00626048" w:rsidP="00626048">
            <w:pPr>
              <w:spacing w:before="1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«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Богородице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Дево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,</w:t>
            </w:r>
            <w:r w:rsidRPr="00626048">
              <w:rPr>
                <w:rFonts w:ascii="Times New Roman" w:eastAsia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радуйся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!</w:t>
            </w:r>
          </w:p>
        </w:tc>
        <w:tc>
          <w:tcPr>
            <w:tcW w:w="1021" w:type="dxa"/>
          </w:tcPr>
          <w:p w:rsidR="00626048" w:rsidRPr="00626048" w:rsidRDefault="00626048" w:rsidP="00626048">
            <w:pPr>
              <w:spacing w:before="64" w:line="266" w:lineRule="auto"/>
              <w:ind w:left="74" w:right="372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Детские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песни</w:t>
            </w:r>
            <w:proofErr w:type="spellEnd"/>
          </w:p>
        </w:tc>
        <w:tc>
          <w:tcPr>
            <w:tcW w:w="1261" w:type="dxa"/>
          </w:tcPr>
          <w:p w:rsidR="00626048" w:rsidRPr="00626048" w:rsidRDefault="00626048" w:rsidP="00626048">
            <w:pPr>
              <w:spacing w:before="6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26048" w:rsidRPr="00626048" w:rsidRDefault="00626048" w:rsidP="00626048">
            <w:pPr>
              <w:spacing w:before="64"/>
              <w:ind w:left="74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25.04.2023</w:t>
            </w:r>
          </w:p>
        </w:tc>
        <w:tc>
          <w:tcPr>
            <w:tcW w:w="2642" w:type="dxa"/>
          </w:tcPr>
          <w:p w:rsidR="00626048" w:rsidRPr="00626048" w:rsidRDefault="00626048" w:rsidP="00626048">
            <w:pPr>
              <w:spacing w:before="64" w:line="266" w:lineRule="auto"/>
              <w:ind w:left="73" w:right="170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Разучивание, исполнение песни с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элементами изобразительности.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Сочинение к ней ритмического и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  <w:lang w:val="ru-RU"/>
              </w:rPr>
              <w:t xml:space="preserve">шумового аккомпанемента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с целью</w:t>
            </w:r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усиления изобразительного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эффекта</w:t>
            </w:r>
            <w:proofErr w:type="gram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.;</w:t>
            </w:r>
          </w:p>
        </w:tc>
        <w:tc>
          <w:tcPr>
            <w:tcW w:w="1081" w:type="dxa"/>
          </w:tcPr>
          <w:p w:rsidR="00626048" w:rsidRPr="00626048" w:rsidRDefault="00626048" w:rsidP="00626048">
            <w:pPr>
              <w:spacing w:before="64" w:line="266" w:lineRule="auto"/>
              <w:ind w:left="73" w:right="5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proofErr w:type="gramEnd"/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работа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;</w:t>
            </w:r>
          </w:p>
        </w:tc>
        <w:tc>
          <w:tcPr>
            <w:tcW w:w="1381" w:type="dxa"/>
          </w:tcPr>
          <w:p w:rsidR="00626048" w:rsidRPr="00626048" w:rsidRDefault="00626048" w:rsidP="00626048">
            <w:pPr>
              <w:spacing w:before="64" w:line="266" w:lineRule="auto"/>
              <w:ind w:left="72" w:right="399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multiurok.ru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infourok.ru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626048" w:rsidRPr="00626048" w:rsidTr="002E27CE">
        <w:trPr>
          <w:trHeight w:val="333"/>
        </w:trPr>
        <w:tc>
          <w:tcPr>
            <w:tcW w:w="1681" w:type="dxa"/>
            <w:gridSpan w:val="2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Итого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по</w:t>
            </w:r>
            <w:proofErr w:type="spellEnd"/>
            <w:r w:rsidRPr="00626048"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модулю</w:t>
            </w:r>
            <w:proofErr w:type="spellEnd"/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8</w:t>
            </w:r>
          </w:p>
        </w:tc>
        <w:tc>
          <w:tcPr>
            <w:tcW w:w="13295" w:type="dxa"/>
            <w:gridSpan w:val="9"/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26048" w:rsidRPr="00626048" w:rsidTr="002E27CE">
        <w:trPr>
          <w:trHeight w:val="909"/>
        </w:trPr>
        <w:tc>
          <w:tcPr>
            <w:tcW w:w="1681" w:type="dxa"/>
            <w:gridSpan w:val="2"/>
          </w:tcPr>
          <w:p w:rsidR="00626048" w:rsidRPr="00626048" w:rsidRDefault="00626048" w:rsidP="00626048">
            <w:pPr>
              <w:spacing w:before="64" w:line="266" w:lineRule="auto"/>
              <w:ind w:left="76" w:right="62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ОБЩЕЕ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</w:t>
            </w:r>
            <w:r w:rsidRPr="0062604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ЧАСОВ ПО</w:t>
            </w:r>
            <w:r w:rsidRPr="00626048">
              <w:rPr>
                <w:rFonts w:ascii="Times New Roman" w:eastAsia="Times New Roman" w:hAnsi="Times New Roman" w:cs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9" w:type="dxa"/>
          </w:tcPr>
          <w:p w:rsidR="00626048" w:rsidRPr="00626048" w:rsidRDefault="00626048" w:rsidP="00626048">
            <w:pPr>
              <w:spacing w:before="64"/>
              <w:ind w:left="76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33</w:t>
            </w:r>
          </w:p>
        </w:tc>
        <w:tc>
          <w:tcPr>
            <w:tcW w:w="1105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26048" w:rsidRPr="00626048" w:rsidRDefault="00626048" w:rsidP="00626048">
            <w:pPr>
              <w:spacing w:before="64"/>
              <w:ind w:left="75"/>
              <w:rPr>
                <w:rFonts w:ascii="Times New Roman" w:eastAsia="Times New Roman" w:hAnsi="Times New Roman" w:cs="Times New Roman"/>
                <w:sz w:val="15"/>
              </w:rPr>
            </w:pPr>
            <w:r w:rsidRPr="00626048">
              <w:rPr>
                <w:rFonts w:ascii="Times New Roman" w:eastAsia="Times New Roman" w:hAnsi="Times New Roman" w:cs="Times New Roman"/>
                <w:w w:val="105"/>
                <w:sz w:val="15"/>
              </w:rPr>
              <w:t>33</w:t>
            </w:r>
          </w:p>
        </w:tc>
        <w:tc>
          <w:tcPr>
            <w:tcW w:w="11049" w:type="dxa"/>
            <w:gridSpan w:val="7"/>
          </w:tcPr>
          <w:p w:rsidR="00626048" w:rsidRPr="00626048" w:rsidRDefault="00626048" w:rsidP="0062604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:rsidR="00626048" w:rsidRPr="00626048" w:rsidRDefault="00626048" w:rsidP="00626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626048" w:rsidRPr="0062604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F1407" w:rsidRDefault="000F1407"/>
    <w:sectPr w:rsidR="000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A8A"/>
    <w:multiLevelType w:val="hybridMultilevel"/>
    <w:tmpl w:val="FDF42E18"/>
    <w:lvl w:ilvl="0" w:tplc="C214160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52C78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1C422E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8CCB26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ADE849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E1ED7E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F9815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9FC458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2D226A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09CD4026"/>
    <w:multiLevelType w:val="hybridMultilevel"/>
    <w:tmpl w:val="6486F446"/>
    <w:lvl w:ilvl="0" w:tplc="ED0A463E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079D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5D82BAC8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1610C884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CC0317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791483CA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5658EE64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2A82269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D5E42CDA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">
    <w:nsid w:val="0F52781B"/>
    <w:multiLevelType w:val="hybridMultilevel"/>
    <w:tmpl w:val="022A47CC"/>
    <w:lvl w:ilvl="0" w:tplc="B29EE38C">
      <w:start w:val="1"/>
      <w:numFmt w:val="decimal"/>
      <w:lvlText w:val="%1."/>
      <w:lvlJc w:val="left"/>
      <w:pPr>
        <w:ind w:left="1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927518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BEB261F8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F828AAA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47609D5C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3E269B9E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8716EFC6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2B4C87C4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EA8800CC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F0"/>
    <w:rsid w:val="000F1407"/>
    <w:rsid w:val="003F5CF0"/>
    <w:rsid w:val="0062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2169</Words>
  <Characters>12367</Characters>
  <Application>Microsoft Office Word</Application>
  <DocSecurity>0</DocSecurity>
  <Lines>103</Lines>
  <Paragraphs>29</Paragraphs>
  <ScaleCrop>false</ScaleCrop>
  <Company>Hewlett-Packard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2022-09-15T20:32:00Z</dcterms:created>
  <dcterms:modified xsi:type="dcterms:W3CDTF">2022-09-15T20:39:00Z</dcterms:modified>
</cp:coreProperties>
</file>