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84" w:rsidRPr="005E5984" w:rsidRDefault="005E5984" w:rsidP="007D4C2C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2F7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2F72"/>
          <w:sz w:val="24"/>
          <w:szCs w:val="24"/>
          <w:lang w:eastAsia="ru-RU"/>
        </w:rPr>
        <w:t xml:space="preserve">Обеспеченность учебниками в 2023-2024 </w:t>
      </w:r>
      <w:r w:rsidRPr="005E5984">
        <w:rPr>
          <w:rFonts w:ascii="Arial" w:eastAsia="Times New Roman" w:hAnsi="Arial" w:cs="Arial"/>
          <w:b/>
          <w:bCs/>
          <w:color w:val="002F72"/>
          <w:sz w:val="24"/>
          <w:szCs w:val="24"/>
          <w:lang w:eastAsia="ru-RU"/>
        </w:rPr>
        <w:t xml:space="preserve"> учебном году</w:t>
      </w:r>
    </w:p>
    <w:p w:rsidR="005E5984" w:rsidRPr="005E5984" w:rsidRDefault="005E5984" w:rsidP="005E5984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E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 образовательном  процессе в МБОУ </w:t>
      </w:r>
      <w:proofErr w:type="spellStart"/>
      <w:r w:rsidRPr="005E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Дячкинской</w:t>
      </w:r>
      <w:proofErr w:type="spellEnd"/>
      <w:r w:rsidRPr="005E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E5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  используются  следующие учебники:</w:t>
      </w:r>
    </w:p>
    <w:tbl>
      <w:tblPr>
        <w:tblW w:w="103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3072"/>
        <w:gridCol w:w="1034"/>
        <w:gridCol w:w="2925"/>
        <w:gridCol w:w="2792"/>
      </w:tblGrid>
      <w:tr w:rsidR="005E5984" w:rsidRPr="005E5984" w:rsidTr="005E5984">
        <w:trPr>
          <w:trHeight w:val="15"/>
          <w:jc w:val="center"/>
        </w:trPr>
        <w:tc>
          <w:tcPr>
            <w:tcW w:w="103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         </w:t>
            </w:r>
            <w:r w:rsidRPr="005E5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Начальная школа УМК «Школа России»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Русский язык (ФГОС)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Канакина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Горецкий В.Г.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Азбука в 2 частях (ФГОС)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Горецкий В.Г., Кирюшкин В.А., Виноградская Л.А.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идр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Литературное чтение в 2 частях (ФГОС)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Климанова Л.Ф., Горецкий В.Г., Виноградская Л.А.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Математика в 2 частях (ФГОС)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Моро М.И., Волков С.И., Степанова С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,В</w:t>
            </w:r>
            <w:proofErr w:type="gram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Окружающий мир в 2 частях (ФГОС)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Плешаков А.А.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Технология (ФГОС)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Лутцева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У.А., Зуева Т.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Изобразительное искусство (ФГОС)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Л.А. , по ред.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Н.И, Дули Д., Поспелова М.Д. и др.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Музыка (ФГОС)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Шмагина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Т.С.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Шемшурина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1035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средняя школа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Русский язык в 2 частях (ФГОС)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Default="005E5984" w:rsidP="005E5984">
            <w:pPr>
              <w:spacing w:after="100" w:afterAutospacing="1" w:line="15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,6</w:t>
            </w:r>
          </w:p>
          <w:p w:rsidR="005E5984" w:rsidRDefault="005E5984" w:rsidP="005E5984">
            <w:pPr>
              <w:spacing w:after="100" w:afterAutospacing="1" w:line="15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</w:t>
            </w: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Default="005E5984" w:rsidP="005E5984">
            <w:pPr>
              <w:spacing w:after="100" w:afterAutospacing="1" w:line="15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5E5984" w:rsidRDefault="005E5984" w:rsidP="005E5984">
            <w:pPr>
              <w:spacing w:after="100" w:afterAutospacing="1" w:line="15" w:lineRule="atLeast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Разумовская М.М., Львова С.И., Капинос В.И. и др.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Default="005E5984" w:rsidP="005E5984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5E5984" w:rsidRDefault="005E5984" w:rsidP="005E5984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ООО «Дрофа»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Литература в 2 частях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Полухина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В.П., Коровин В.Я., Журавлева В.П., и др. под ред. Коровиной В.Я.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Ваулина Ю.Е, Дули Д.,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Подоляко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О.Е. и др.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Математика (2 части)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5-6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lang w:eastAsia="ru-RU"/>
              </w:rPr>
              <w:t>Виленкин</w:t>
            </w:r>
            <w:proofErr w:type="spellEnd"/>
            <w:r w:rsidRPr="005E5984">
              <w:rPr>
                <w:rFonts w:ascii="Calibri" w:eastAsia="Times New Roman" w:hAnsi="Calibri" w:cs="Calibri"/>
                <w:lang w:eastAsia="ru-RU"/>
              </w:rPr>
              <w:t xml:space="preserve"> Н.Я., </w:t>
            </w:r>
            <w:proofErr w:type="gramStart"/>
            <w:r w:rsidRPr="005E5984">
              <w:rPr>
                <w:rFonts w:ascii="Calibri" w:eastAsia="Times New Roman" w:hAnsi="Calibri" w:cs="Calibri"/>
                <w:lang w:eastAsia="ru-RU"/>
              </w:rPr>
              <w:t>Жохов</w:t>
            </w:r>
            <w:proofErr w:type="gramEnd"/>
            <w:r w:rsidRPr="005E5984">
              <w:rPr>
                <w:rFonts w:ascii="Calibri" w:eastAsia="Times New Roman" w:hAnsi="Calibri" w:cs="Calibri"/>
                <w:lang w:eastAsia="ru-RU"/>
              </w:rPr>
              <w:t xml:space="preserve"> В.И., Чесноков А.С., </w:t>
            </w:r>
            <w:proofErr w:type="spellStart"/>
            <w:r w:rsidRPr="005E5984">
              <w:rPr>
                <w:rFonts w:ascii="Calibri" w:eastAsia="Times New Roman" w:hAnsi="Calibri" w:cs="Calibri"/>
                <w:lang w:eastAsia="ru-RU"/>
              </w:rPr>
              <w:t>Шварцбурд</w:t>
            </w:r>
            <w:proofErr w:type="spellEnd"/>
            <w:r w:rsidRPr="005E5984">
              <w:rPr>
                <w:rFonts w:ascii="Calibri" w:eastAsia="Times New Roman" w:hAnsi="Calibri" w:cs="Calibri"/>
                <w:lang w:eastAsia="ru-RU"/>
              </w:rPr>
              <w:t xml:space="preserve"> С.И.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Алгебра (2части)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7-9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 xml:space="preserve">Мордкович А.Г., (часть </w:t>
            </w:r>
            <w:r w:rsidRPr="005E5984">
              <w:rPr>
                <w:rFonts w:ascii="Calibri" w:eastAsia="Times New Roman" w:hAnsi="Calibri" w:cs="Calibri"/>
                <w:lang w:eastAsia="ru-RU"/>
              </w:rPr>
              <w:lastRenderedPageBreak/>
              <w:t xml:space="preserve">1),Мордкович А.Г. и др. ; под </w:t>
            </w:r>
            <w:proofErr w:type="spellStart"/>
            <w:proofErr w:type="gramStart"/>
            <w:r w:rsidRPr="005E5984">
              <w:rPr>
                <w:rFonts w:ascii="Calibri" w:eastAsia="Times New Roman" w:hAnsi="Calibri" w:cs="Calibri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Calibri" w:eastAsia="Times New Roman" w:hAnsi="Calibri" w:cs="Calibri"/>
                <w:lang w:eastAsia="ru-RU"/>
              </w:rPr>
              <w:t xml:space="preserve"> Мордковича А.Г.(часть 2)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lastRenderedPageBreak/>
              <w:t>Мнемозина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Л.С., Бутузов В.Ф., Кадомцев С.Б. и др.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</w:t>
            </w: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Босова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Л.Л.,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Босова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А.Ю.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ООО «БИНОМ. Лаборатория знаний» 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Вигасин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Годер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Свенцицкая И.С.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Всеобщая история. История средних веков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Е.В., Донской Г.М., под ред. Сванидзе А.А.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 История Нового времени.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А.Я., Баранов П.А., Ванюшкина Л.М./ под </w:t>
            </w:r>
            <w:proofErr w:type="spellStart"/>
            <w:proofErr w:type="gram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Искендерова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История России с древнейших времен до начала </w:t>
            </w:r>
            <w:r w:rsidRPr="005E5984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VI</w:t>
            </w: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века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Данилевский И.Н., Андреев И.Л., Юрасов М.К. и др.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ООО «Дрофа»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История России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 Андреев И.Л.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Федоров И.Н.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«Дрофа»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История России XIX - начало XX века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Ляшенко Л.М.,</w:t>
            </w:r>
            <w:r w:rsidRPr="005E5984">
              <w:rPr>
                <w:rFonts w:ascii="Calibri" w:eastAsia="Times New Roman" w:hAnsi="Calibri" w:cs="Calibri"/>
                <w:lang w:eastAsia="ru-RU"/>
              </w:rPr>
              <w:br/>
              <w:t>Волобуев О.В.,</w:t>
            </w:r>
            <w:r w:rsidRPr="005E5984">
              <w:rPr>
                <w:rFonts w:ascii="Calibri" w:eastAsia="Times New Roman" w:hAnsi="Calibri" w:cs="Calibri"/>
                <w:lang w:eastAsia="ru-RU"/>
              </w:rPr>
              <w:br/>
              <w:t>Симонова Е.В.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Дрофа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Боголюбов Л.Н., Виноградова Н.Ф., Горецкая Н.И. и др.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5,6,7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lang w:eastAsia="ru-RU"/>
              </w:rPr>
              <w:t>Домогацких</w:t>
            </w:r>
            <w:proofErr w:type="spellEnd"/>
            <w:r w:rsidRPr="005E5984">
              <w:rPr>
                <w:rFonts w:ascii="Calibri" w:eastAsia="Times New Roman" w:hAnsi="Calibri" w:cs="Calibri"/>
                <w:lang w:eastAsia="ru-RU"/>
              </w:rPr>
              <w:t xml:space="preserve"> Е.М., Введенский Э.Л., Плешаков А.А.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lang w:eastAsia="ru-RU"/>
              </w:rPr>
              <w:t>Русское слово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География. География России. Хозяйство и географические районы.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Алексеев А.И., Низовцев В.А., Ким Э.В., и др. под ред. А.И. Алексеева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Дрофа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Перышкин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АВ.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ООО «Дрофа»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О.С., Остроумов И.Г., Сладков С.А.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5, 6, 7, 8, 9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Суматохин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С.В., Калинова Г.С. и др./ под </w:t>
            </w:r>
            <w:proofErr w:type="spellStart"/>
            <w:proofErr w:type="gram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В.В.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Сергеева Г.П., Критская </w:t>
            </w: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lastRenderedPageBreak/>
              <w:t>Е.Д.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lastRenderedPageBreak/>
              <w:t xml:space="preserve">АО «Издательство </w:t>
            </w: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lastRenderedPageBreak/>
              <w:t>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5,6,7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Неменская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Л.А., под ред.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5,6,7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Казакевич В.М., Пичугина Г.В., Семенова Г.Ю. и др. /под ред. Казакевича В.М.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Казакевич В.М., Пичугина Г.В., Семенова Г.Ю. и др. /под ред. Казакевича В.М.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Просвещение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Виленский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Туревский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Торочкова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Т.Ю. и </w:t>
            </w:r>
            <w:proofErr w:type="spellStart"/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/под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ред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М.Я.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Н.Ф.,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иСмирнов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Д.В.,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Л.В. и др.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Виноградова Н.Ф.</w:t>
            </w:r>
          </w:p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Власенко В.И.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Поляков А.В.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«ВЕНТАНА-ГРАФ»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Русский родной язык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lang w:eastAsia="ru-RU"/>
              </w:rPr>
              <w:t>8,9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О.М.,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Загорская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О.В.,Богданов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Вербикая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Гостева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 и др.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Ботвинников А.Д.</w:t>
            </w:r>
          </w:p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Виноградов В.Н.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Вышнепольский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ООО "ДРОФА", ООО "Издательство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Астрель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"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2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школа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Литература </w:t>
            </w: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 уровень)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Михайлов О.Н., Шайтанов И.О.,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Чалмаев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В.А. и др. под </w:t>
            </w:r>
            <w:proofErr w:type="spellStart"/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Журавлева В.П.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(базовый уровень)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Рыбченкова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Л.М., Александрова О.М.,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Нарушевич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и </w:t>
            </w:r>
            <w:proofErr w:type="spellStart"/>
            <w:proofErr w:type="gram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“</w:t>
            </w: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Spotlight</w:t>
            </w: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11” (базовый уровень)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О.В., Дули Д., Михеева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И.В.и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История (углубленный уровень)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( 2 части)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Сахаров А.Н.,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Загладин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Н.В., Петров Ю.А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ООО «Русское слово-учебник»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(базовый уровень)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(базовый уровень)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 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Л.Н.,Горецкая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Н.И., 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А.Ю. и </w:t>
            </w:r>
            <w:proofErr w:type="spellStart"/>
            <w:proofErr w:type="gram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под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БоголюбваЛ.Н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Лазебникова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А.Ю.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Никитин А.Ф., Никитина Т.И.,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Акчурин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Т.Ф.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ООО «Дрофа»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Экономика. Основы экономической теории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Под </w:t>
            </w:r>
            <w:proofErr w:type="spellStart"/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Иванова С.И.,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Линькова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А.Я.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ООО Издательство «ВИТА-ПРЕСС»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 (базовый уровень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)(</w:t>
            </w:r>
            <w:proofErr w:type="gram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в 2 частях)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Ч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</w:t>
            </w:r>
            <w:proofErr w:type="gram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: Мордкович А.Г.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Семенов П.В. ч</w:t>
            </w:r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</w:t>
            </w:r>
            <w:proofErr w:type="gram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: Мордкович А.Г. и др. под ред. Мордковича А.Г.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ООО  «ИОЦ МНЕМОЗИНА»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Геометрия (углубленное обучение)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Атанасян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Л.С., Бутузов В.Ф., Кадомцев С.Б. и др.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Семакин И.Г., 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Хеннер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Е.К., Шеина Т.Ю.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ООО «БИНОМ. Лаборатория знаний»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Физика (базовый уровень)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Углубленное обучение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Мякишев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Г.Я.,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Буховцев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Б.Б.,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Чаругин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В.М. /под </w:t>
            </w:r>
            <w:proofErr w:type="spellStart"/>
            <w:proofErr w:type="gram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Парфентьевой Н.А.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Воронцов-Вельяминов Б.А.,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Страут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Е.К.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ООО «Дрофа»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Габриелян О.С., Остроумов И.Г., Сладков С.А.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(базовый уровень)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Пасечник В.В., Каменский А.А., Рубцов А.М. и </w:t>
            </w:r>
            <w:proofErr w:type="spellStart"/>
            <w:proofErr w:type="gram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под 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Пасечника В.В.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Лях В.И.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(базовый уровень)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С.В., Горский В.А.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Издательский центр «</w:t>
            </w:r>
            <w:proofErr w:type="spellStart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</w:t>
            </w:r>
            <w:proofErr w:type="spellEnd"/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-Граф»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  <w:tr w:rsidR="005E5984" w:rsidRPr="005E5984" w:rsidTr="005E5984">
        <w:trPr>
          <w:trHeight w:val="15"/>
          <w:jc w:val="center"/>
        </w:trPr>
        <w:tc>
          <w:tcPr>
            <w:tcW w:w="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Чернова Н.М., </w:t>
            </w:r>
            <w:proofErr w:type="spell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Галушин</w:t>
            </w:r>
            <w:proofErr w:type="spell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В.М., Жигарев И.А., Константинов В.М., под </w:t>
            </w:r>
            <w:proofErr w:type="spellStart"/>
            <w:proofErr w:type="gramStart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Жигарева И.А.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E5984" w:rsidRPr="005E5984" w:rsidRDefault="005E5984" w:rsidP="005E598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ООО «Дрофа»</w:t>
            </w:r>
          </w:p>
          <w:p w:rsidR="005E5984" w:rsidRPr="005E5984" w:rsidRDefault="005E5984" w:rsidP="005E5984">
            <w:pPr>
              <w:spacing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98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</w:tr>
    </w:tbl>
    <w:p w:rsidR="00532E8A" w:rsidRDefault="00532E8A" w:rsidP="005E5984">
      <w:pPr>
        <w:ind w:hanging="142"/>
      </w:pPr>
    </w:p>
    <w:sectPr w:rsidR="00532E8A" w:rsidSect="005E598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84"/>
    <w:rsid w:val="00532E8A"/>
    <w:rsid w:val="005E5984"/>
    <w:rsid w:val="007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2026-04-03T09:56:00Z</dcterms:created>
  <dcterms:modified xsi:type="dcterms:W3CDTF">2026-04-03T09:56:00Z</dcterms:modified>
</cp:coreProperties>
</file>