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BFC" w:rsidRDefault="00A85BFC" w:rsidP="007129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E8DF9A" wp14:editId="3C710444">
            <wp:extent cx="5940425" cy="8056882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BFC" w:rsidRDefault="00A85BFC" w:rsidP="007129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5BFC" w:rsidRDefault="00A85BFC" w:rsidP="007129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5BFC" w:rsidRDefault="00A85BFC" w:rsidP="007129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5BFC" w:rsidRDefault="00A85BFC" w:rsidP="007129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29CF" w:rsidRPr="007129CF" w:rsidRDefault="007129CF" w:rsidP="007129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7129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Предлагаемая программа расширяет базовый курс общей биологии за 10-11 класс и позволяет провести целенаправленную подготовку учащихся к ЕГЭ по биологии, познакомить учеников с различными типами заданий, которые входят в диагностические и экзаменационные </w:t>
      </w:r>
      <w:proofErr w:type="gramStart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proofErr w:type="gramEnd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способствует систематической работе учителя по формированию </w:t>
      </w:r>
      <w:proofErr w:type="spellStart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и навыков.</w:t>
      </w:r>
    </w:p>
    <w:p w:rsidR="00EA2E41" w:rsidRPr="008753B5" w:rsidRDefault="00EA2E41" w:rsidP="00EA2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разработана на основании следующих нормативно-правовых документов:</w:t>
      </w:r>
    </w:p>
    <w:p w:rsidR="00EA2E41" w:rsidRPr="008753B5" w:rsidRDefault="00EA2E41" w:rsidP="00EA2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  <w:u w:val="single"/>
        </w:rPr>
        <w:t>Законы</w:t>
      </w:r>
      <w:r w:rsidRPr="008753B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A2E41" w:rsidRPr="008753B5" w:rsidRDefault="00EA2E41" w:rsidP="00EA2E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EA2E41" w:rsidRPr="008753B5" w:rsidRDefault="00EA2E41" w:rsidP="00EA2E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53B5">
        <w:rPr>
          <w:rFonts w:ascii="Times New Roman" w:hAnsi="Times New Roman" w:cs="Times New Roman"/>
          <w:sz w:val="24"/>
          <w:szCs w:val="24"/>
        </w:rPr>
        <w:t xml:space="preserve">-Федеральный государственный образовательный стандарт среднего общего образования (приказ </w:t>
      </w:r>
      <w:proofErr w:type="spellStart"/>
      <w:r w:rsidRPr="008753B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753B5">
        <w:rPr>
          <w:rFonts w:ascii="Times New Roman" w:hAnsi="Times New Roman" w:cs="Times New Roman"/>
          <w:sz w:val="24"/>
          <w:szCs w:val="24"/>
        </w:rPr>
        <w:t xml:space="preserve"> РФ </w:t>
      </w:r>
      <w:r w:rsidRPr="008753B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EFEFF7"/>
        </w:rPr>
        <w:t> </w:t>
      </w:r>
      <w:r w:rsidRPr="008753B5">
        <w:rPr>
          <w:rFonts w:ascii="Times New Roman" w:hAnsi="Times New Roman" w:cs="Times New Roman"/>
          <w:bCs/>
          <w:sz w:val="24"/>
          <w:szCs w:val="24"/>
          <w:shd w:val="clear" w:color="auto" w:fill="EFEFF7"/>
        </w:rPr>
        <w:t>от 17.05.2012 N 413 (ред. от 29.06.2017)</w:t>
      </w:r>
      <w:r w:rsidRPr="008753B5">
        <w:rPr>
          <w:rFonts w:ascii="Times New Roman" w:hAnsi="Times New Roman" w:cs="Times New Roman"/>
          <w:sz w:val="24"/>
          <w:szCs w:val="24"/>
        </w:rPr>
        <w:t>;</w:t>
      </w:r>
    </w:p>
    <w:p w:rsidR="00EA2E41" w:rsidRPr="008753B5" w:rsidRDefault="00EA2E41" w:rsidP="00EA2E41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Постановления</w:t>
      </w:r>
      <w:r w:rsidRPr="008753B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EA2E41" w:rsidRPr="008753B5" w:rsidRDefault="00EA2E41" w:rsidP="00EA2E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53B5">
        <w:rPr>
          <w:rFonts w:ascii="Times New Roman" w:hAnsi="Times New Roman" w:cs="Times New Roman"/>
          <w:sz w:val="24"/>
          <w:szCs w:val="24"/>
        </w:rPr>
        <w:t xml:space="preserve">- постановление Главного государственного санитарного врача РФ от 28.09.2020 № 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EA2E41" w:rsidRPr="008753B5" w:rsidRDefault="00EA2E41" w:rsidP="00EA2E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53B5">
        <w:rPr>
          <w:rFonts w:ascii="Times New Roman" w:hAnsi="Times New Roman" w:cs="Times New Roman"/>
          <w:sz w:val="24"/>
          <w:szCs w:val="24"/>
        </w:rPr>
        <w:t xml:space="preserve">-- постановление Главного государственного санитарного врача РФ от 28.01.2021 №2 «Об утверждении санитарных правил и </w:t>
      </w:r>
      <w:proofErr w:type="spellStart"/>
      <w:r w:rsidRPr="008753B5">
        <w:rPr>
          <w:rFonts w:ascii="Times New Roman" w:hAnsi="Times New Roman" w:cs="Times New Roman"/>
          <w:sz w:val="24"/>
          <w:szCs w:val="24"/>
        </w:rPr>
        <w:t>нормСанПиН</w:t>
      </w:r>
      <w:proofErr w:type="spellEnd"/>
      <w:r w:rsidRPr="008753B5">
        <w:rPr>
          <w:rFonts w:ascii="Times New Roman" w:hAnsi="Times New Roman" w:cs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EA2E41" w:rsidRPr="008753B5" w:rsidRDefault="00EA2E41" w:rsidP="00EA2E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3B5">
        <w:rPr>
          <w:rFonts w:ascii="Times New Roman" w:eastAsia="Times New Roman" w:hAnsi="Times New Roman" w:cs="Times New Roman"/>
          <w:sz w:val="24"/>
          <w:szCs w:val="24"/>
          <w:u w:val="single"/>
        </w:rPr>
        <w:t>Приказы</w:t>
      </w:r>
      <w:r w:rsidRPr="008753B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A2E41" w:rsidRPr="008753B5" w:rsidRDefault="00EA2E41" w:rsidP="00EA2E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53B5">
        <w:rPr>
          <w:rFonts w:ascii="Times New Roman" w:hAnsi="Times New Roman" w:cs="Times New Roman"/>
          <w:sz w:val="24"/>
          <w:szCs w:val="24"/>
        </w:rPr>
        <w:t>-  приказ Министерства просвещения РФ от 20.05.2020г. № 254«О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</w:t>
      </w:r>
      <w:r>
        <w:rPr>
          <w:rFonts w:ascii="Times New Roman" w:hAnsi="Times New Roman" w:cs="Times New Roman"/>
          <w:sz w:val="24"/>
          <w:szCs w:val="24"/>
        </w:rPr>
        <w:t xml:space="preserve"> среднего общего образования» </w:t>
      </w:r>
    </w:p>
    <w:p w:rsidR="00EA2E41" w:rsidRPr="003E1966" w:rsidRDefault="00EA2E41" w:rsidP="00EA2E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E41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составлена на основе авторской программы элективного курса «Подготовка к сдаче ЕГЭ по биологии» В.Н. Семенцовой (Сборник 4 «Элективные курсы.</w:t>
      </w:r>
      <w:proofErr w:type="gramEnd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Биология, 10-11 классы». – М. изд. «Дрофа», 2009 г)</w:t>
      </w:r>
    </w:p>
    <w:p w:rsidR="00EA2E41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Среднее общее образование - завершающая ступень общего образования, призванная обеспечить функциональную грамотность и социальную адаптацию </w:t>
      </w:r>
      <w:proofErr w:type="gramStart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Эти функции определяют направленность целей на формирование социально мобильной личности, осознающей свои гражданские права и обязанности, ясно представляющей себе потенциальные возможности, ресурсы и способы реализации выбранного жизненного пути. Эффективная реализация указанных целей возможна при введении профильного обучения, которая является системой специализированной подготовки в старших классах общеобразовательных школ, ориентированной на индивидуализацию обучающихся, в том числе с учетом реальных потребностей рынка труда, отработки гибкой системы профилей и кооперации старшей ступени школы с учреждениями начального среднего и высшего профессионального образования. 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составлена с целью повышения уровня предметной и психологической подготовки учащихся к ЕГЭ (знакомства школьников с особенностями данной формы аттестации, отработки ими навыков заполнения аттестационных документов и бланков ответов, практическим решением задач).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Изучая в 10 классе средней школы вопросы химического состава и жизнедеятельности клетки, школьники еще не имеют необходимых знаний из смежных предметов — химии, физики. Повторение этих знаний в 11 классе делает их более прочными и обоснованными. </w:t>
      </w: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Это касается также решения познавательных задач по молекулярной биологии, генетике и экологии.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Предлагаемый элективный курс может быть рассчитан на 32 часов (16 часов в 10 классе, 16 часов в 11 классе). </w:t>
      </w:r>
      <w:r w:rsidRPr="007129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Большинство занятий проводится в виде практических работ, собеседований, лекций с использованием имеющейся наглядности.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информационно компьютерных технологий (ИКТ) приветствуется, так как помогает быстрее осуществлять анализ выполнения заданий и повышает мотивацию учащихся.</w:t>
      </w:r>
    </w:p>
    <w:p w:rsidR="007129CF" w:rsidRPr="007129CF" w:rsidRDefault="007129CF" w:rsidP="007129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курса</w:t>
      </w:r>
    </w:p>
    <w:p w:rsidR="007129CF" w:rsidRPr="007129CF" w:rsidRDefault="007129CF" w:rsidP="007129C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уровень биологических знаний учащихся и степень овладения ими учебными умениями.</w:t>
      </w:r>
    </w:p>
    <w:p w:rsidR="007129CF" w:rsidRPr="007129CF" w:rsidRDefault="007129CF" w:rsidP="007129C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системного анализа полученных результатов выполнить комплекс заданий, направленных на углубление и конкретизацию знаний учащихся по биологии в соответствии с федеральным компонентом государственного образовательного стандарта для получения позитивных результатов.</w:t>
      </w:r>
    </w:p>
    <w:p w:rsidR="007129CF" w:rsidRPr="007129CF" w:rsidRDefault="007129CF" w:rsidP="007129C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учащихся на разных уровнях: воспроизводить знания, применять знания и умения в знакомой, измененной и новой ситуациях в соответствии с «Требованиями к выпускникам средней школы».</w:t>
      </w:r>
    </w:p>
    <w:p w:rsidR="007129CF" w:rsidRPr="007129CF" w:rsidRDefault="007129CF" w:rsidP="007129C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учащимся выбрать образовательный маршрут, соответствующий его профессиональным предпочтениям.</w:t>
      </w:r>
    </w:p>
    <w:p w:rsidR="007129CF" w:rsidRPr="007129CF" w:rsidRDefault="007129CF" w:rsidP="007129C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Отработать умения оформлять экзаменационную работу в форме ЕГЭ, работы с текстом, тестовыми заданиями разного типа.</w:t>
      </w:r>
    </w:p>
    <w:p w:rsidR="007129CF" w:rsidRPr="007129CF" w:rsidRDefault="007129CF" w:rsidP="007129C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Поддержать и развить умения учащихся сосредоточиваться и плодотворно, целенаправленно работать в незнакомой обстановке, в заданном темпе, быть мотивированными на получение запланированных положительных результатов.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29CF" w:rsidRPr="007129CF" w:rsidRDefault="007129CF" w:rsidP="007129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курса: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основных компонентов содержания образования: знаний, репродуктивных и творческих умений, эмоционального опыта;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обобщенного знания материала;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понимания учащимися смысла вопроса, его структуры и функции</w:t>
      </w:r>
      <w:proofErr w:type="gramStart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интеллектуальных умений;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-организация познавательной деятельности учащихся.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биологической интуиции, выработка определенной техники выполнения экзаменационной работы.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опирается на знания, полученные при изучении базового курса биологии. Основной тип занятий - практикум. Для наиболее успешного усвоения материала используются различные формы работы с учащимися: лекционно-семинарские занятия, групповые, индивидуальные формы работы. Для текущего контроля на каждом занятии учащимся рекомендуется серия заданий, часть которых выполняется в классе, а часть - дома самостоятельно. Курс реализует </w:t>
      </w:r>
      <w:proofErr w:type="spellStart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компетентностный</w:t>
      </w:r>
      <w:proofErr w:type="spellEnd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индивидуальный </w:t>
      </w: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подход к обучению. </w:t>
      </w:r>
      <w:proofErr w:type="spellStart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реализуется в процессе проведения самостоятельных и практических работ с учащимися, составляет основу курса. Деятельность учителя сводится в основном к консультированию учащихся, анализу и разбору наиболее проблемных вопросов и тем. Индивидуализация обучения достигается за счет использования в процессе обучения электронных и Интернет – ресурсов.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составлена с учётом возрастных особенностей и уровня подготовленности учащихся и ориентирована на развитие логического мышления, умений и творческих способностей учащихся. У 15–17-летних подростков ведущей становится учебно-профессиональная деятельность, благодаря которой у них формируются определенные познавательные и профессиональные интересы, элементы исследовательских умений, способность строить жизненные планы и вырабатывать нравственные идеалы, самосознание. Этот возраст определяется как юношеский, сосредоточив все свое внимание на развитии мотивационной сферы личности, определении старшеклассником своего места в жизни и внутренней позиции, формировании мировоззрения и его влиянии на познавательную деятельность, самосознание и моральное сознание.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учетом выше изложенного можно использовать такие </w:t>
      </w:r>
      <w:r w:rsidRPr="007129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обучения</w:t>
      </w: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метод проблемного обучения, с помощью которого учащиеся получают эталон научного мышления;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метод частично-поисковой деятельности, способствующий самостоятельному решению проблемы;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исследовательский метод, который поможет школьникам овладеть способами решения задач нестандартного содержания.</w:t>
      </w:r>
    </w:p>
    <w:p w:rsidR="007129CF" w:rsidRPr="007129CF" w:rsidRDefault="007129CF" w:rsidP="00712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F23" w:rsidRPr="007129CF" w:rsidRDefault="007129CF" w:rsidP="007129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Предполагаемый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</w:t>
      </w:r>
      <w:r w:rsidR="002D0F23" w:rsidRPr="00051C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освоения</w:t>
      </w:r>
      <w:r w:rsidR="002D0F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элективного курса</w:t>
      </w:r>
      <w:r w:rsidR="002D0F23" w:rsidRPr="00051C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D0F23" w:rsidRPr="00051C80" w:rsidRDefault="002D0F23" w:rsidP="002D0F23">
      <w:pPr>
        <w:spacing w:after="0" w:line="240" w:lineRule="auto"/>
        <w:ind w:left="851" w:right="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F23" w:rsidRPr="00051C80" w:rsidRDefault="002D0F23" w:rsidP="002D0F23">
      <w:pPr>
        <w:spacing w:after="0" w:line="240" w:lineRule="auto"/>
        <w:ind w:right="85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1C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результаты:</w:t>
      </w:r>
    </w:p>
    <w:p w:rsidR="002D0F23" w:rsidRPr="00051C80" w:rsidRDefault="002D0F23" w:rsidP="002D0F23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F23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основных принципов и правил отношения к живой природе;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интересов и мотивов, направленных на изучение живой природы; </w:t>
      </w:r>
    </w:p>
    <w:p w:rsidR="002D0F23" w:rsidRPr="00051C80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интеллектуальных умений (доказывать, строить рассуждения, анализировать, сравнивать, делать выводы); эстетического отношения к живым объектам.</w:t>
      </w:r>
    </w:p>
    <w:p w:rsidR="002D0F23" w:rsidRPr="00051C80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0F23" w:rsidRPr="00051C80" w:rsidRDefault="002D0F23" w:rsidP="002D0F23">
      <w:pPr>
        <w:spacing w:after="0" w:line="240" w:lineRule="auto"/>
        <w:ind w:right="85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51C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051C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2D0F23" w:rsidRPr="00051C80" w:rsidRDefault="002D0F23" w:rsidP="002D0F23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F23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доказывать, защищать свои идеи;</w:t>
      </w:r>
      <w:proofErr w:type="gramEnd"/>
    </w:p>
    <w:p w:rsidR="002D0F23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работать с разными источниками биологической информации: находить биологическую информацию в различных источниках (тексте учебника, научно – 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 </w:t>
      </w:r>
    </w:p>
    <w:p w:rsidR="002D0F23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выбирать целевые и смысловые установки в своих действиях и поступках по отношению к живой природе; </w:t>
      </w:r>
    </w:p>
    <w:p w:rsidR="002D0F23" w:rsidRPr="00051C80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аивать собственную позицию. </w:t>
      </w:r>
    </w:p>
    <w:p w:rsidR="002D0F23" w:rsidRPr="00051C80" w:rsidRDefault="002D0F23" w:rsidP="002D0F23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0F23" w:rsidRPr="00051C80" w:rsidRDefault="002D0F23" w:rsidP="002D0F23">
      <w:pPr>
        <w:spacing w:after="0" w:line="240" w:lineRule="auto"/>
        <w:ind w:right="85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1C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результаты:</w:t>
      </w:r>
    </w:p>
    <w:p w:rsidR="002D0F23" w:rsidRPr="00051C80" w:rsidRDefault="002D0F23" w:rsidP="002D0F23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0F23" w:rsidRPr="00051C80" w:rsidRDefault="002D0F23" w:rsidP="002D0F23">
      <w:pPr>
        <w:spacing w:after="0" w:line="240" w:lineRule="auto"/>
        <w:ind w:right="85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1C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познавательной (интеллектуальной) сфере:</w:t>
      </w:r>
    </w:p>
    <w:p w:rsidR="002D0F23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выделение существенных признаков биологических объектов (отличительных признаков живых организмов; </w:t>
      </w:r>
    </w:p>
    <w:p w:rsidR="002D0F23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клеток и организмов растений)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организма); </w:t>
      </w:r>
      <w:proofErr w:type="gramEnd"/>
    </w:p>
    <w:p w:rsidR="002D0F23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объяснение роли биологии в практической деятельности людей; </w:t>
      </w:r>
    </w:p>
    <w:p w:rsidR="002D0F23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различие на таблицах частей и органоидов клетки; на живых объектах и таблицах – органов цветкового растения; сравнение биологических объектов и процессов, умение делать выводы и умозаключения на основе сравнения;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51C8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методами биологической науки: наблюдение и описание биологических объекто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 процессов; </w:t>
      </w:r>
    </w:p>
    <w:p w:rsidR="002D0F23" w:rsidRPr="00051C80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биологических задач разной тематики.</w:t>
      </w:r>
    </w:p>
    <w:p w:rsidR="002D0F23" w:rsidRPr="00051C80" w:rsidRDefault="002D0F23" w:rsidP="002D0F23">
      <w:pPr>
        <w:spacing w:after="0"/>
        <w:ind w:righ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F23" w:rsidRDefault="002D0F23" w:rsidP="002D0F2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D0F23" w:rsidRDefault="002D0F23" w:rsidP="002D0F2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0F23" w:rsidRPr="00051C80" w:rsidRDefault="002D0F23" w:rsidP="002D0F2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1C80">
        <w:rPr>
          <w:rFonts w:ascii="Times New Roman" w:eastAsia="Calibri" w:hAnsi="Times New Roman" w:cs="Times New Roman"/>
          <w:b/>
          <w:sz w:val="28"/>
          <w:szCs w:val="28"/>
        </w:rPr>
        <w:t>Содержание курса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8"/>
        <w:gridCol w:w="9"/>
        <w:gridCol w:w="2877"/>
        <w:gridCol w:w="4272"/>
        <w:gridCol w:w="1634"/>
        <w:gridCol w:w="46"/>
        <w:gridCol w:w="756"/>
      </w:tblGrid>
      <w:tr w:rsidR="002D0F23" w:rsidRPr="00051C80" w:rsidTr="00D80CA4">
        <w:trPr>
          <w:trHeight w:val="828"/>
        </w:trPr>
        <w:tc>
          <w:tcPr>
            <w:tcW w:w="587" w:type="dxa"/>
            <w:gridSpan w:val="2"/>
          </w:tcPr>
          <w:p w:rsidR="002D0F23" w:rsidRPr="00051C80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051C8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77" w:type="dxa"/>
          </w:tcPr>
          <w:p w:rsidR="002D0F23" w:rsidRPr="00051C80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4272" w:type="dxa"/>
          </w:tcPr>
          <w:p w:rsidR="002D0F23" w:rsidRPr="00051C80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680" w:type="dxa"/>
            <w:gridSpan w:val="2"/>
            <w:tcBorders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Дата факт</w:t>
            </w:r>
          </w:p>
        </w:tc>
      </w:tr>
      <w:tr w:rsidR="002D0F23" w:rsidRPr="00051C80" w:rsidTr="00D80CA4">
        <w:trPr>
          <w:trHeight w:val="539"/>
        </w:trPr>
        <w:tc>
          <w:tcPr>
            <w:tcW w:w="9416" w:type="dxa"/>
            <w:gridSpan w:val="6"/>
            <w:tcBorders>
              <w:right w:val="single" w:sz="4" w:space="0" w:color="auto"/>
            </w:tcBorders>
          </w:tcPr>
          <w:p w:rsidR="002D0F23" w:rsidRPr="00051C80" w:rsidRDefault="002D0F23" w:rsidP="00D80CA4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Введение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(5</w:t>
            </w:r>
            <w:r w:rsidRPr="00051C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ч)</w:t>
            </w: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D0F23" w:rsidRPr="00051C80" w:rsidTr="00D80CA4">
        <w:trPr>
          <w:trHeight w:val="420"/>
        </w:trPr>
        <w:tc>
          <w:tcPr>
            <w:tcW w:w="587" w:type="dxa"/>
            <w:gridSpan w:val="2"/>
            <w:tcBorders>
              <w:bottom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:rsidR="002D0F23" w:rsidRPr="00051C80" w:rsidRDefault="002D0F23" w:rsidP="00D80C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Введение. Цели и задачи курса.</w:t>
            </w:r>
          </w:p>
        </w:tc>
        <w:tc>
          <w:tcPr>
            <w:tcW w:w="4272" w:type="dxa"/>
            <w:tcBorders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68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цели и задачи курса.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еседа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14.09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0F23" w:rsidRPr="00051C80" w:rsidTr="00D80CA4">
        <w:trPr>
          <w:trHeight w:val="420"/>
        </w:trPr>
        <w:tc>
          <w:tcPr>
            <w:tcW w:w="587" w:type="dxa"/>
            <w:gridSpan w:val="2"/>
            <w:tcBorders>
              <w:bottom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2-3</w:t>
            </w: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:rsidR="002D0F23" w:rsidRPr="00051C80" w:rsidRDefault="002D0F23" w:rsidP="00D80C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курсов:</w:t>
            </w:r>
            <w:r w:rsidRPr="00BE68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"Растения", "Животные", "Человек".</w:t>
            </w:r>
          </w:p>
        </w:tc>
        <w:tc>
          <w:tcPr>
            <w:tcW w:w="4272" w:type="dxa"/>
            <w:tcBorders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87D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кур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сов:</w:t>
            </w:r>
            <w:r w:rsidRPr="00BE68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"Растения", "Животные", "Человек".</w:t>
            </w:r>
          </w:p>
        </w:tc>
        <w:tc>
          <w:tcPr>
            <w:tcW w:w="168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28.09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</w:p>
        </w:tc>
      </w:tr>
      <w:tr w:rsidR="002D0F23" w:rsidRPr="00051C80" w:rsidTr="00D80CA4">
        <w:trPr>
          <w:trHeight w:val="393"/>
        </w:trPr>
        <w:tc>
          <w:tcPr>
            <w:tcW w:w="587" w:type="dxa"/>
            <w:gridSpan w:val="2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4-5</w:t>
            </w:r>
          </w:p>
        </w:tc>
        <w:tc>
          <w:tcPr>
            <w:tcW w:w="2877" w:type="dxa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687D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курсам «Растения», «Животные», «Человек» в формате ЕГЭ.</w:t>
            </w:r>
          </w:p>
        </w:tc>
        <w:tc>
          <w:tcPr>
            <w:tcW w:w="4272" w:type="dxa"/>
            <w:tcBorders>
              <w:top w:val="single" w:sz="4" w:space="0" w:color="auto"/>
            </w:tcBorders>
          </w:tcPr>
          <w:p w:rsidR="002D0F23" w:rsidRPr="00BE687D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 и индивидуальная работа. </w:t>
            </w:r>
            <w:r w:rsidRPr="00BE687D"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практическ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 задач в формате ЕГЭ по данным  темам</w:t>
            </w:r>
            <w:r w:rsidRPr="00BE68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68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26.10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</w:tr>
      <w:tr w:rsidR="002D0F23" w:rsidRPr="00051C80" w:rsidTr="00D80CA4">
        <w:trPr>
          <w:trHeight w:val="465"/>
        </w:trPr>
        <w:tc>
          <w:tcPr>
            <w:tcW w:w="9416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2D0F23" w:rsidRPr="00BE687D" w:rsidRDefault="002D0F23" w:rsidP="00D80CA4">
            <w:pPr>
              <w:pStyle w:val="a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BE68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молекулярной биологии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(5</w:t>
            </w:r>
            <w:r w:rsidRPr="00BE68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ч)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2D0F23" w:rsidRPr="00BE687D" w:rsidRDefault="002D0F23" w:rsidP="00D80CA4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F23" w:rsidRPr="00051C80" w:rsidTr="00D80CA4">
        <w:trPr>
          <w:trHeight w:val="956"/>
        </w:trPr>
        <w:tc>
          <w:tcPr>
            <w:tcW w:w="587" w:type="dxa"/>
            <w:gridSpan w:val="2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6</w:t>
            </w:r>
          </w:p>
        </w:tc>
        <w:tc>
          <w:tcPr>
            <w:tcW w:w="2877" w:type="dxa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2224">
              <w:rPr>
                <w:rFonts w:ascii="Times New Roman" w:eastAsia="Calibri" w:hAnsi="Times New Roman" w:cs="Times New Roman"/>
                <w:sz w:val="24"/>
                <w:szCs w:val="24"/>
              </w:rPr>
              <w:t>Что изучает молекулярная биология.</w:t>
            </w:r>
            <w:r w:rsidRPr="004B2224">
              <w:t xml:space="preserve"> </w:t>
            </w:r>
            <w:r w:rsidRPr="004B22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Элементарный химический состав клетки. Значение </w:t>
            </w:r>
            <w:r w:rsidRPr="004B22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важнейших химических элементов для клетки и организма. Химические вещества клетки.</w:t>
            </w:r>
          </w:p>
        </w:tc>
        <w:tc>
          <w:tcPr>
            <w:tcW w:w="4272" w:type="dxa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с различными источниками информации, просмотр и обсуждение презентации.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Углубление и расширение знаний о химическом составе клетки.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Лекция, беседа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30.11</w:t>
            </w:r>
          </w:p>
        </w:tc>
      </w:tr>
      <w:tr w:rsidR="002D0F23" w:rsidRPr="00051C80" w:rsidTr="00D80CA4">
        <w:trPr>
          <w:trHeight w:val="611"/>
        </w:trPr>
        <w:tc>
          <w:tcPr>
            <w:tcW w:w="587" w:type="dxa"/>
            <w:gridSpan w:val="2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lastRenderedPageBreak/>
              <w:t>7</w:t>
            </w:r>
          </w:p>
        </w:tc>
        <w:tc>
          <w:tcPr>
            <w:tcW w:w="2877" w:type="dxa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973">
              <w:rPr>
                <w:rFonts w:ascii="Times New Roman" w:hAnsi="Times New Roman" w:cs="Times New Roman"/>
                <w:sz w:val="24"/>
                <w:szCs w:val="24"/>
              </w:rPr>
              <w:t>Биополимеры. Углеводы: классификация, свойства, функции. Липиды: классификация, особенности и функции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2F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92FFC">
              <w:rPr>
                <w:rFonts w:ascii="Times New Roman" w:hAnsi="Times New Roman" w:cs="Times New Roman"/>
                <w:sz w:val="24"/>
                <w:szCs w:val="24"/>
              </w:rPr>
              <w:t>Белки: строение, свойства и функции. Ферменты.</w:t>
            </w:r>
          </w:p>
        </w:tc>
        <w:tc>
          <w:tcPr>
            <w:tcW w:w="4272" w:type="dxa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Углубление и расширение знаний об углеводах, липидах и белках. </w:t>
            </w:r>
            <w:r w:rsidRPr="00051C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группе, индивидуальная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Лекция, беседа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14.12</w:t>
            </w:r>
          </w:p>
        </w:tc>
      </w:tr>
      <w:tr w:rsidR="002D0F23" w:rsidRPr="00051C80" w:rsidTr="00D80CA4">
        <w:trPr>
          <w:trHeight w:val="333"/>
        </w:trPr>
        <w:tc>
          <w:tcPr>
            <w:tcW w:w="587" w:type="dxa"/>
            <w:gridSpan w:val="2"/>
            <w:tcBorders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8</w:t>
            </w: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9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Нуклеиновые кислоты: сравнительная характеристика ДНК и РНК, принцип </w:t>
            </w:r>
            <w:proofErr w:type="spellStart"/>
            <w:r w:rsidRPr="006A6973">
              <w:rPr>
                <w:rFonts w:ascii="Times New Roman" w:eastAsia="Calibri" w:hAnsi="Times New Roman" w:cs="Times New Roman"/>
                <w:sz w:val="24"/>
                <w:szCs w:val="24"/>
              </w:rPr>
              <w:t>комплементарности</w:t>
            </w:r>
            <w:proofErr w:type="spellEnd"/>
            <w:r w:rsidRPr="006A69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правила </w:t>
            </w:r>
            <w:proofErr w:type="spellStart"/>
            <w:r w:rsidRPr="006A6973">
              <w:rPr>
                <w:rFonts w:ascii="Times New Roman" w:eastAsia="Calibri" w:hAnsi="Times New Roman" w:cs="Times New Roman"/>
                <w:sz w:val="24"/>
                <w:szCs w:val="24"/>
              </w:rPr>
              <w:t>Чаргаффа</w:t>
            </w:r>
            <w:proofErr w:type="spellEnd"/>
            <w:r w:rsidRPr="006A69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2" w:type="dxa"/>
            <w:tcBorders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 работа с различными источниками информации, просмотр и обсуждение презентаций.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Углубление и расширение знаний о нуклеиновых кислотах.</w:t>
            </w:r>
          </w:p>
        </w:tc>
        <w:tc>
          <w:tcPr>
            <w:tcW w:w="168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Лекция, беседа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28.12</w:t>
            </w:r>
          </w:p>
        </w:tc>
      </w:tr>
      <w:tr w:rsidR="002D0F23" w:rsidRPr="00051C80" w:rsidTr="00D80CA4">
        <w:trPr>
          <w:trHeight w:val="333"/>
        </w:trPr>
        <w:tc>
          <w:tcPr>
            <w:tcW w:w="587" w:type="dxa"/>
            <w:gridSpan w:val="2"/>
            <w:tcBorders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9-10</w:t>
            </w: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:rsidR="002D0F23" w:rsidRPr="006A6973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AEA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по молекулярной биологии на изученные темы. АТФ.</w:t>
            </w:r>
          </w:p>
        </w:tc>
        <w:tc>
          <w:tcPr>
            <w:tcW w:w="4272" w:type="dxa"/>
            <w:tcBorders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умения по решению задач молекулярной биологии.</w:t>
            </w:r>
          </w:p>
        </w:tc>
        <w:tc>
          <w:tcPr>
            <w:tcW w:w="168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</w:tr>
      <w:tr w:rsidR="002D0F23" w:rsidRPr="00051C80" w:rsidTr="00D80CA4">
        <w:trPr>
          <w:trHeight w:val="333"/>
        </w:trPr>
        <w:tc>
          <w:tcPr>
            <w:tcW w:w="9416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2D0F23" w:rsidRPr="006A6973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69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Клетка, её жизнедеятельность</w:t>
            </w:r>
            <w:r w:rsidRPr="006A69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(6 ч)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2D0F23" w:rsidRPr="006A6973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0F23" w:rsidRPr="00051C80" w:rsidTr="00D80CA4">
        <w:trPr>
          <w:trHeight w:val="391"/>
        </w:trPr>
        <w:tc>
          <w:tcPr>
            <w:tcW w:w="587" w:type="dxa"/>
            <w:gridSpan w:val="2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11-12</w:t>
            </w:r>
          </w:p>
        </w:tc>
        <w:tc>
          <w:tcPr>
            <w:tcW w:w="2877" w:type="dxa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A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Строение клетки. Сравнение клеток живых организмов. </w:t>
            </w:r>
            <w:r w:rsidRPr="00492FFC">
              <w:rPr>
                <w:rFonts w:ascii="Times New Roman" w:eastAsia="Calibri" w:hAnsi="Times New Roman" w:cs="Times New Roman"/>
                <w:sz w:val="24"/>
                <w:szCs w:val="24"/>
              </w:rPr>
              <w:t>Клеточная теория.</w:t>
            </w:r>
          </w:p>
        </w:tc>
        <w:tc>
          <w:tcPr>
            <w:tcW w:w="4272" w:type="dxa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AEA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рисунками.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5AEA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клеток живых организмов.</w:t>
            </w: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интернетом и литературой по поиску информации. Проектная деятельность.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Беседа, заполнение таблицы. </w:t>
            </w:r>
            <w:r w:rsidRPr="00225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  <w:p w:rsidR="002D0F23" w:rsidRPr="00051C80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</w:tr>
      <w:tr w:rsidR="002D0F23" w:rsidRPr="00051C80" w:rsidTr="00D80CA4">
        <w:trPr>
          <w:trHeight w:val="391"/>
        </w:trPr>
        <w:tc>
          <w:tcPr>
            <w:tcW w:w="587" w:type="dxa"/>
            <w:gridSpan w:val="2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13-14</w:t>
            </w:r>
          </w:p>
        </w:tc>
        <w:tc>
          <w:tcPr>
            <w:tcW w:w="2877" w:type="dxa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FFC">
              <w:rPr>
                <w:rFonts w:ascii="Times New Roman" w:hAnsi="Times New Roman" w:cs="Times New Roman"/>
                <w:sz w:val="24"/>
                <w:szCs w:val="24"/>
              </w:rPr>
              <w:t>Пластический обмен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2FFC">
              <w:rPr>
                <w:rFonts w:ascii="Times New Roman" w:hAnsi="Times New Roman" w:cs="Times New Roman"/>
                <w:sz w:val="24"/>
                <w:szCs w:val="24"/>
              </w:rPr>
              <w:t>(биосинтез белка) Решение задач на генетический код». Решение задач повышенного уровня по биосинтезу белка</w:t>
            </w:r>
          </w:p>
        </w:tc>
        <w:tc>
          <w:tcPr>
            <w:tcW w:w="4272" w:type="dxa"/>
            <w:tcBorders>
              <w:top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</w:t>
            </w:r>
            <w:r w:rsidRPr="00CD0F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углубление</w:t>
            </w:r>
            <w:r w:rsidRPr="00CD0F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биосинтезе белка,</w:t>
            </w: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просмотр и обсуждение презентации.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Решение задач</w:t>
            </w:r>
            <w:r w:rsidRPr="00492FFC">
              <w:rPr>
                <w:rFonts w:ascii="Times New Roman" w:hAnsi="Times New Roman" w:cs="Times New Roman"/>
                <w:sz w:val="24"/>
                <w:szCs w:val="24"/>
              </w:rPr>
              <w:t xml:space="preserve"> на генетический 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 биосинтезу белка.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беседа, практическая работа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22.03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12.04</w:t>
            </w:r>
          </w:p>
        </w:tc>
      </w:tr>
      <w:tr w:rsidR="002D0F23" w:rsidRPr="00051C80" w:rsidTr="00D80CA4">
        <w:trPr>
          <w:trHeight w:val="225"/>
        </w:trPr>
        <w:tc>
          <w:tcPr>
            <w:tcW w:w="578" w:type="dxa"/>
            <w:tcBorders>
              <w:top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15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  <w:r w:rsidRPr="0022550F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Типы питания живых организмов. Понятие о метаболизме. Энергетический обмен (катаболизм). Решение задач по теме "Энергетический обмен"</w:t>
            </w:r>
          </w:p>
        </w:tc>
        <w:tc>
          <w:tcPr>
            <w:tcW w:w="4272" w:type="dxa"/>
            <w:tcBorders>
              <w:top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Индивидуальная и групповая работа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</w:t>
            </w:r>
            <w:r w:rsidRPr="00CD0F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углубление</w:t>
            </w:r>
            <w:r w:rsidRPr="00CD0F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типах питания организмов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росмотр и обсуждение презентации.</w:t>
            </w:r>
            <w:r w:rsidRPr="0022550F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 xml:space="preserve"> Решение задач по теме "Энергетический обмен"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беседа, практическая работа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</w:tcPr>
          <w:p w:rsidR="002D0F23" w:rsidRPr="00F26706" w:rsidRDefault="002D0F23" w:rsidP="00D80CA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 w:rsidRPr="00F26706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26.04</w:t>
            </w:r>
          </w:p>
        </w:tc>
      </w:tr>
      <w:tr w:rsidR="002D0F23" w:rsidRPr="00051C80" w:rsidTr="00D80CA4">
        <w:trPr>
          <w:trHeight w:val="420"/>
        </w:trPr>
        <w:tc>
          <w:tcPr>
            <w:tcW w:w="58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16</w:t>
            </w:r>
          </w:p>
        </w:tc>
        <w:tc>
          <w:tcPr>
            <w:tcW w:w="2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550F">
              <w:rPr>
                <w:rFonts w:ascii="Times New Roman" w:eastAsia="Calibri" w:hAnsi="Times New Roman" w:cs="Times New Roman"/>
                <w:sz w:val="24"/>
                <w:szCs w:val="24"/>
              </w:rPr>
              <w:t>Автотрофный тип обмена веществ. Фотосинтез. Хемосинтез. Решение задач по теме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FA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Индивидуальная и групповая работа. </w:t>
            </w:r>
            <w:r w:rsidRPr="003E6FA6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углубление знаний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3E6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автотрофном типе обмена веществ</w:t>
            </w:r>
            <w:proofErr w:type="gramStart"/>
            <w:r w:rsidRPr="003E6F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росмотр и обсуждение презентации.</w:t>
            </w:r>
            <w:r w:rsidRPr="002255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Решение задач по теме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беседа, практическая работа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24.05</w:t>
            </w:r>
          </w:p>
        </w:tc>
      </w:tr>
      <w:tr w:rsidR="002D0F23" w:rsidRPr="00051C80" w:rsidTr="00D80CA4">
        <w:trPr>
          <w:trHeight w:val="420"/>
        </w:trPr>
        <w:tc>
          <w:tcPr>
            <w:tcW w:w="58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D0F23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</w:p>
        </w:tc>
        <w:tc>
          <w:tcPr>
            <w:tcW w:w="2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C8551B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55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16 ЧАСОВ</w:t>
            </w:r>
          </w:p>
        </w:tc>
        <w:tc>
          <w:tcPr>
            <w:tcW w:w="4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3E6FA6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F23" w:rsidRPr="00051C80" w:rsidTr="00D80CA4">
        <w:trPr>
          <w:trHeight w:val="420"/>
        </w:trPr>
        <w:tc>
          <w:tcPr>
            <w:tcW w:w="58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D0F23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</w:p>
        </w:tc>
        <w:tc>
          <w:tcPr>
            <w:tcW w:w="882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C8551B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55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 КЛАСС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2D0F23" w:rsidRPr="00C8551B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D0F23" w:rsidRPr="00051C80" w:rsidTr="00D80CA4">
        <w:trPr>
          <w:trHeight w:val="420"/>
        </w:trPr>
        <w:tc>
          <w:tcPr>
            <w:tcW w:w="58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D0F23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</w:p>
        </w:tc>
        <w:tc>
          <w:tcPr>
            <w:tcW w:w="882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C8551B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Клетка, её жизнедеятельность</w:t>
            </w:r>
            <w:r w:rsidRPr="006A69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(4 ч)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2D0F23" w:rsidRPr="00C8551B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D0F23" w:rsidRPr="00051C80" w:rsidTr="00D80CA4">
        <w:trPr>
          <w:trHeight w:val="405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lastRenderedPageBreak/>
              <w:t>1-2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клетки. Митоз. Половое размножение. Образование половых клеток. Мейоз. Решение задач на подсчет хромосом и количество ДНК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группе, работа с различными источниками информации, просмотр и обсуждение презентации.</w:t>
            </w:r>
            <w:r w:rsidRPr="003E6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Повторение и углубление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делении клетки.</w:t>
            </w:r>
            <w:r w:rsidRPr="00225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задач на подсчет хромосом и количество ДНК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E6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еседа, практическая работа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14.09</w:t>
            </w:r>
          </w:p>
          <w:p w:rsidR="002D0F23" w:rsidRDefault="002D0F23" w:rsidP="00D80C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28.09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0F23" w:rsidRPr="00051C80" w:rsidTr="00D80CA4">
        <w:trPr>
          <w:trHeight w:val="405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3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550F">
              <w:rPr>
                <w:rFonts w:ascii="Times New Roman" w:eastAsia="Calibri" w:hAnsi="Times New Roman" w:cs="Times New Roman"/>
                <w:sz w:val="24"/>
                <w:szCs w:val="24"/>
              </w:rPr>
              <w:t>Размножение и развитие растений. Решение</w:t>
            </w:r>
            <w:r w:rsidRPr="0022550F">
              <w:t xml:space="preserve"> </w:t>
            </w:r>
            <w:r w:rsidRPr="0022550F">
              <w:rPr>
                <w:rFonts w:ascii="Times New Roman" w:eastAsia="Calibri" w:hAnsi="Times New Roman" w:cs="Times New Roman"/>
                <w:sz w:val="24"/>
                <w:szCs w:val="24"/>
              </w:rPr>
              <w:t>задач на гаметогенез у растений.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группе, работа с различными источниками информации, просмотр и обсуждение презентации.</w:t>
            </w:r>
            <w:r w:rsidRPr="003E6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Повторение и углубление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размножении и развитии растений.</w:t>
            </w:r>
            <w:r w:rsidRPr="002255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Решение</w:t>
            </w:r>
            <w:r w:rsidRPr="0022550F">
              <w:t xml:space="preserve"> </w:t>
            </w:r>
            <w:r w:rsidRPr="0022550F">
              <w:rPr>
                <w:rFonts w:ascii="Times New Roman" w:eastAsia="Calibri" w:hAnsi="Times New Roman" w:cs="Times New Roman"/>
                <w:sz w:val="24"/>
                <w:szCs w:val="24"/>
              </w:rPr>
              <w:t>задач на гаметогенез у растений.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E6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еседа, практическая работа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</w:p>
        </w:tc>
      </w:tr>
      <w:tr w:rsidR="002D0F23" w:rsidRPr="00051C80" w:rsidTr="00D80CA4">
        <w:trPr>
          <w:trHeight w:val="405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4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Онтогенез. Эмбриональный и постэмбриональный период развития животных. 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и обсуждение презентации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E6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Повторение и углубление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 онтогенезе.</w:t>
            </w:r>
            <w:r w:rsidRPr="00225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рисунками.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E6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еседа, практическая работа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26.10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0F23" w:rsidRPr="00051C80" w:rsidTr="00D80CA4">
        <w:trPr>
          <w:trHeight w:val="405"/>
        </w:trPr>
        <w:tc>
          <w:tcPr>
            <w:tcW w:w="9416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22550F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Pr="002255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генетики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(12ч)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Pr="0022550F" w:rsidRDefault="002D0F23" w:rsidP="00D80C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0F23" w:rsidRPr="00051C80" w:rsidTr="00D80CA4">
        <w:trPr>
          <w:trHeight w:val="405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5-6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понятия и методы генетики. Основные правила, помогающие в решении генетических задач. Законы </w:t>
            </w:r>
            <w:proofErr w:type="spellStart"/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>Грегора</w:t>
            </w:r>
            <w:proofErr w:type="spellEnd"/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Менделя.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и обсуждение презентации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E6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Повторение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понятий, методов и законов генетики.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беседа, практическая работа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16.11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30.11</w:t>
            </w:r>
          </w:p>
        </w:tc>
      </w:tr>
      <w:tr w:rsidR="002D0F23" w:rsidRPr="00051C80" w:rsidTr="00D80CA4">
        <w:trPr>
          <w:trHeight w:val="405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7-8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>Моногибри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дное,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дигибридное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скрещивание. </w:t>
            </w:r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повышенного уровня по генетике с использованием законов </w:t>
            </w:r>
            <w:proofErr w:type="spellStart"/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>Г.Менделя</w:t>
            </w:r>
            <w:proofErr w:type="spellEnd"/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особенностей мон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дигибридного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скрещивания. . </w:t>
            </w:r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повышенного уровня по генетике с использованием законов </w:t>
            </w:r>
            <w:proofErr w:type="spellStart"/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>Г.Менделя</w:t>
            </w:r>
            <w:proofErr w:type="spellEnd"/>
          </w:p>
        </w:tc>
        <w:tc>
          <w:tcPr>
            <w:tcW w:w="1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E6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еседа, практическая работа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14.12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28.12</w:t>
            </w:r>
          </w:p>
        </w:tc>
      </w:tr>
      <w:tr w:rsidR="002D0F23" w:rsidRPr="00051C80" w:rsidTr="00D80CA4">
        <w:trPr>
          <w:trHeight w:val="405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9-10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Закон Моргана. Наследование сцепленных признаков.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группе, просмотр и обсуждение презентации.</w:t>
            </w:r>
            <w:r w:rsidRPr="003E6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Повторение и углубление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законе Моргана и наследовании сцепленных признаков.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беседа, практическая работа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18.01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01.02</w:t>
            </w:r>
          </w:p>
        </w:tc>
      </w:tr>
      <w:tr w:rsidR="002D0F23" w:rsidRPr="00051C80" w:rsidTr="00D80CA4">
        <w:trPr>
          <w:trHeight w:val="405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11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>Неполное доминирование, наследование групп крови. Решение задач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и обсуждение презентации.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E6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Повторение и углубление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неполном доминировании. </w:t>
            </w:r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беседа, практическая работа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15.02</w:t>
            </w:r>
          </w:p>
        </w:tc>
      </w:tr>
      <w:tr w:rsidR="002D0F23" w:rsidRPr="00051C80" w:rsidTr="00D80CA4">
        <w:trPr>
          <w:trHeight w:val="405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12-13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>Генетика пола. Решение задач на сцепленное наследование с половыми хромосомами (Х и Y)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группе, просмотр и обсуждение презентации.</w:t>
            </w:r>
            <w:r w:rsidRPr="003E6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Повторение и углубление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генетике пола.</w:t>
            </w:r>
            <w:r w:rsidRPr="00993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Решение задач на сцепленное наследование с половыми хромосомами (Х и 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Default="002D0F23" w:rsidP="00D80CA4">
            <w:pPr>
              <w:spacing w:before="48" w:after="0" w:line="240" w:lineRule="auto"/>
              <w:ind w:righ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Лекция, беседа, практическая </w:t>
            </w:r>
          </w:p>
          <w:p w:rsidR="002D0F23" w:rsidRPr="00051C80" w:rsidRDefault="002D0F23" w:rsidP="00D80CA4">
            <w:pPr>
              <w:spacing w:before="48" w:after="0" w:line="240" w:lineRule="auto"/>
              <w:ind w:right="-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spacing w:before="48" w:after="0" w:line="240" w:lineRule="auto"/>
              <w:ind w:right="-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01.03</w:t>
            </w:r>
          </w:p>
          <w:p w:rsidR="002D0F23" w:rsidRPr="00051C80" w:rsidRDefault="002D0F23" w:rsidP="00D80CA4">
            <w:pPr>
              <w:spacing w:before="48" w:after="0" w:line="240" w:lineRule="auto"/>
              <w:ind w:right="-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22.03</w:t>
            </w:r>
          </w:p>
        </w:tc>
      </w:tr>
      <w:tr w:rsidR="002D0F23" w:rsidRPr="00051C80" w:rsidTr="00D80CA4">
        <w:trPr>
          <w:trHeight w:val="968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14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комбинированных задач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spacing w:before="48" w:after="0" w:line="240" w:lineRule="auto"/>
              <w:ind w:right="-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групповая работа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E6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0F23" w:rsidRPr="00051C80" w:rsidRDefault="002D0F23" w:rsidP="00D80CA4">
            <w:pPr>
              <w:spacing w:before="48" w:after="0" w:line="240" w:lineRule="auto"/>
              <w:ind w:right="-5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993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комбинированных задач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Default="002D0F23" w:rsidP="00D80CA4">
            <w:pPr>
              <w:spacing w:before="48" w:after="0" w:line="240" w:lineRule="auto"/>
              <w:ind w:righ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12.04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0F23" w:rsidRPr="00051C80" w:rsidTr="00D80CA4">
        <w:trPr>
          <w:trHeight w:val="405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lastRenderedPageBreak/>
              <w:t>15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 Харди - </w:t>
            </w:r>
            <w:proofErr w:type="spellStart"/>
            <w:r w:rsidRPr="00993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Вайнберга</w:t>
            </w:r>
            <w:proofErr w:type="spellEnd"/>
            <w:r w:rsidRPr="00993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Решение задач по генетике популяций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spacing w:before="48" w:after="0" w:line="240" w:lineRule="auto"/>
              <w:ind w:right="-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осмотр и обсуждение презентации</w:t>
            </w: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D0F23" w:rsidRPr="00051C80" w:rsidRDefault="002D0F23" w:rsidP="00D80CA4">
            <w:pPr>
              <w:spacing w:before="48" w:after="0" w:line="240" w:lineRule="auto"/>
              <w:ind w:right="-567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993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генетике популяций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Default="002D0F23" w:rsidP="00D80CA4">
            <w:pPr>
              <w:spacing w:before="48" w:after="0" w:line="240" w:lineRule="auto"/>
              <w:ind w:righ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26.04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0F23" w:rsidRPr="00051C80" w:rsidTr="00D80CA4">
        <w:trPr>
          <w:trHeight w:val="405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  <w:t>16</w:t>
            </w: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Генетика человека. Решение задач на составление и анализ родословных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и обсуждение презентации. </w:t>
            </w:r>
            <w:r w:rsidRPr="00993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составление и анализ родословных</w:t>
            </w:r>
            <w:r w:rsidRPr="00051C80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Исследовательская работа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Default="002D0F23" w:rsidP="00D80CA4">
            <w:pPr>
              <w:spacing w:before="48" w:after="0" w:line="240" w:lineRule="auto"/>
              <w:ind w:righ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</w:t>
            </w:r>
            <w:r w:rsidRPr="00051C80">
              <w:rPr>
                <w:rFonts w:ascii="Times New Roman" w:eastAsia="Calibri" w:hAnsi="Times New Roman" w:cs="Times New Roman"/>
                <w:sz w:val="24"/>
                <w:szCs w:val="24"/>
              </w:rPr>
              <w:t>роект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24.05</w:t>
            </w: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0F23" w:rsidRPr="00051C80" w:rsidTr="00D80CA4">
        <w:trPr>
          <w:trHeight w:val="405"/>
        </w:trPr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tabs>
                <w:tab w:val="left" w:pos="60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837535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16 ЧАСОВ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0F23" w:rsidRDefault="002D0F23" w:rsidP="00D80C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0F23" w:rsidRPr="00051C80" w:rsidRDefault="002D0F23" w:rsidP="00D80C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D0F23" w:rsidRPr="00051C80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051C80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Default="002D0F23" w:rsidP="002D0F23"/>
    <w:p w:rsidR="002D0F23" w:rsidRDefault="002D0F23" w:rsidP="002D0F23"/>
    <w:p w:rsidR="002D0F23" w:rsidRDefault="002D0F23" w:rsidP="002D0F23"/>
    <w:p w:rsidR="002D0F23" w:rsidRDefault="002D0F23" w:rsidP="002D0F23"/>
    <w:p w:rsidR="002D0F23" w:rsidRDefault="002D0F23" w:rsidP="002D0F23"/>
    <w:p w:rsidR="002D0F23" w:rsidRDefault="002D0F23" w:rsidP="002D0F23"/>
    <w:p w:rsidR="002D0F23" w:rsidRDefault="002D0F23" w:rsidP="002D0F23"/>
    <w:p w:rsidR="002D0F23" w:rsidRDefault="002D0F23" w:rsidP="002D0F23"/>
    <w:p w:rsidR="002D0F23" w:rsidRDefault="002D0F23" w:rsidP="002D0F23"/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0F23" w:rsidRPr="00A7258E" w:rsidRDefault="002D0F23" w:rsidP="002D0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F23" w:rsidRDefault="002D0F23" w:rsidP="002D0F23"/>
    <w:p w:rsidR="002D0F23" w:rsidRDefault="002D0F23" w:rsidP="002D0F23"/>
    <w:p w:rsidR="002D0F23" w:rsidRDefault="002D0F23" w:rsidP="002D0F23"/>
    <w:p w:rsidR="00C366C8" w:rsidRDefault="00C366C8"/>
    <w:sectPr w:rsidR="00C36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6AD3"/>
    <w:multiLevelType w:val="multilevel"/>
    <w:tmpl w:val="03BCB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B218AC"/>
    <w:multiLevelType w:val="hybridMultilevel"/>
    <w:tmpl w:val="A6FA5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F23"/>
    <w:rsid w:val="000C6222"/>
    <w:rsid w:val="00283BC1"/>
    <w:rsid w:val="002D0F23"/>
    <w:rsid w:val="007129CF"/>
    <w:rsid w:val="00A85BFC"/>
    <w:rsid w:val="00C366C8"/>
    <w:rsid w:val="00EA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F23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1"/>
    <w:qFormat/>
    <w:rsid w:val="000C622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D0F23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EA2E41"/>
  </w:style>
  <w:style w:type="paragraph" w:styleId="a6">
    <w:name w:val="Balloon Text"/>
    <w:basedOn w:val="a"/>
    <w:link w:val="a7"/>
    <w:uiPriority w:val="99"/>
    <w:semiHidden/>
    <w:unhideWhenUsed/>
    <w:rsid w:val="0028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3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F23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1"/>
    <w:qFormat/>
    <w:rsid w:val="000C622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D0F23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EA2E41"/>
  </w:style>
  <w:style w:type="paragraph" w:styleId="a6">
    <w:name w:val="Balloon Text"/>
    <w:basedOn w:val="a"/>
    <w:link w:val="a7"/>
    <w:uiPriority w:val="99"/>
    <w:semiHidden/>
    <w:unhideWhenUsed/>
    <w:rsid w:val="0028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3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2255</Words>
  <Characters>12859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Дячкинская школа</cp:lastModifiedBy>
  <cp:revision>4</cp:revision>
  <cp:lastPrinted>2021-10-27T05:23:00Z</cp:lastPrinted>
  <dcterms:created xsi:type="dcterms:W3CDTF">2021-09-26T18:50:00Z</dcterms:created>
  <dcterms:modified xsi:type="dcterms:W3CDTF">2021-11-05T07:09:00Z</dcterms:modified>
</cp:coreProperties>
</file>