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DF" w:rsidRDefault="008A26DF" w:rsidP="008A26D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Аннотация к рабочей программе по изобразительному искусству. 1 класс.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В.Г. Горяева, Г.Е. Гуровой и др. (Рабочие программы.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Изобразительное искусство. 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Предметная линия учебников под ред.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Б.М.Неменского-Москва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 Просвещение, 2021г.)</w:t>
      </w:r>
      <w:proofErr w:type="gramEnd"/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 авторской программой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изучение курса «Изобразительное искусство» в 1 классе отводится - 34 часа в год, 34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недели, количество часов в неделю - 1 ч.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Б.М.,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Л.А., Изобразительное искусство;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Ты изображаешь, украшаешь и строишь. Учебник для 1 класса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од ред.Б.М.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Неменского.-М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.: Просвещение,2021 г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программы: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личности учащихся средствами искусства;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к изобразительному искусству;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воображения, творческого потенциала ребенка;</w:t>
      </w:r>
    </w:p>
    <w:p w:rsidR="008A26DF" w:rsidRDefault="008A26DF" w:rsidP="008A26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овладение элементарной художественной грамотой.</w:t>
      </w:r>
    </w:p>
    <w:p w:rsidR="00221343" w:rsidRPr="00DC7EFD" w:rsidRDefault="008A26DF" w:rsidP="00221343">
      <w:pPr>
        <w:pStyle w:val="a4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b/>
          <w:bCs/>
        </w:rPr>
        <w:t>Содержание программы</w:t>
      </w:r>
      <w:r>
        <w:t> представлено следующи</w:t>
      </w:r>
      <w:r w:rsidR="00221343">
        <w:t>ми разделами: пояснительная записка,</w:t>
      </w:r>
      <w:r>
        <w:t xml:space="preserve"> планируемые результаты освоения прогр</w:t>
      </w:r>
      <w:r w:rsidR="00221343">
        <w:t xml:space="preserve">аммы, </w:t>
      </w:r>
      <w:r w:rsidR="00221343">
        <w:rPr>
          <w:bCs/>
          <w:color w:val="000000" w:themeColor="text1"/>
        </w:rPr>
        <w:t>с</w:t>
      </w:r>
      <w:r w:rsidR="00221343" w:rsidRPr="00221343">
        <w:rPr>
          <w:bCs/>
          <w:color w:val="000000" w:themeColor="text1"/>
        </w:rPr>
        <w:t>одержание учебного предмета</w:t>
      </w:r>
      <w:r w:rsidR="00221343">
        <w:rPr>
          <w:b/>
          <w:bCs/>
          <w:color w:val="000000" w:themeColor="text1"/>
        </w:rPr>
        <w:t>,</w:t>
      </w:r>
      <w:r w:rsidR="00221343" w:rsidRPr="00221343">
        <w:rPr>
          <w:b/>
          <w:bCs/>
          <w:color w:val="000000" w:themeColor="text1"/>
        </w:rPr>
        <w:t xml:space="preserve"> </w:t>
      </w:r>
      <w:r w:rsidR="00221343" w:rsidRPr="00221343">
        <w:rPr>
          <w:bCs/>
          <w:color w:val="000000" w:themeColor="text1"/>
        </w:rPr>
        <w:t>календарно-тематическое планирование предм</w:t>
      </w:r>
      <w:r w:rsidR="00221343">
        <w:rPr>
          <w:bCs/>
          <w:color w:val="000000" w:themeColor="text1"/>
        </w:rPr>
        <w:t>ета «Изобразительное искусство»,</w:t>
      </w:r>
      <w:r w:rsidR="00221343" w:rsidRPr="00221343">
        <w:rPr>
          <w:b/>
          <w:bCs/>
          <w:color w:val="000000"/>
        </w:rPr>
        <w:t xml:space="preserve"> </w:t>
      </w:r>
      <w:r w:rsidR="00221343" w:rsidRPr="00221343">
        <w:rPr>
          <w:bCs/>
          <w:color w:val="000000"/>
        </w:rPr>
        <w:t>критерии оценивания знаний, умений и навыков учащихся по предмету «окружающий мир»</w:t>
      </w:r>
      <w:r w:rsidR="00221343">
        <w:rPr>
          <w:bCs/>
          <w:color w:val="000000"/>
        </w:rPr>
        <w:t>.</w:t>
      </w:r>
    </w:p>
    <w:p w:rsidR="008A26DF" w:rsidRDefault="008A26DF" w:rsidP="008A26D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соответствии с учебным планом школы на 2021- 2022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год на изучение данной программы выделено: 34 ч. (1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.)</w:t>
      </w: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A26DF"/>
    <w:rsid w:val="000C73A8"/>
    <w:rsid w:val="000F6793"/>
    <w:rsid w:val="00221343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D6126"/>
    <w:rsid w:val="007E6F57"/>
    <w:rsid w:val="0084238B"/>
    <w:rsid w:val="0086549B"/>
    <w:rsid w:val="008823D4"/>
    <w:rsid w:val="008A26DF"/>
    <w:rsid w:val="008B24E5"/>
    <w:rsid w:val="00902F31"/>
    <w:rsid w:val="009A4D16"/>
    <w:rsid w:val="009D6922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DF"/>
    <w:pPr>
      <w:autoSpaceDE w:val="0"/>
      <w:autoSpaceDN w:val="0"/>
      <w:adjustRightInd w:val="0"/>
      <w:spacing w:after="0"/>
      <w:jc w:val="left"/>
    </w:pPr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DF"/>
    <w:pPr>
      <w:spacing w:after="0"/>
      <w:jc w:val="left"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221343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2021-10-07T19:21:00Z</dcterms:created>
  <dcterms:modified xsi:type="dcterms:W3CDTF">2021-10-07T19:32:00Z</dcterms:modified>
</cp:coreProperties>
</file>