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8BC" w:rsidRDefault="002968BC" w:rsidP="0049130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9251950" cy="6666943"/>
            <wp:effectExtent l="0" t="0" r="6350" b="635"/>
            <wp:docPr id="2" name="Рисунок 2" descr="C:\Users\Елена\AppData\Local\Microsoft\Windows\INetCache\Content.Word\Тег-Регби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лена\AppData\Local\Microsoft\Windows\INetCache\Content.Word\Тег-Регби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666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308" w:rsidRPr="00046EDF" w:rsidRDefault="00491308" w:rsidP="0049130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6EDF">
        <w:rPr>
          <w:rFonts w:ascii="Times New Roman" w:hAnsi="Times New Roman" w:cs="Times New Roman"/>
          <w:b/>
          <w:sz w:val="24"/>
          <w:szCs w:val="24"/>
        </w:rPr>
        <w:lastRenderedPageBreak/>
        <w:t>Информационная карта</w:t>
      </w:r>
    </w:p>
    <w:p w:rsidR="00491308" w:rsidRPr="00046EDF" w:rsidRDefault="00491308" w:rsidP="004913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EDF">
        <w:rPr>
          <w:rFonts w:ascii="Times New Roman" w:hAnsi="Times New Roman" w:cs="Times New Roman"/>
          <w:b/>
          <w:sz w:val="24"/>
          <w:szCs w:val="24"/>
        </w:rPr>
        <w:t xml:space="preserve">Место проведения: </w:t>
      </w:r>
      <w:r w:rsidRPr="00046EDF">
        <w:rPr>
          <w:rFonts w:ascii="Times New Roman" w:hAnsi="Times New Roman" w:cs="Times New Roman"/>
          <w:sz w:val="24"/>
          <w:szCs w:val="24"/>
        </w:rPr>
        <w:t>Спортивный зал, спортивная площадка</w:t>
      </w:r>
    </w:p>
    <w:p w:rsidR="00491308" w:rsidRPr="00046EDF" w:rsidRDefault="00491308" w:rsidP="004913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6EDF">
        <w:rPr>
          <w:rFonts w:ascii="Times New Roman" w:hAnsi="Times New Roman" w:cs="Times New Roman"/>
          <w:b/>
          <w:sz w:val="24"/>
          <w:szCs w:val="24"/>
        </w:rPr>
        <w:t xml:space="preserve">Спортивная секция: </w:t>
      </w:r>
      <w:r w:rsidRPr="00046EDF">
        <w:rPr>
          <w:rFonts w:ascii="Times New Roman" w:hAnsi="Times New Roman" w:cs="Times New Roman"/>
          <w:sz w:val="24"/>
          <w:szCs w:val="24"/>
        </w:rPr>
        <w:t>«ТЕГ-Регби»</w:t>
      </w:r>
    </w:p>
    <w:p w:rsidR="00491308" w:rsidRPr="00046EDF" w:rsidRDefault="00491308" w:rsidP="004913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6EDF">
        <w:rPr>
          <w:rFonts w:ascii="Times New Roman" w:hAnsi="Times New Roman" w:cs="Times New Roman"/>
          <w:b/>
          <w:sz w:val="24"/>
          <w:szCs w:val="24"/>
        </w:rPr>
        <w:t xml:space="preserve">Возраст детей: </w:t>
      </w:r>
      <w:r w:rsidRPr="00046EDF">
        <w:rPr>
          <w:rFonts w:ascii="Times New Roman" w:hAnsi="Times New Roman" w:cs="Times New Roman"/>
          <w:sz w:val="24"/>
          <w:szCs w:val="24"/>
        </w:rPr>
        <w:t>7-10 лет</w:t>
      </w:r>
    </w:p>
    <w:p w:rsidR="00491308" w:rsidRPr="00046EDF" w:rsidRDefault="00491308" w:rsidP="004913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EDF">
        <w:rPr>
          <w:rFonts w:ascii="Times New Roman" w:hAnsi="Times New Roman" w:cs="Times New Roman"/>
          <w:b/>
          <w:sz w:val="24"/>
          <w:szCs w:val="24"/>
        </w:rPr>
        <w:t xml:space="preserve">Форма организации образовательного процесса: </w:t>
      </w:r>
      <w:r w:rsidRPr="00046EDF">
        <w:rPr>
          <w:rFonts w:ascii="Times New Roman" w:hAnsi="Times New Roman" w:cs="Times New Roman"/>
          <w:sz w:val="24"/>
          <w:szCs w:val="24"/>
        </w:rPr>
        <w:t>групповая</w:t>
      </w:r>
    </w:p>
    <w:p w:rsidR="00491308" w:rsidRPr="00046EDF" w:rsidRDefault="00491308" w:rsidP="004913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6EDF">
        <w:rPr>
          <w:rFonts w:ascii="Times New Roman" w:hAnsi="Times New Roman" w:cs="Times New Roman"/>
          <w:b/>
          <w:sz w:val="24"/>
          <w:szCs w:val="24"/>
        </w:rPr>
        <w:t xml:space="preserve">Количество постоянного состава: </w:t>
      </w:r>
      <w:r w:rsidRPr="00046EDF">
        <w:rPr>
          <w:rFonts w:ascii="Times New Roman" w:hAnsi="Times New Roman" w:cs="Times New Roman"/>
          <w:sz w:val="24"/>
          <w:szCs w:val="24"/>
        </w:rPr>
        <w:t>14 человек</w:t>
      </w:r>
    </w:p>
    <w:p w:rsidR="00491308" w:rsidRPr="00046EDF" w:rsidRDefault="00491308" w:rsidP="004913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6EDF">
        <w:rPr>
          <w:rFonts w:ascii="Times New Roman" w:hAnsi="Times New Roman" w:cs="Times New Roman"/>
          <w:b/>
          <w:sz w:val="24"/>
          <w:szCs w:val="24"/>
        </w:rPr>
        <w:t xml:space="preserve">Занятия проводятся: </w:t>
      </w:r>
      <w:r w:rsidRPr="00046EDF">
        <w:rPr>
          <w:rFonts w:ascii="Times New Roman" w:hAnsi="Times New Roman" w:cs="Times New Roman"/>
          <w:sz w:val="24"/>
          <w:szCs w:val="24"/>
        </w:rPr>
        <w:t>1 раз в неделю</w:t>
      </w:r>
      <w:r w:rsidRPr="00046ED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F4D4B" w:rsidRPr="00046EDF" w:rsidRDefault="00491308" w:rsidP="004913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6EDF">
        <w:rPr>
          <w:rFonts w:ascii="Times New Roman" w:hAnsi="Times New Roman" w:cs="Times New Roman"/>
          <w:b/>
          <w:sz w:val="24"/>
          <w:szCs w:val="24"/>
        </w:rPr>
        <w:t xml:space="preserve">Инвентарь: </w:t>
      </w:r>
      <w:r w:rsidRPr="00046EDF">
        <w:rPr>
          <w:rFonts w:ascii="Times New Roman" w:hAnsi="Times New Roman" w:cs="Times New Roman"/>
          <w:sz w:val="24"/>
          <w:szCs w:val="24"/>
        </w:rPr>
        <w:t>мячи, фишки, форма, теги, пояса.</w:t>
      </w:r>
    </w:p>
    <w:p w:rsidR="00DB7444" w:rsidRPr="00046EDF" w:rsidRDefault="001B441D" w:rsidP="001B441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h.gjdgxs"/>
      <w:bookmarkEnd w:id="0"/>
      <w:r w:rsidRPr="00046EDF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DB7444" w:rsidRPr="00046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Образовательное учреждение призвано способствовать формированию здорового образа жизни, развитию физических, интеллектуальных и нравственных способностей обучающих, их самосовершенствованию, познанию и творчеству, достижению уровня спортивных успехов, двигательным способностям, профессиональному самоопределению. Но только новое вызывает интерес, поэтому мы рассчитываем, что регби, как сплав многих видов спорта, повысит интерес в целом к занятиям физической культурой.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интегративного курса физического воспитания для обучающихся общеобразовательных учреждений на основе регби (далее – программа) разработана в соответствии с требованиями Федерального государственного стандарта общего образования второго поколения и соответствует федеральному компоненту государственного стандарта общего образования (приказ № 1089 Минобразования Российской Федерации от 5 марта 2004 г.), отвечает положениям Закона «Об образовании», основным положениям Концепции содержания образования обучающихся в области физической культуры (2001 г.), Федерального закона «О физической культуре и спорте» от 4 декабря 2007 г. № 329-Ф3, в котором отмечается, что организация физического воспитания в образовательных учреждениях включает в себя проведение обязательных занятий по физической культуре в пределах основных образовательных программ в объёме, установленном государственными образовательными стандартами, а также дополнительных (факультативных) занятий физическими упражнениями и спортом в пределах дополнительных образовательных программ (гл. 3 ст. 28. п. 2.).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программы основано на положениях следующих нормативных правовых актов Российской Федерации: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результатам освоения образовательной программы по «Физической культуре» основного общего образования (ГОС и ФГОС);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Концепция духовно-нравственного развития и воспитания личности гражданина;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Стратегия национальной безопасности Российской Федерации до 2020 г.;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Поручение Президента Российской Федерации от 02 октября 2007 г. № ПР-1766 «О развитии физической культуры и спорта в образовательных учреждениях России»;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Стратегия развития физической культуры и спорта в РФ на период до 2020 года в отношении модернизации системы физического воспитания детей, подростков, молодежи, утвержденная распоряжением Правительства Российской Федерации от 07 августа 2009 г.</w:t>
      </w: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№ 1101-ф;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30 августа 2010 г. № 889;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 2.4.2.2821-10 «Санитарно-эпидемиологические требования к условиям и организации обучения в общеобразовательных учреждениях».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Играть в регби можно практически целый год на свежем воздухе и летом, и зимой, поэтому обучение должно способствовать ощущению радости от физической активности и величия природы, от осознания того, что человек живет в красивой стране, от очертаний </w:t>
      </w: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ландшафта и смены времен года. А участие обучающихся в разных соревнованиях по регби как внутри образовательного учреждения, так и между другими командами в своем родном городе и в других городах своей страны пробудит стремление у обучающегося к путешествиям, изучению других мест культурного наследия, радости от общения со сверстниками, как следствие решение главных задач: оздоровительных, образовательных, воспитательных.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Целью </w:t>
      </w: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</w:t>
      </w:r>
      <w:r w:rsidRPr="00046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  формирование потребности в здоровом образе жизни; в разносторонне физически развитой личности, готовой к активной творческой самореализации в пространстве общечеловеческой культуры; в использовании средств регби для укрепления и сохранения собственного здоровья, воспитания ответственности и профессионального самоопределения в соответствии с индивидуальными способностями.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цели программы осуществляется через решение следующих </w:t>
      </w:r>
      <w:r w:rsidRPr="00046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</w:t>
      </w: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B7444" w:rsidRPr="00046EDF" w:rsidRDefault="00491308" w:rsidP="00491308">
      <w:pPr>
        <w:shd w:val="clear" w:color="auto" w:fill="FFFFFF"/>
        <w:spacing w:after="0" w:line="240" w:lineRule="auto"/>
        <w:ind w:left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DB7444"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базовым физическим упражнениям из регби.</w:t>
      </w:r>
    </w:p>
    <w:p w:rsidR="00DB7444" w:rsidRPr="00046EDF" w:rsidRDefault="00491308" w:rsidP="00491308">
      <w:pPr>
        <w:shd w:val="clear" w:color="auto" w:fill="FFFFFF"/>
        <w:spacing w:after="0" w:line="240" w:lineRule="auto"/>
        <w:ind w:left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DB7444"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Оптимальное развитие физических качеств, формирование различных жизненно важных двигательных умений и навыков, формирование спортивных двигательных умений и навыков.</w:t>
      </w:r>
    </w:p>
    <w:p w:rsidR="00DB7444" w:rsidRPr="00046EDF" w:rsidRDefault="00491308" w:rsidP="004913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3.</w:t>
      </w:r>
      <w:r w:rsidR="00DB7444"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Укрепление и сохранение здоровья, совершенствование телосложения и гармоничное  развитие физиологических функций, многолетнее сохранение высокого уровня общей работоспособности.</w:t>
      </w:r>
    </w:p>
    <w:p w:rsidR="00DB7444" w:rsidRPr="00046EDF" w:rsidRDefault="00491308" w:rsidP="004913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4.</w:t>
      </w:r>
      <w:r w:rsidR="00DB7444"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положительных качеств личности, коллективного взаимодействия и сотрудничества в учебной и  соревновательной деятельности.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Принципы реализации программы: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 комплексности </w:t>
      </w: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предусматривает тесную взаимосвязь всех сторон учебно-тренировочного процесса (физической, технико-тактической, интегральной, психологической и теоретической подготовки, воспитательной работы и восстановительных мероприятий, педагогического контроля).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 преемственности </w:t>
      </w: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определяет последовательность изложения программного материала по этапам обучения и его соответствия требованиям подготовки спортивного резерва, чтобы обеспечить в многолетнем учебно-тренировочном процессе преемственность задач, средств и методов подготовки, объёмов тренировочных и соревновательных нагрузок, рост показателей физической и технико-тактической подготовленности.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 вариативности </w:t>
      </w: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предусматривает вариативность программного материала для практических занятий, характеризующуюся разнообразием учебно-тренировочных средств и нагрузок, направленных на решение педагогических задач в зависимости от этапа многолетней подготовки и индивидуальных особенностей обучающего.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Государственным стандартом общего образования программы средней (полной) школы базовый уровень образования ориентирован на формирование общей грамотности обучающих в области физической культуры, укрепления их здоровья и повышения функциональных возможностей организма. Кроме этого основными задачами базового уровня является активное содействие процессу социализации обучающихся, включение их в физкультурно-оздоровительные и спортивно-массовые формы занятий физическими упражнениями, приобщение к здоровому образу жизни. Регби, являясь одним из разделов программы, позволяет успешно решать весь комплекс вышеперечисленных задач, являясь действенным средством подготовки молодежи к службе в Вооруженных Силах страны, создавая предпосылки формирования навыков выживания в экстремальных ситуациях современного мегаполиса, что подчеркивает ещё и прикладное значение.</w:t>
      </w:r>
    </w:p>
    <w:p w:rsidR="00DB7444" w:rsidRPr="00046EDF" w:rsidRDefault="00DB7444" w:rsidP="00DB74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h.30j0zll"/>
      <w:bookmarkEnd w:id="1"/>
      <w:r w:rsidRPr="00046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Общая характеристика учебного предмета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учебного процесса определяется настоящей программой и учебными планами, в которых определяется минимум содержания учебного материала.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Ответственность за создание условий учёбы и отдыха обучающихся несет администрация школы. Расписание занятий утверждается администрацией по представлению преподавателя физической культуры, а также с учётом установленных санитарно-гигиенических норм.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Эффективность учебного процесса определяется чёткой структурой, представляющей собой относительно устойчивый порядок объединения компонентов учебного процесса, их общую последовательность и закономерное соотношение друг с другом.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формами учебных занятий в общеобразовательных учреждениях является урок в виде учебно-тренировочных занятий, участие в спортивных соревнованиях.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Исходя из целей, занятия могут быть учебными, учебно-тренировочными, контрольными, соревновательными. Цель обучающих уроков сводится к усвоению нового материала. На учебно-тренировочных занятиях идёт не только изучение нового материала, закрепление пройденного, но и уделяется внимание общей и специальной работоспособности. Контрольные уроки применяются в конце прохождения определенного раздела учебной программы. На таких уроках принимаются зачёты по технике, проводится тестирование, что позволяет наглядно представить качество проведённой работы.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 занятия строятся в соответствии с общими закономерностями построения урока по физическому воспитанию. Эффективность урока зависит от степени рациональной организации плотности занятий, оптимальной дозировки нагрузки, учёта индивидуальных особенностей обучающихся. В зависимости от этих факторов и этапов подготовки, занятия могут проводиться с помощью различных организационных форм:</w:t>
      </w:r>
    </w:p>
    <w:p w:rsidR="00DB7444" w:rsidRPr="00046EDF" w:rsidRDefault="00DB7444" w:rsidP="00DB744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групповая форма обучения</w:t>
      </w: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создаёт хорошие условия для </w:t>
      </w:r>
      <w:proofErr w:type="spellStart"/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микросоперничества</w:t>
      </w:r>
      <w:proofErr w:type="spellEnd"/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 время занятий, а также воспитывает чувство взаимопомощи при выполнении упражнений;</w:t>
      </w:r>
    </w:p>
    <w:p w:rsidR="00DB7444" w:rsidRPr="00046EDF" w:rsidRDefault="00DB7444" w:rsidP="00DB744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индивидуальная форма обучения:  </w:t>
      </w: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 получают задания и работают самостоятельно, что даёт возможность воспитывать у них чувство самоконтроля и творческого подхода к занятиям. Используя этот вариант ведения занятий, учитель может дозировать индивидуальную нагрузку для каждого обучающегося;</w:t>
      </w:r>
    </w:p>
    <w:p w:rsidR="00DB7444" w:rsidRPr="00046EDF" w:rsidRDefault="00DB7444" w:rsidP="00DB7444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фронтальная форма обучения  </w:t>
      </w: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позволяет учителю одновременно контролировать выполнение задания всеми обучающимися, так как одно и то же упражнение выполняется всеми одновременно.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занятия, кроме теоретических, состоят из трёх частей: вводно-подготовительной, основной и заключительной.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ТАГ-РЕГБИ (регби с поясами)</w:t>
      </w:r>
    </w:p>
    <w:p w:rsidR="00DB7444" w:rsidRPr="00046EDF" w:rsidRDefault="002F4300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2-5</w:t>
      </w:r>
      <w:r w:rsidR="00492047" w:rsidRPr="00046EDF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классы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занятиям допускаются все обучающиеся в общеобразовательном учреждении, не имеющие медицинских противопоказаний. На занятиях осуществляется физкультурно-оздоровительная и воспитательная работа, направленная на разностороннюю физическую подготовку оздоровительной направленности.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Преимущественная направленность образовательного процесса этого этапа:</w:t>
      </w:r>
    </w:p>
    <w:p w:rsidR="00DB7444" w:rsidRPr="00046EDF" w:rsidRDefault="00DB7444" w:rsidP="00DB744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укрепление здоровья, улучшение физического развития;</w:t>
      </w:r>
    </w:p>
    <w:p w:rsidR="00DB7444" w:rsidRPr="00046EDF" w:rsidRDefault="00DB7444" w:rsidP="00DB744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разносторонней физической подготовленности;</w:t>
      </w:r>
    </w:p>
    <w:p w:rsidR="00DB7444" w:rsidRPr="00046EDF" w:rsidRDefault="00DB7444" w:rsidP="00DB7444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задатков и способностей у детей;</w:t>
      </w:r>
    </w:p>
    <w:p w:rsidR="00DB7444" w:rsidRPr="00046EDF" w:rsidRDefault="00DB7444" w:rsidP="00492047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стойкого интереса к занятиям физической культурой и спортом.</w:t>
      </w:r>
      <w:bookmarkStart w:id="2" w:name="h.1fob9te"/>
      <w:bookmarkEnd w:id="2"/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 освоения учебного предмета.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изучения курса «Физическая культура на основе регби» обучающимися младшей, средней и старшей школы должны быть достигнуты определённые результаты.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 </w:t>
      </w: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отражаются в индивидуальных качественных свойствах обучающихся, которые они должны приобрести в процессе освоения данного курса, а именно:</w:t>
      </w:r>
    </w:p>
    <w:p w:rsidR="00DB7444" w:rsidRPr="00046EDF" w:rsidRDefault="00DB7444" w:rsidP="00DB7444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формирование чувства гордости за свою Родину, российский народ и историю России;</w:t>
      </w:r>
    </w:p>
    <w:p w:rsidR="00DB7444" w:rsidRPr="00046EDF" w:rsidRDefault="00DB7444" w:rsidP="00DB7444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уважительного отношения к иному мнению, истории и культуре других народов;</w:t>
      </w:r>
    </w:p>
    <w:p w:rsidR="00DB7444" w:rsidRPr="00046EDF" w:rsidRDefault="00DB7444" w:rsidP="00DB7444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навыком сотрудничества со взрослыми и сверстниками;</w:t>
      </w:r>
    </w:p>
    <w:p w:rsidR="00DB7444" w:rsidRPr="00046EDF" w:rsidRDefault="00DB7444" w:rsidP="00DB7444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этических чувств доброжелательности и эмоционально-нравственной отзывчивости, понимания и сопереживания чувствам других людей;</w:t>
      </w:r>
    </w:p>
    <w:p w:rsidR="00DB7444" w:rsidRPr="00046EDF" w:rsidRDefault="00DB7444" w:rsidP="00DB7444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умения использования знания об индивидуальных особенностях физического развития и физической подготовленности, в соответствии с их возрастными особенностями и половыми нормативами;</w:t>
      </w:r>
    </w:p>
    <w:p w:rsidR="00DB7444" w:rsidRPr="00046EDF" w:rsidRDefault="00DB7444" w:rsidP="00DB7444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знаниями о функциональных возможностях организма, способах профилактики заболеваний и перенапряжения средствами физической культуры;</w:t>
      </w:r>
    </w:p>
    <w:p w:rsidR="00DB7444" w:rsidRPr="00046EDF" w:rsidRDefault="00DB7444" w:rsidP="00DB7444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проявление положительных качеств личности и управление своими эмоциями в различных (нестандартных) ситуациях и условиях;</w:t>
      </w:r>
    </w:p>
    <w:p w:rsidR="00DB7444" w:rsidRPr="00046EDF" w:rsidRDefault="00DB7444" w:rsidP="00DB7444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проявление дисциплинированности, внимательности, трудолюбия и упорства в достижении поставленных целей;</w:t>
      </w:r>
    </w:p>
    <w:p w:rsidR="00DB7444" w:rsidRPr="00046EDF" w:rsidRDefault="00DB7444" w:rsidP="00DB7444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здорового образа жизни, наличие мотивации к творческому труду, работе на результат.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46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046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 </w:t>
      </w: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характеризуют уровень </w:t>
      </w:r>
      <w:proofErr w:type="spellStart"/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универсальных учебных действий обучающихся, проявляющихся в познавательной и практической деятельности, и отражают:</w:t>
      </w:r>
    </w:p>
    <w:p w:rsidR="00DB7444" w:rsidRPr="00046EDF" w:rsidRDefault="00DB7444" w:rsidP="00DB7444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способностью принимать и сохранять цели и задачи учебной деятельности, поиска средств её осуществления в разных формах и видах физкультурной деятельности;</w:t>
      </w:r>
    </w:p>
    <w:p w:rsidR="00DB7444" w:rsidRPr="00046EDF" w:rsidRDefault="00DB7444" w:rsidP="00DB7444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умения планировать, контролировать и оценивать учебные действия в соответствии с поставленной задачей и условием её реализации;</w:t>
      </w:r>
    </w:p>
    <w:p w:rsidR="00DB7444" w:rsidRPr="00046EDF" w:rsidRDefault="00DB7444" w:rsidP="00DB7444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наиболее эффективные способы достижения результата;</w:t>
      </w:r>
    </w:p>
    <w:p w:rsidR="00DB7444" w:rsidRPr="00046EDF" w:rsidRDefault="00DB7444" w:rsidP="00DB7444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умения понимать причины успеха или неуспеха учебной деятельности и способности конструктивно оценивать свои действия;</w:t>
      </w:r>
    </w:p>
    <w:p w:rsidR="00DB7444" w:rsidRPr="00046EDF" w:rsidRDefault="00DB7444" w:rsidP="00DB7444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продуктивное сотрудничество (общение, взаимодействие) со сверстниками при решении задач на уроках,  во внеурочной и внешкольной физкультурной деятельности;</w:t>
      </w:r>
    </w:p>
    <w:p w:rsidR="00DB7444" w:rsidRPr="00046EDF" w:rsidRDefault="00DB7444" w:rsidP="00DB7444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конструктивно разрешать конфликты посредством учёта интересов сторон и сотрудничества, умением вести дискуссию, обсуждать содержание и результаты совместной деятельности, находить компромиссы при принятии общих решений;</w:t>
      </w:r>
    </w:p>
    <w:p w:rsidR="00DB7444" w:rsidRPr="00046EDF" w:rsidRDefault="00DB7444" w:rsidP="00DB7444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овладение базовыми предметными и </w:t>
      </w:r>
      <w:proofErr w:type="spellStart"/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межпредметными</w:t>
      </w:r>
      <w:proofErr w:type="spellEnd"/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понятиями, отражающими существенные связи и отношения между объектами и процессами;</w:t>
      </w:r>
    </w:p>
    <w:p w:rsidR="00DB7444" w:rsidRPr="00046EDF" w:rsidRDefault="00DB7444" w:rsidP="00DB7444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осуществлять информационную, познавательную и практическую деятельность с использованием различных средств информации и коммуникации;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 </w:t>
      </w: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изучения физической культуры отражают опыт обучающихся в физкультурной деятельности, а именно: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навыка систематического наблюдения за своим физическим состоянием, величиной физических нагрузок, данными мониторинга здоровья (длины и массы тела и др.), показателями основных физических качеств (быстроты, координации, гибкости, выносливости, силы);</w:t>
      </w:r>
    </w:p>
    <w:p w:rsidR="00DB7444" w:rsidRPr="00046EDF" w:rsidRDefault="00DB7444" w:rsidP="00DB7444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обнаружение ошибок при выполнении учебных заданий, отбор способов их исправления;</w:t>
      </w:r>
    </w:p>
    <w:p w:rsidR="00DB7444" w:rsidRPr="00046EDF" w:rsidRDefault="00DB7444" w:rsidP="00DB7444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со сверстниками по правилам проведения соревнований по видам регби;</w:t>
      </w:r>
    </w:p>
    <w:p w:rsidR="00DB7444" w:rsidRPr="00046EDF" w:rsidRDefault="00DB7444" w:rsidP="00DB7444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планирование занятий физическими упражнениями в режиме дня, организация отдыха и досуга с использованием средств регби;</w:t>
      </w:r>
    </w:p>
    <w:p w:rsidR="00DB7444" w:rsidRPr="00046EDF" w:rsidRDefault="00DB7444" w:rsidP="00DB7444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изложение фактов истории развития регби, Олимпийских игр современности, характеристика видов регби, влияние аэробных занятий на организм человека;</w:t>
      </w:r>
    </w:p>
    <w:p w:rsidR="00DB7444" w:rsidRPr="00046EDF" w:rsidRDefault="00DB7444" w:rsidP="00DB7444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основных физических качеств;</w:t>
      </w:r>
    </w:p>
    <w:p w:rsidR="00DB7444" w:rsidRPr="00046EDF" w:rsidRDefault="00DB7444" w:rsidP="00DB7444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посильной помощи и моральной поддержки сверстникам при выполнении учебных заданий, доброжелательное и уважительное отношение при объяснении ошибок и способов их устранения;</w:t>
      </w:r>
    </w:p>
    <w:p w:rsidR="00DB7444" w:rsidRPr="00046EDF" w:rsidRDefault="00DB7444" w:rsidP="00DB7444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 проведение со сверстниками спортивных игр, эстафет, спортивно-оздоровительных мероприятий и соревнований;</w:t>
      </w:r>
    </w:p>
    <w:p w:rsidR="00DB7444" w:rsidRPr="00046EDF" w:rsidRDefault="00DB7444" w:rsidP="00DB7444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осуществление объективного судейства соревнований своих сверстников;</w:t>
      </w:r>
    </w:p>
    <w:p w:rsidR="00DB7444" w:rsidRPr="00046EDF" w:rsidRDefault="00DB7444" w:rsidP="00DB7444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и объективная оценка результатов собственного труда, поиск возможностей и способов их улучшения;</w:t>
      </w:r>
    </w:p>
    <w:p w:rsidR="00DB7444" w:rsidRPr="00046EDF" w:rsidRDefault="00DB7444" w:rsidP="00DB7444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находить отличительные особенности в техническом выполнении упражнений разными обучающимися;</w:t>
      </w:r>
    </w:p>
    <w:p w:rsidR="00DB7444" w:rsidRPr="00046EDF" w:rsidRDefault="00DB7444" w:rsidP="00DB7444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жизненно важных двигательных навыков и умений разными способами, в различных условиях.</w:t>
      </w:r>
    </w:p>
    <w:p w:rsidR="00DB7444" w:rsidRPr="00046EDF" w:rsidRDefault="00DB7444" w:rsidP="00DB74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h.3znysh7"/>
      <w:bookmarkStart w:id="4" w:name="_GoBack"/>
      <w:bookmarkEnd w:id="3"/>
      <w:r w:rsidRPr="00046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учебной программы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раздел «Основы знаний по физической культуре и спорту» говорится о: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r w:rsidRPr="00046E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Физическая культура и спорт в России</w:t>
      </w: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Задачи физической культуры и спорта, их оздоровительное и воспитательное значение. Характеристика </w:t>
      </w:r>
      <w:r w:rsidR="00046EDF"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тег-</w:t>
      </w: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регби. История </w:t>
      </w:r>
      <w:r w:rsidR="00046EDF"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тег-</w:t>
      </w: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регби.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r w:rsidRPr="00046E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Сведения о строении и функциях организма человека</w:t>
      </w: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Костная и мышечная система, связочный аппарат, сердечно-сосудистая и дыхательная системы человека.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r w:rsidRPr="00046E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Влияние физических упражнений на организм человека</w:t>
      </w: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Влияние физических упражнений на увеличение мышечной массы, работоспособность мышц и подвижность суставов, развитие сердечно-  сосудистой и дыхательной систем.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r w:rsidRPr="00046E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Гигиена, врачебный контроль и самоконтроль</w:t>
      </w: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Гигиенические требования к местам физкультурно-спортивных занятий. Понятие о травмах и их предупреждении. Первая помощь при ушибах, растяжении связок. Общие гигиенические требования к занимающимся </w:t>
      </w:r>
      <w:r w:rsidR="00046EDF"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тег-</w:t>
      </w: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регби. Общий режим дня. Гигиенические требования к инвентарю, спортивной одежде и обуви.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</w:t>
      </w:r>
      <w:r w:rsidRPr="00046E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Места занятий и инвентарь</w:t>
      </w: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Площадка для игры в регби в спортивном зале, на открытом воздухе. Оборудование и инвентарь для игры в регби в спортивном зале и на открытом воздухе. Уход за инвентарем. Оборудование мест занятий в закрытом зале и на открытом воздухе.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 раздел «Охрана труда и техника безопасности при проведении урока </w:t>
      </w:r>
      <w:r w:rsidR="00046EDF" w:rsidRPr="00046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тег-</w:t>
      </w:r>
      <w:r w:rsidRPr="00046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регби»</w:t>
      </w: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знакомит обучающихся с основными правилами техники безопасности при организации занятий физической культурой и спортом, формирует навыки страховки и </w:t>
      </w:r>
      <w:proofErr w:type="spellStart"/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самостраховки</w:t>
      </w:r>
      <w:proofErr w:type="spellEnd"/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раздел «Техническая подготовка»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всех этапах многолетнего образования идет непрерывный процесс обучения технике игры обучающимися,  совершенствование в ней.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задачами технической подготовки являются:</w:t>
      </w:r>
    </w:p>
    <w:p w:rsidR="00DB7444" w:rsidRPr="00046EDF" w:rsidRDefault="00DB7444" w:rsidP="00DB7444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прочное освоение всего многообразия рациональной техники;</w:t>
      </w:r>
    </w:p>
    <w:p w:rsidR="00DB7444" w:rsidRPr="00046EDF" w:rsidRDefault="00DB7444" w:rsidP="00DB7444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разносторонним владением техникой и умением сочетать в разной последовательности технические приемы, способы, разновидности: эффективное и надежное использование технических приемов в сложных условиях соревновательной деятельности.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основным средствам решения задач технической подготовки относятся соревновательные и специальные упражнения. В процессе соревновательной деятельности (официальные, контрольные, товарищеские, двусторонние и другие игры) совершенствуется совокупность технических приемов в условиях комплексного проявления (индивидуальные, групповые и игровые упражнения), которые позволяют избирательно решать задачи обучения и совершенствования в отдельных элементах техники, в выполнении их вариантов, различных связок.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Эффективность средств технической подготовки обучающихся во многом зависит от методов обучения. В процессе подготовки используют общепринятые методы физического воспитания: практические, словесные, наглядные. Однако конкретный выбор тех или иных средств и методов технической подготовки, их соотношение, последовательность, преимущественное использование зависит от целевых установок многолетней подготовки, задач этапов подготовки возрастных особенностей и уровня подготовленности обучающихся, условий обучения сложности структуры изучаемых технических приемов и других факторов.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Поскольку техника регби представляет собой совокупность большой группы приемов и способов обращения с мячом и передвижения, изучение ее превращается в сложный и длительный процесс. Для решения задач обучения с меньшей затратой времени и усилий большое значение имеет систематизация изучаемого материала и определение рациональной последовательности обучения технике.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Оптимизация обучения во многом определяется принципом доступности, не сводится только к использованию методических подходов «от простого к сложному» и «от легкого к сложному». Не менее важно учитывать и то обстоятельство, что в начале следует освоить основные приемы и способы ведения игры. И, наконец, новые двигательные навыки быстрее формируются на базе ранее освоенных. Поэтому следует использовать естественную взаимосвязь и структурную общность различных технических приемов и способов. В конце этапа специализации (в отдельных случаях несколько раньше или позже) за обучающимся обычно закрепляются игровые амплуа. Поэтому к совершенствованию приемов техники необходимо подходить дифференцированно и индивидуально.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Современная игра регби предъявляет повышенные требования к быстроте выполнения технических приемов, к динамичности усилий при высоком темпе исполнения. Эти важные задачи (совершенствование двигательной структуры, развитие силы и быстродействия) необходимо решать параллельно, поскольку одновременный акцент на разных сторонах двигательного навыка дает больший эффект, чем акцент на каждой из этих сторон в отдельности.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 раздел «Общая физическая подготовка»: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подготовка слагается из общей и специальной подготовки. Между ними существует тесная связь.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физическая подготовка направлена на развитие основных двигательных качеств: силы, быстроты, выносливости, гибкости, ловкости, а также на обогащение обучающихся разнообразными двигательными навыками. Средства общей физической подготовки подбираются с учетом возраста занимающихся и специфики регби.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 раздел «Специальная физическая подготовка»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Специальная физическая подготовка непосредственно связана с обучением обучающихся технике и тактике регби. Основным средством ее (кроме средств регби) являются специальные упражнения (специально-подготовительные). Особенно большую роль играют эти упражнения на начальном этапе обучения. Подготовительные упражнения развивают качества, необходимые для овладения техникой и тактикой игры: силу кистей рук, силу и быстроту сокращения мышц, участвующих в выполнении технических приемов, прыгучесть, быстроту реакции и ориентировки, умение пользоваться боковым зрением, быстроту перемещений в ответных действиях на сигналы, специальную выносливость (прыжковую, скоростную, скоростно-силовую), прыжковую ловкость и специальную гибкость.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h.2et92p0"/>
      <w:bookmarkEnd w:id="5"/>
      <w:r w:rsidRPr="00046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 раздел «Контрольные и тестовые упражнения» </w:t>
      </w: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содержит подбор упражнений, выполнение которых позволяет учителю определить степень усвоения учебного материала и уровень физического развития и подготовленности обучающихся.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Тесты по физической подготовке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«Сила пресса». Из положения лежа на спине, ноги согнуты в коленях, стопы «уверенно» касаются земли, подъем туловища до касания плечами колен.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Прыжок в длину с места. Фиксировалось расстояние от контрольной линии до следа ближайшей к ней ноги. Контрольное упражнение выполнялось в двух попытках. Фиксируется лучший результат.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Бег 30 м с низкого старта. Упражнение выполнялось в двух попытках. Фиксируется лучший результат.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Бег 30 м с ходу. Упражнение выполнялось в двух попытках. Фиксировался лучший результат.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 . Бег 60 м с низкого старта. Упражнение выполнялось в двух попытках. Фиксируется лучший результат.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Челночный бег (3*10 м).  Упражнение выполняется в двух попытках. Фиксируется лучший результат.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h.tyjcwt"/>
      <w:bookmarkEnd w:id="6"/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Подтягивание в висе. Упражнение выполняется одним подходом. Засчитывается максимальное количество подтягиваний.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 раздел «Учебно-воспитательная работа»: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Воспитательная работа предполагает тесное единство нравственного, умственного, эстетического и трудового воспитания с учетом особенностей физкультурно-спортивной, </w:t>
      </w:r>
      <w:proofErr w:type="spellStart"/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соревновательно</w:t>
      </w:r>
      <w:proofErr w:type="spellEnd"/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-тренировочной деятельности, особенностей их влияния на личность молодого человека, задач спортивно-оздоровительного этапа, этапа начальной подготовки и учебно-тренировочного этапа. Воспитательное воздействие органически входит в </w:t>
      </w:r>
      <w:proofErr w:type="spellStart"/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тренировочно</w:t>
      </w:r>
      <w:proofErr w:type="spellEnd"/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-соревновательную деятельность и жизнь спортивной школы.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Важнейшим условием успешного осуществления воспитательной работы с обучающимися является единство воспитательных действий. Направленное формирование личности обучающегося – итог комплексного влияния многих факторов социальной системы воспитания, в том числе семьи, школы, основного коллектива, членом которого является обучающийся, педагога, других лиц и организаций, осуществляющих воспитательные функции.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работе с обучающимися применяется широкий круг средств и методов воспитания. В качестве средств используются тренировочные занятия, спортивные соревнования, беседы, собрания, кинофильмы, наглядные пособия, произведения искусства, общественно полезный труд, общественная деятельность. В качестве методов нравственного воспитания применяются формирование нравственного сознания (нравственное просвещение) и общественного поведения, использование положительного примера, стимулирование положительных действий (поощрение), предупреждение и обсуждение отрицательных действий (наказание), упражнение (практическое научение).</w:t>
      </w:r>
    </w:p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6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воспитательной работе преподавателя необходима гибкая и многообразная система воздействий. Выполнение требований должно правильно оцениваться преподавателем с учетом возрастно-половых и индивидуальных особенностей обучающихся, поощряться или осуждаться.</w:t>
      </w:r>
    </w:p>
    <w:bookmarkEnd w:id="4"/>
    <w:p w:rsidR="00DB7444" w:rsidRPr="00046EDF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7444" w:rsidRPr="00046EDF" w:rsidRDefault="00DB7444" w:rsidP="00DB74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7" w:name="h.3dy6vkm"/>
      <w:bookmarkEnd w:id="7"/>
      <w:r w:rsidRPr="00046E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Тематический планирование – </w:t>
      </w:r>
      <w:r w:rsidR="002F4300" w:rsidRPr="00046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2-5</w:t>
      </w:r>
      <w:r w:rsidRPr="00046E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</w:t>
      </w:r>
    </w:p>
    <w:p w:rsidR="00DB7444" w:rsidRPr="00046EDF" w:rsidRDefault="00DB7444" w:rsidP="00DB74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B7444" w:rsidRPr="00046EDF" w:rsidRDefault="00DB7444" w:rsidP="00DB74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2015" w:type="dxa"/>
        <w:tblInd w:w="2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1"/>
        <w:gridCol w:w="6165"/>
        <w:gridCol w:w="1957"/>
        <w:gridCol w:w="1136"/>
        <w:gridCol w:w="1946"/>
      </w:tblGrid>
      <w:tr w:rsidR="00DB7444" w:rsidRPr="00046EDF" w:rsidTr="00DB7444">
        <w:trPr>
          <w:trHeight w:val="320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DB7444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" w:name="3"/>
            <w:bookmarkEnd w:id="8"/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DB7444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занятий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DB7444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DB7444" w:rsidP="00DB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DB7444" w:rsidP="00DB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DB7444" w:rsidRPr="00046EDF" w:rsidTr="00DB7444">
        <w:trPr>
          <w:trHeight w:val="200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DB7444" w:rsidP="00DB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DB7444" w:rsidP="00DB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DB7444" w:rsidP="00DB7444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DB7444" w:rsidP="00DB7444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DB7444" w:rsidP="00DB7444">
            <w:pPr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</w:tr>
      <w:tr w:rsidR="00DB7444" w:rsidRPr="00046EDF" w:rsidTr="00DB7444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DB744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DB744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Техника безопасности на уроках </w:t>
            </w:r>
            <w:r w:rsidR="00491308"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ТЕГ-</w:t>
            </w:r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РЕГБИ, гигиена, форма одежды, предупреждение травм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1B69F6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1B69F6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DB744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B7444" w:rsidRPr="00046EDF" w:rsidTr="00DB7444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DB744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DB744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Краткий обзор истории развития </w:t>
            </w:r>
            <w:r w:rsidR="00491308"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ТЕГ-</w:t>
            </w:r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РЕГБИ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1B69F6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1B69F6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DB744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B7444" w:rsidRPr="00046EDF" w:rsidTr="00DB7444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DB744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DB744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Краткие сведения о влиянии физических нагрузок на организм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DB744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DB744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DB744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B7444" w:rsidRPr="00046EDF" w:rsidTr="00DB7444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DB744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DB744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Основы техники и тактики </w:t>
            </w:r>
            <w:r w:rsidR="00491308"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ТЕГ-</w:t>
            </w:r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РЕГБИ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DB744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DB744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DB744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B7444" w:rsidRPr="00046EDF" w:rsidTr="00DB7444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DB744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DB744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Строевые упражнения. Общая физическая подготовка, специальные упражнения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1B69F6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DB744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1B69F6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DB7444" w:rsidRPr="00046EDF" w:rsidTr="00DB7444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DB744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DB744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Обучение </w:t>
            </w:r>
            <w:proofErr w:type="spellStart"/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технике</w:t>
            </w:r>
            <w:r w:rsidR="00491308"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ТЕГ</w:t>
            </w:r>
            <w:proofErr w:type="spellEnd"/>
            <w:r w:rsidR="00491308"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РЕГБИ стоя и в движении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1B69F6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DB744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1B69F6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DB7444" w:rsidRPr="00046EDF" w:rsidTr="00DB7444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DB744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DB744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навыков </w:t>
            </w:r>
            <w:proofErr w:type="spellStart"/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самостраховки</w:t>
            </w:r>
            <w:proofErr w:type="spellEnd"/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безопасного </w:t>
            </w:r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движения по площадке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1B69F6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DB744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1B69F6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B7444" w:rsidRPr="00046EDF" w:rsidTr="00DB7444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DB7444" w:rsidP="00DB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DB744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Соревнования по ТЕГ-РЕГБИ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DB744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усмотрение преподавателя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DB7444" w:rsidP="00DB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DB7444" w:rsidP="00DB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DB7444" w:rsidRPr="00046EDF" w:rsidTr="00DB7444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DB744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DB744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Контрольные испытания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DB744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DB744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DB744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B7444" w:rsidRPr="00046EDF" w:rsidTr="00DB7444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DB744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DB744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E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1B69F6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1B69F6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444" w:rsidRPr="00046EDF" w:rsidRDefault="001B69F6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</w:tbl>
    <w:p w:rsidR="00492047" w:rsidRPr="00046EDF" w:rsidRDefault="00492047" w:rsidP="00DB74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bookmarkStart w:id="9" w:name="h.4d34og8"/>
      <w:bookmarkStart w:id="10" w:name="h.17dp8vu"/>
      <w:bookmarkStart w:id="11" w:name="h.26in1rg"/>
      <w:bookmarkEnd w:id="9"/>
      <w:bookmarkEnd w:id="10"/>
      <w:bookmarkEnd w:id="11"/>
    </w:p>
    <w:p w:rsidR="00492047" w:rsidRPr="00046EDF" w:rsidRDefault="00492047" w:rsidP="00492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491308" w:rsidRPr="00046EDF" w:rsidRDefault="00491308" w:rsidP="00492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491308" w:rsidRPr="00046EDF" w:rsidRDefault="00491308" w:rsidP="00492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491308" w:rsidRPr="00046EDF" w:rsidRDefault="00491308" w:rsidP="00492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491308" w:rsidRPr="00046EDF" w:rsidRDefault="00491308" w:rsidP="00492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491308" w:rsidRDefault="00491308" w:rsidP="00492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91308" w:rsidRDefault="00491308" w:rsidP="00492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046EDF" w:rsidRDefault="00046EDF" w:rsidP="00492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046EDF" w:rsidRDefault="00046EDF" w:rsidP="00492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046EDF" w:rsidRDefault="00046EDF" w:rsidP="00492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046EDF" w:rsidRDefault="00046EDF" w:rsidP="00492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046EDF" w:rsidRDefault="00046EDF" w:rsidP="00492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046EDF" w:rsidRDefault="00046EDF" w:rsidP="00492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046EDF" w:rsidRDefault="00046EDF" w:rsidP="00492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046EDF" w:rsidRDefault="00046EDF" w:rsidP="00492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046EDF" w:rsidRDefault="00046EDF" w:rsidP="00492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046EDF" w:rsidRDefault="00046EDF" w:rsidP="00492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046EDF" w:rsidRDefault="00046EDF" w:rsidP="00492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046EDF" w:rsidRDefault="00046EDF" w:rsidP="00492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046EDF" w:rsidRDefault="00046EDF" w:rsidP="00492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046EDF" w:rsidRDefault="00046EDF" w:rsidP="00492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046EDF" w:rsidRDefault="00046EDF" w:rsidP="00492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046EDF" w:rsidRDefault="00046EDF" w:rsidP="00492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046EDF" w:rsidRDefault="00046EDF" w:rsidP="00492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046EDF" w:rsidRDefault="00046EDF" w:rsidP="00492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046EDF" w:rsidRDefault="00046EDF" w:rsidP="00492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046EDF" w:rsidRDefault="00046EDF" w:rsidP="00492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046EDF" w:rsidRDefault="00046EDF" w:rsidP="00492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046EDF" w:rsidRDefault="00046EDF" w:rsidP="00492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046EDF" w:rsidRDefault="00046EDF" w:rsidP="00492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91308" w:rsidRPr="001B69F6" w:rsidRDefault="00491308" w:rsidP="004920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92047" w:rsidRPr="001B69F6" w:rsidRDefault="00492047" w:rsidP="00DB74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7444" w:rsidRPr="001B69F6" w:rsidRDefault="00DB7444" w:rsidP="00DB74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bookmarkStart w:id="12" w:name="f07345a744cf2393d826390a857d69c6984c360a"/>
      <w:bookmarkStart w:id="13" w:name="14"/>
      <w:bookmarkStart w:id="14" w:name="h.lnxbz9"/>
      <w:bookmarkEnd w:id="12"/>
      <w:bookmarkEnd w:id="13"/>
      <w:bookmarkEnd w:id="14"/>
      <w:r w:rsidRPr="001B69F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Тематическое планирование программы для </w:t>
      </w:r>
      <w:r w:rsidR="002F43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2-5</w:t>
      </w:r>
      <w:r w:rsidRPr="001B69F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класса</w:t>
      </w:r>
    </w:p>
    <w:p w:rsidR="00492047" w:rsidRPr="001B69F6" w:rsidRDefault="00492047" w:rsidP="00DB74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492047" w:rsidRPr="001B69F6" w:rsidRDefault="00492047" w:rsidP="00DB74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4856" w:type="dxa"/>
        <w:tblInd w:w="147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1747"/>
        <w:gridCol w:w="599"/>
        <w:gridCol w:w="688"/>
        <w:gridCol w:w="1266"/>
        <w:gridCol w:w="305"/>
        <w:gridCol w:w="1678"/>
        <w:gridCol w:w="993"/>
        <w:gridCol w:w="173"/>
        <w:gridCol w:w="7028"/>
      </w:tblGrid>
      <w:tr w:rsidR="004D5139" w:rsidRPr="001B69F6" w:rsidTr="004D5139"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B39" w:rsidRPr="001B69F6" w:rsidRDefault="00337B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15" w:name="be5ef8d9a7a9aab373fc44185808ce1d640869db"/>
            <w:bookmarkStart w:id="16" w:name="15"/>
            <w:bookmarkEnd w:id="15"/>
            <w:bookmarkEnd w:id="16"/>
            <w:r w:rsidRPr="001B69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B39" w:rsidRPr="001B69F6" w:rsidRDefault="00337B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B39" w:rsidRPr="001B69F6" w:rsidRDefault="00337B39" w:rsidP="00337B3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3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337B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 курса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4D51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337B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Характеристика деятельности обучающихся</w:t>
            </w:r>
          </w:p>
        </w:tc>
      </w:tr>
      <w:tr w:rsidR="00337B39" w:rsidRPr="001B69F6" w:rsidTr="004D5139">
        <w:trPr>
          <w:gridAfter w:val="2"/>
          <w:wAfter w:w="7201" w:type="dxa"/>
        </w:trPr>
        <w:tc>
          <w:tcPr>
            <w:tcW w:w="2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337B39" w:rsidP="00DB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49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337B39" w:rsidP="00DB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337B39" w:rsidRPr="001B69F6" w:rsidTr="004D5139"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B39" w:rsidRPr="001B69F6" w:rsidRDefault="004D51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</w:t>
            </w:r>
          </w:p>
          <w:p w:rsidR="00FB0284" w:rsidRPr="001B69F6" w:rsidRDefault="00FB0284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Знания о регби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0284" w:rsidRPr="001B69F6" w:rsidRDefault="00FB0284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Теоретическая подготовка.</w:t>
            </w:r>
          </w:p>
          <w:p w:rsidR="00337B39" w:rsidRPr="001B69F6" w:rsidRDefault="00337B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Ведущие  команды России по </w:t>
            </w:r>
            <w:r w:rsidR="004913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тег-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регби.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FB028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337B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Рассказывать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ведущих командах России.</w:t>
            </w:r>
          </w:p>
        </w:tc>
      </w:tr>
      <w:tr w:rsidR="00337B39" w:rsidRPr="001B69F6" w:rsidTr="004D5139"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B39" w:rsidRPr="001B69F6" w:rsidRDefault="004D51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0284" w:rsidRPr="001B69F6" w:rsidRDefault="00FB0284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Правила игры </w:t>
            </w:r>
            <w:r w:rsidR="004913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</w:t>
            </w:r>
            <w:r w:rsidR="004913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те</w:t>
            </w:r>
            <w:proofErr w:type="gramStart"/>
            <w:r w:rsidR="004913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г-</w:t>
            </w:r>
            <w:proofErr w:type="gramEnd"/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регби.</w:t>
            </w:r>
          </w:p>
          <w:p w:rsidR="00337B39" w:rsidRPr="001B69F6" w:rsidRDefault="00337B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Упрощенные правила игры в регби, права и обязанности игроков, состав команды, замена игроков.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FB028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337B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Рассказывать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 </w:t>
            </w: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понимать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упрощенные правила игры.</w:t>
            </w:r>
          </w:p>
        </w:tc>
      </w:tr>
      <w:tr w:rsidR="00337B39" w:rsidRPr="001B69F6" w:rsidTr="004D5139"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B39" w:rsidRPr="001B69F6" w:rsidRDefault="004D51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0284" w:rsidRPr="001B69F6" w:rsidRDefault="00FB0284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FB0284" w:rsidRPr="001B69F6" w:rsidRDefault="00FB0284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Теория регби.</w:t>
            </w:r>
          </w:p>
          <w:p w:rsidR="00337B39" w:rsidRPr="001B69F6" w:rsidRDefault="00491308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Расположение игроков</w:t>
            </w:r>
            <w:r w:rsidR="00337B39"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FB028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337B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Рассказывать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 </w:t>
            </w: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понимать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место нахождения игроков на площадке, функции </w:t>
            </w:r>
            <w:r w:rsidR="004913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игроков при построении.</w:t>
            </w:r>
          </w:p>
        </w:tc>
      </w:tr>
      <w:tr w:rsidR="00337B39" w:rsidRPr="001B69F6" w:rsidTr="004D5139">
        <w:trPr>
          <w:gridAfter w:val="4"/>
          <w:wAfter w:w="9872" w:type="dxa"/>
        </w:trPr>
        <w:tc>
          <w:tcPr>
            <w:tcW w:w="49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4D5139" w:rsidP="00DB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4</w:t>
            </w:r>
          </w:p>
        </w:tc>
      </w:tr>
      <w:tr w:rsidR="00337B39" w:rsidRPr="001B69F6" w:rsidTr="004D5139"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B39" w:rsidRPr="001B69F6" w:rsidRDefault="004D51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Способы двигательной деятельности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0284" w:rsidRPr="001B69F6" w:rsidRDefault="00FB0284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Организация и проведение занятий по регби.</w:t>
            </w:r>
          </w:p>
          <w:p w:rsidR="00337B39" w:rsidRPr="001B69F6" w:rsidRDefault="00337B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к занятиям выбранным видом регби.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FB028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337B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Перечислять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основные правила организации места занятий, правильно подбирать спортивную одежду, </w:t>
            </w: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руководствоваться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этими правилами во время организации занятий по регби.</w:t>
            </w:r>
          </w:p>
        </w:tc>
      </w:tr>
      <w:tr w:rsidR="00337B39" w:rsidRPr="001B69F6" w:rsidTr="004D5139"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B39" w:rsidRPr="001B69F6" w:rsidRDefault="004D51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7B39" w:rsidRPr="001B69F6" w:rsidRDefault="00337B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0284" w:rsidRPr="001B69F6" w:rsidRDefault="00FB0284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B0284" w:rsidRPr="001B69F6" w:rsidRDefault="00FB0284" w:rsidP="00FB028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337B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Требования безопасности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5E114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Соблюдать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техники безопасности во время физическими упражнениями.</w:t>
            </w:r>
          </w:p>
          <w:p w:rsidR="00337B39" w:rsidRPr="001B69F6" w:rsidRDefault="00337B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Выявлять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факторы нарушения техники безопасности во время занятий регби и своевременно их устранять.</w:t>
            </w:r>
          </w:p>
        </w:tc>
      </w:tr>
      <w:tr w:rsidR="00337B39" w:rsidRPr="001B69F6" w:rsidTr="004D5139"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B39" w:rsidRPr="001B69F6" w:rsidRDefault="004D51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17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0284" w:rsidRPr="001B69F6" w:rsidRDefault="00FB0284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337B39" w:rsidP="00491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Выполнять индивидуальные технические действия:</w:t>
            </w:r>
            <w:r w:rsidR="004913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разыгрывать мяч ногой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B39" w:rsidRPr="001B69F6" w:rsidRDefault="005E114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Осваивать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технику разучиваемых упражнений.</w:t>
            </w:r>
          </w:p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Выявлять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ошибки при выполнении упражнения, </w:t>
            </w: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уметь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анализировать и </w:t>
            </w: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исправлять их.</w:t>
            </w:r>
          </w:p>
          <w:p w:rsidR="00337B39" w:rsidRPr="001B69F6" w:rsidRDefault="00337B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Выполнять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согласованные сочетания движения руками с выполнением базовых шагов (элементов).</w:t>
            </w:r>
          </w:p>
        </w:tc>
      </w:tr>
      <w:tr w:rsidR="00337B39" w:rsidRPr="001B69F6" w:rsidTr="004D5139"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B39" w:rsidRPr="001B69F6" w:rsidRDefault="004D51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B0284" w:rsidRPr="001B69F6" w:rsidRDefault="00FB0284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Выполнять групповые тактические взаимодействия:</w:t>
            </w:r>
          </w:p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в нападении:  кресты, </w:t>
            </w:r>
            <w:proofErr w:type="spellStart"/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забегания</w:t>
            </w:r>
            <w:proofErr w:type="spellEnd"/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смещения;</w:t>
            </w:r>
          </w:p>
          <w:p w:rsidR="00337B39" w:rsidRPr="001B69F6" w:rsidRDefault="004D51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337B39"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 защите: формировать  линию защиты.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B39" w:rsidRPr="001B69F6" w:rsidRDefault="005E114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Осваивать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технику разучиваемых тактических действий.</w:t>
            </w:r>
          </w:p>
          <w:p w:rsidR="00337B39" w:rsidRPr="001B69F6" w:rsidRDefault="00337B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Демонстрировать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технику выполнения изученных тактических действий в защите и нападении.</w:t>
            </w:r>
          </w:p>
        </w:tc>
      </w:tr>
      <w:tr w:rsidR="00337B39" w:rsidRPr="001B69F6" w:rsidTr="004D5139"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B39" w:rsidRPr="001B69F6" w:rsidRDefault="004D51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7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9" w:rsidRPr="001B69F6" w:rsidRDefault="005E114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Выполнять командные тактические действия в защите и в нападении:</w:t>
            </w:r>
          </w:p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 нападении уметь выполнять три-четыре тактические схемы игры «первым темпом» и две-три схемы игры «вторым темпом».</w:t>
            </w:r>
          </w:p>
          <w:p w:rsidR="00337B39" w:rsidRPr="001B69F6" w:rsidRDefault="00337B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 защите, уметь формировать линию защиты, держать сформированные порядки защиты при перестроении.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B39" w:rsidRPr="001B69F6" w:rsidRDefault="005E114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Осваивать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технику разучиваемых тактических действий.</w:t>
            </w:r>
          </w:p>
          <w:p w:rsidR="00337B39" w:rsidRPr="001B69F6" w:rsidRDefault="00337B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Демонстрировать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технику выполнения изученных тактических действий в защите и нападении.</w:t>
            </w:r>
          </w:p>
        </w:tc>
      </w:tr>
      <w:tr w:rsidR="00337B39" w:rsidRPr="001B69F6" w:rsidTr="004D5139">
        <w:trPr>
          <w:gridAfter w:val="5"/>
          <w:wAfter w:w="10177" w:type="dxa"/>
        </w:trPr>
        <w:tc>
          <w:tcPr>
            <w:tcW w:w="46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337B39" w:rsidP="00DB74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</w:tr>
      <w:tr w:rsidR="00337B39" w:rsidRPr="001B69F6" w:rsidTr="004D5139"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B39" w:rsidRPr="001B69F6" w:rsidRDefault="004D51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Физическое совершенствование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9" w:rsidRPr="001B69F6" w:rsidRDefault="005E114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Спортивно-оздоровительная деятельность с общеразвивающей </w:t>
            </w: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направленностью:</w:t>
            </w:r>
          </w:p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ТЕГ-РЕГБИ</w:t>
            </w:r>
          </w:p>
          <w:p w:rsidR="00337B39" w:rsidRPr="001B69F6" w:rsidRDefault="00337B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Требования безопасности.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B39" w:rsidRPr="001B69F6" w:rsidRDefault="005E114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337B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Соблюдать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техники безопасности во время занятий ТЕГ-РЕГБИ.</w:t>
            </w:r>
          </w:p>
        </w:tc>
      </w:tr>
      <w:tr w:rsidR="00337B39" w:rsidRPr="001B69F6" w:rsidTr="004D5139"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B39" w:rsidRPr="001B69F6" w:rsidRDefault="004D51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17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7B39" w:rsidRPr="001B69F6" w:rsidRDefault="00337B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9" w:rsidRPr="001B69F6" w:rsidRDefault="005E114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337B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Владеть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навыками игры в ТЕГ-РЕГБИ.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B39" w:rsidRPr="001B69F6" w:rsidRDefault="005E114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Выполнять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технические упражнения из спортивной игры тег-регби.</w:t>
            </w:r>
          </w:p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Взаимодействовать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парах, тройках, группах при выполнении упражнений и игровых действий.</w:t>
            </w:r>
          </w:p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Активно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участвовать в играх.</w:t>
            </w:r>
          </w:p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Моделировать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технику игровых действий и приемов, в зависимости от игровой ситуации и условий, возникающих в процессе игровой деятельности.</w:t>
            </w:r>
          </w:p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Соблюдать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игры.</w:t>
            </w:r>
          </w:p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Общаться и взаимодействовать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 сверстниками в процессе игры.</w:t>
            </w:r>
          </w:p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Проявлять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доброжелательность, взаимопонимание, уважительно относиться к своим эмоциям.</w:t>
            </w:r>
          </w:p>
          <w:p w:rsidR="00337B39" w:rsidRPr="001B69F6" w:rsidRDefault="00337B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Использовать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игровые действия тег-регби для развития физических качеств, и как средство активного отдыха.</w:t>
            </w:r>
          </w:p>
        </w:tc>
      </w:tr>
      <w:tr w:rsidR="00337B39" w:rsidRPr="001B69F6" w:rsidTr="004D5139"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B39" w:rsidRPr="001B69F6" w:rsidRDefault="004D51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7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9" w:rsidRPr="001B69F6" w:rsidRDefault="005E114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Упражнения общеразвивающей и специальной направленности:</w:t>
            </w:r>
          </w:p>
          <w:p w:rsidR="00337B39" w:rsidRPr="001B69F6" w:rsidRDefault="00337B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Требования безопасности.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B39" w:rsidRPr="001B69F6" w:rsidRDefault="005E114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337B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Соблюдать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техники безопасности при выполнении упражнений легкой атлетики.</w:t>
            </w:r>
          </w:p>
        </w:tc>
      </w:tr>
      <w:tr w:rsidR="00337B39" w:rsidRPr="001B69F6" w:rsidTr="004D5139"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B39" w:rsidRPr="001B69F6" w:rsidRDefault="004D51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7B39" w:rsidRPr="001B69F6" w:rsidRDefault="00337B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E1149" w:rsidRPr="001B69F6" w:rsidRDefault="005E114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337B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Упражнения из легкой атлетики.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B39" w:rsidRPr="001B69F6" w:rsidRDefault="005E114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Выполнять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упражнения для развития выносливости, координации, силы и быстроты.</w:t>
            </w:r>
          </w:p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Выявлять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возможные отставания в показателях физического развития и физической подготовленности.</w:t>
            </w:r>
          </w:p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Выполнять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нормативы физической подготовки.</w:t>
            </w:r>
          </w:p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Соблюдать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дыхания при выполнении упражнений.</w:t>
            </w:r>
          </w:p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Контролировать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нагрузку по частоте сердечных 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сокращений.</w:t>
            </w:r>
          </w:p>
          <w:p w:rsidR="00337B39" w:rsidRPr="001B69F6" w:rsidRDefault="00337B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Организовывать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 </w:t>
            </w: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проводить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самостоятельные занятия, составлять их содержание и планировать в системе занятий физической культурой.</w:t>
            </w:r>
          </w:p>
        </w:tc>
      </w:tr>
      <w:tr w:rsidR="00337B39" w:rsidRPr="001B69F6" w:rsidTr="004D5139"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B39" w:rsidRPr="001B69F6" w:rsidRDefault="004D51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17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7B39" w:rsidRPr="001B69F6" w:rsidRDefault="00337B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B39" w:rsidRPr="001B69F6" w:rsidRDefault="00337B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337B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Требования безопасности.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B39" w:rsidRPr="001B69F6" w:rsidRDefault="005E114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337B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Соблюдать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техники безопасности во время занятий спортивными играми.</w:t>
            </w:r>
          </w:p>
        </w:tc>
      </w:tr>
      <w:tr w:rsidR="00337B39" w:rsidRPr="001B69F6" w:rsidTr="004D5139"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B39" w:rsidRPr="001B69F6" w:rsidRDefault="004D51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7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B39" w:rsidRPr="001B69F6" w:rsidRDefault="00337B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B39" w:rsidRPr="001B69F6" w:rsidRDefault="00337B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337B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</w:t>
            </w:r>
            <w:r w:rsidR="004913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ения из спортивных игр (баскетбол)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B39" w:rsidRPr="001B69F6" w:rsidRDefault="005E114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Выполнять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технические упраж</w:t>
            </w:r>
            <w:r w:rsidR="004913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нения из спортивной игры баскетбол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Передачи мяча стоя на месте и в движении.</w:t>
            </w:r>
          </w:p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Взаимодействовать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парах, тройках, группах при выполнении упражнений и игровых действий.</w:t>
            </w:r>
          </w:p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Активно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участвовать в играх и осуществлять судейство.</w:t>
            </w:r>
          </w:p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Моделировать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технику игровых действий и приемов, в зависимости от игровой ситуации и условий, возникающих в процессе игровой деятельности.</w:t>
            </w:r>
          </w:p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Соблюдать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честной игры.</w:t>
            </w:r>
          </w:p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Общаться и взаимодействовать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 сверстниками в процессе игры.</w:t>
            </w:r>
          </w:p>
          <w:p w:rsidR="00337B39" w:rsidRPr="001B69F6" w:rsidRDefault="00337B39" w:rsidP="00DB74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Проявлять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доброжелательность, взаимопонимание, уважительно относиться к сопернику, </w:t>
            </w: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управлять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своими эмоциями.</w:t>
            </w:r>
          </w:p>
          <w:p w:rsidR="00337B39" w:rsidRPr="001B69F6" w:rsidRDefault="00337B39" w:rsidP="00DB744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69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Использовать </w:t>
            </w:r>
            <w:r w:rsidRPr="001B69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игровые действия гандбола для развития физических качеств, и как средство активного отдыха.</w:t>
            </w:r>
          </w:p>
        </w:tc>
      </w:tr>
    </w:tbl>
    <w:p w:rsidR="005E1149" w:rsidRPr="001B69F6" w:rsidRDefault="005E1149" w:rsidP="00DB74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7" w:name="h.35nkun2"/>
      <w:bookmarkStart w:id="18" w:name="h.3j2qqm3"/>
      <w:bookmarkStart w:id="19" w:name="h.4i7ojhp"/>
      <w:bookmarkEnd w:id="17"/>
      <w:bookmarkEnd w:id="18"/>
      <w:bookmarkEnd w:id="19"/>
    </w:p>
    <w:p w:rsidR="005E1149" w:rsidRPr="001B69F6" w:rsidRDefault="005E1149" w:rsidP="005E11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B69F6" w:rsidRPr="001B69F6" w:rsidRDefault="001B69F6" w:rsidP="001B69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F4D4B" w:rsidRDefault="006F4D4B" w:rsidP="00DB74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F4D4B" w:rsidRDefault="006F4D4B" w:rsidP="00DB74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91308" w:rsidRDefault="00491308" w:rsidP="00DB74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91308" w:rsidRDefault="00491308" w:rsidP="00DB74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91308" w:rsidRDefault="00491308" w:rsidP="00DB74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91308" w:rsidRDefault="00491308" w:rsidP="00DB74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F4D4B" w:rsidRDefault="006F4D4B" w:rsidP="00DB74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F4D4B" w:rsidRDefault="006F4D4B" w:rsidP="00DB74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B7444" w:rsidRPr="001B69F6" w:rsidRDefault="00DB7444" w:rsidP="00DB74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B69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Планируемый результат</w:t>
      </w:r>
    </w:p>
    <w:p w:rsidR="001B69F6" w:rsidRPr="001B69F6" w:rsidRDefault="001B69F6" w:rsidP="00DB74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7444" w:rsidRPr="001B69F6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9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процессе изучения программы обучающиеся должны:</w:t>
      </w:r>
    </w:p>
    <w:p w:rsidR="00DB7444" w:rsidRPr="001B69F6" w:rsidRDefault="00DB7444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9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ЗНАТЬ:</w:t>
      </w:r>
    </w:p>
    <w:p w:rsidR="00DB7444" w:rsidRPr="001B69F6" w:rsidRDefault="00491308" w:rsidP="00DB744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2-5</w:t>
      </w:r>
      <w:r w:rsidR="00DB7444" w:rsidRPr="001B69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класс</w:t>
      </w:r>
    </w:p>
    <w:p w:rsidR="00DB7444" w:rsidRPr="001B69F6" w:rsidRDefault="00DB7444" w:rsidP="00DB7444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техн</w:t>
      </w:r>
      <w:r w:rsidR="00491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ики безопасности на уроках по ТЕ</w:t>
      </w:r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Г-РЕГБИ;</w:t>
      </w:r>
    </w:p>
    <w:p w:rsidR="00DB7444" w:rsidRPr="001B69F6" w:rsidRDefault="00DB7444" w:rsidP="00DB7444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регби как вид спорта;</w:t>
      </w:r>
    </w:p>
    <w:sectPr w:rsidR="00DB7444" w:rsidRPr="001B69F6" w:rsidSect="00491308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E40F9"/>
    <w:multiLevelType w:val="multilevel"/>
    <w:tmpl w:val="9FCCB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3355D8"/>
    <w:multiLevelType w:val="multilevel"/>
    <w:tmpl w:val="0A62B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F112E9"/>
    <w:multiLevelType w:val="multilevel"/>
    <w:tmpl w:val="5D6A0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CC7D9B"/>
    <w:multiLevelType w:val="multilevel"/>
    <w:tmpl w:val="11B6C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EA2864"/>
    <w:multiLevelType w:val="multilevel"/>
    <w:tmpl w:val="92E87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9A359D"/>
    <w:multiLevelType w:val="multilevel"/>
    <w:tmpl w:val="F3FEE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5B05B5"/>
    <w:multiLevelType w:val="multilevel"/>
    <w:tmpl w:val="54DE2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9A5F24"/>
    <w:multiLevelType w:val="multilevel"/>
    <w:tmpl w:val="85988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8E0A56"/>
    <w:multiLevelType w:val="multilevel"/>
    <w:tmpl w:val="49907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5B3EE2"/>
    <w:multiLevelType w:val="multilevel"/>
    <w:tmpl w:val="4976A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540911"/>
    <w:multiLevelType w:val="multilevel"/>
    <w:tmpl w:val="FB466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A454AD"/>
    <w:multiLevelType w:val="multilevel"/>
    <w:tmpl w:val="6C520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A641EB2"/>
    <w:multiLevelType w:val="multilevel"/>
    <w:tmpl w:val="B0FEA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B2E5B15"/>
    <w:multiLevelType w:val="multilevel"/>
    <w:tmpl w:val="D9C4B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52052B"/>
    <w:multiLevelType w:val="multilevel"/>
    <w:tmpl w:val="ED686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AE43617"/>
    <w:multiLevelType w:val="multilevel"/>
    <w:tmpl w:val="9E0CD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C450705"/>
    <w:multiLevelType w:val="multilevel"/>
    <w:tmpl w:val="F8661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D1651BA"/>
    <w:multiLevelType w:val="multilevel"/>
    <w:tmpl w:val="441AF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E3F63BE"/>
    <w:multiLevelType w:val="multilevel"/>
    <w:tmpl w:val="548E4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F883EE0"/>
    <w:multiLevelType w:val="multilevel"/>
    <w:tmpl w:val="8E4C9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1AA12D6"/>
    <w:multiLevelType w:val="multilevel"/>
    <w:tmpl w:val="7EA4C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60C6F88"/>
    <w:multiLevelType w:val="multilevel"/>
    <w:tmpl w:val="EE223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F6B709B"/>
    <w:multiLevelType w:val="multilevel"/>
    <w:tmpl w:val="8F8EA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5"/>
  </w:num>
  <w:num w:numId="3">
    <w:abstractNumId w:val="0"/>
  </w:num>
  <w:num w:numId="4">
    <w:abstractNumId w:val="9"/>
  </w:num>
  <w:num w:numId="5">
    <w:abstractNumId w:val="11"/>
  </w:num>
  <w:num w:numId="6">
    <w:abstractNumId w:val="10"/>
  </w:num>
  <w:num w:numId="7">
    <w:abstractNumId w:val="8"/>
  </w:num>
  <w:num w:numId="8">
    <w:abstractNumId w:val="12"/>
  </w:num>
  <w:num w:numId="9">
    <w:abstractNumId w:val="1"/>
  </w:num>
  <w:num w:numId="10">
    <w:abstractNumId w:val="22"/>
  </w:num>
  <w:num w:numId="11">
    <w:abstractNumId w:val="19"/>
  </w:num>
  <w:num w:numId="12">
    <w:abstractNumId w:val="17"/>
  </w:num>
  <w:num w:numId="13">
    <w:abstractNumId w:val="14"/>
  </w:num>
  <w:num w:numId="14">
    <w:abstractNumId w:val="16"/>
  </w:num>
  <w:num w:numId="15">
    <w:abstractNumId w:val="20"/>
  </w:num>
  <w:num w:numId="16">
    <w:abstractNumId w:val="7"/>
  </w:num>
  <w:num w:numId="17">
    <w:abstractNumId w:val="18"/>
  </w:num>
  <w:num w:numId="18">
    <w:abstractNumId w:val="6"/>
  </w:num>
  <w:num w:numId="19">
    <w:abstractNumId w:val="21"/>
  </w:num>
  <w:num w:numId="20">
    <w:abstractNumId w:val="5"/>
  </w:num>
  <w:num w:numId="21">
    <w:abstractNumId w:val="4"/>
  </w:num>
  <w:num w:numId="22">
    <w:abstractNumId w:val="2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CE3"/>
    <w:rsid w:val="00046EDF"/>
    <w:rsid w:val="000A70B9"/>
    <w:rsid w:val="001966F0"/>
    <w:rsid w:val="001B441D"/>
    <w:rsid w:val="001B69F6"/>
    <w:rsid w:val="002968BC"/>
    <w:rsid w:val="002F4300"/>
    <w:rsid w:val="00337B39"/>
    <w:rsid w:val="003B278E"/>
    <w:rsid w:val="00491308"/>
    <w:rsid w:val="00492047"/>
    <w:rsid w:val="004D5139"/>
    <w:rsid w:val="005E1149"/>
    <w:rsid w:val="006F4D4B"/>
    <w:rsid w:val="008420A9"/>
    <w:rsid w:val="009D4CE3"/>
    <w:rsid w:val="00AF0FAE"/>
    <w:rsid w:val="00DB7444"/>
    <w:rsid w:val="00FB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2">
    <w:name w:val="c72"/>
    <w:basedOn w:val="a"/>
    <w:rsid w:val="00DB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DB7444"/>
  </w:style>
  <w:style w:type="character" w:customStyle="1" w:styleId="c15">
    <w:name w:val="c15"/>
    <w:basedOn w:val="a0"/>
    <w:rsid w:val="00DB7444"/>
  </w:style>
  <w:style w:type="paragraph" w:customStyle="1" w:styleId="c7">
    <w:name w:val="c7"/>
    <w:basedOn w:val="a"/>
    <w:rsid w:val="00DB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rsid w:val="00DB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DB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DB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DB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DB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DB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B7444"/>
  </w:style>
  <w:style w:type="character" w:styleId="a3">
    <w:name w:val="Hyperlink"/>
    <w:basedOn w:val="a0"/>
    <w:uiPriority w:val="99"/>
    <w:semiHidden/>
    <w:unhideWhenUsed/>
    <w:rsid w:val="00DB7444"/>
    <w:rPr>
      <w:color w:val="0000FF"/>
      <w:u w:val="single"/>
    </w:rPr>
  </w:style>
  <w:style w:type="character" w:customStyle="1" w:styleId="c64">
    <w:name w:val="c64"/>
    <w:basedOn w:val="a0"/>
    <w:rsid w:val="00DB7444"/>
  </w:style>
  <w:style w:type="character" w:customStyle="1" w:styleId="c22">
    <w:name w:val="c22"/>
    <w:basedOn w:val="a0"/>
    <w:rsid w:val="00DB7444"/>
  </w:style>
  <w:style w:type="paragraph" w:customStyle="1" w:styleId="c51">
    <w:name w:val="c51"/>
    <w:basedOn w:val="a"/>
    <w:rsid w:val="00DB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B7444"/>
  </w:style>
  <w:style w:type="paragraph" w:customStyle="1" w:styleId="c69">
    <w:name w:val="c69"/>
    <w:basedOn w:val="a"/>
    <w:rsid w:val="00DB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DB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0">
    <w:name w:val="c70"/>
    <w:basedOn w:val="a"/>
    <w:rsid w:val="00DB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DB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DB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9">
    <w:name w:val="c79"/>
    <w:basedOn w:val="a"/>
    <w:rsid w:val="00DB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7">
    <w:name w:val="c57"/>
    <w:basedOn w:val="a"/>
    <w:rsid w:val="00DB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0">
    <w:name w:val="c80"/>
    <w:basedOn w:val="a"/>
    <w:rsid w:val="00DB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DB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DB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B6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69F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B69F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2">
    <w:name w:val="c72"/>
    <w:basedOn w:val="a"/>
    <w:rsid w:val="00DB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DB7444"/>
  </w:style>
  <w:style w:type="character" w:customStyle="1" w:styleId="c15">
    <w:name w:val="c15"/>
    <w:basedOn w:val="a0"/>
    <w:rsid w:val="00DB7444"/>
  </w:style>
  <w:style w:type="paragraph" w:customStyle="1" w:styleId="c7">
    <w:name w:val="c7"/>
    <w:basedOn w:val="a"/>
    <w:rsid w:val="00DB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rsid w:val="00DB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DB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DB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DB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DB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DB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B7444"/>
  </w:style>
  <w:style w:type="character" w:styleId="a3">
    <w:name w:val="Hyperlink"/>
    <w:basedOn w:val="a0"/>
    <w:uiPriority w:val="99"/>
    <w:semiHidden/>
    <w:unhideWhenUsed/>
    <w:rsid w:val="00DB7444"/>
    <w:rPr>
      <w:color w:val="0000FF"/>
      <w:u w:val="single"/>
    </w:rPr>
  </w:style>
  <w:style w:type="character" w:customStyle="1" w:styleId="c64">
    <w:name w:val="c64"/>
    <w:basedOn w:val="a0"/>
    <w:rsid w:val="00DB7444"/>
  </w:style>
  <w:style w:type="character" w:customStyle="1" w:styleId="c22">
    <w:name w:val="c22"/>
    <w:basedOn w:val="a0"/>
    <w:rsid w:val="00DB7444"/>
  </w:style>
  <w:style w:type="paragraph" w:customStyle="1" w:styleId="c51">
    <w:name w:val="c51"/>
    <w:basedOn w:val="a"/>
    <w:rsid w:val="00DB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B7444"/>
  </w:style>
  <w:style w:type="paragraph" w:customStyle="1" w:styleId="c69">
    <w:name w:val="c69"/>
    <w:basedOn w:val="a"/>
    <w:rsid w:val="00DB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DB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0">
    <w:name w:val="c70"/>
    <w:basedOn w:val="a"/>
    <w:rsid w:val="00DB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DB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DB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9">
    <w:name w:val="c79"/>
    <w:basedOn w:val="a"/>
    <w:rsid w:val="00DB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7">
    <w:name w:val="c57"/>
    <w:basedOn w:val="a"/>
    <w:rsid w:val="00DB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0">
    <w:name w:val="c80"/>
    <w:basedOn w:val="a"/>
    <w:rsid w:val="00DB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DB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DB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B6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69F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B69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14</Pages>
  <Words>4180</Words>
  <Characters>23832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4</cp:revision>
  <cp:lastPrinted>2022-09-17T09:00:00Z</cp:lastPrinted>
  <dcterms:created xsi:type="dcterms:W3CDTF">2022-09-07T10:13:00Z</dcterms:created>
  <dcterms:modified xsi:type="dcterms:W3CDTF">2022-09-26T17:55:00Z</dcterms:modified>
</cp:coreProperties>
</file>