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A0A" w:rsidRDefault="004C3A0A" w:rsidP="00600DD6">
      <w:pPr>
        <w:pStyle w:val="a4"/>
        <w:ind w:firstLine="708"/>
      </w:pPr>
      <w:r>
        <w:rPr>
          <w:noProof/>
        </w:rPr>
        <w:drawing>
          <wp:inline distT="0" distB="0" distL="0" distR="0" wp14:anchorId="2CE8AC07" wp14:editId="5640F2D5">
            <wp:extent cx="5940425" cy="8224261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0A" w:rsidRDefault="004C3A0A" w:rsidP="00600DD6">
      <w:pPr>
        <w:pStyle w:val="a4"/>
        <w:ind w:firstLine="708"/>
      </w:pPr>
    </w:p>
    <w:p w:rsidR="004C3A0A" w:rsidRDefault="004C3A0A" w:rsidP="00600DD6">
      <w:pPr>
        <w:pStyle w:val="a4"/>
        <w:ind w:firstLine="708"/>
      </w:pPr>
    </w:p>
    <w:p w:rsidR="004C3A0A" w:rsidRDefault="004C3A0A" w:rsidP="00600DD6">
      <w:pPr>
        <w:pStyle w:val="a4"/>
        <w:ind w:firstLine="708"/>
      </w:pPr>
      <w:bookmarkStart w:id="0" w:name="_GoBack"/>
      <w:bookmarkEnd w:id="0"/>
    </w:p>
    <w:p w:rsidR="00600DD6" w:rsidRDefault="00600DD6" w:rsidP="00600DD6">
      <w:pPr>
        <w:pStyle w:val="a4"/>
        <w:ind w:firstLine="708"/>
      </w:pPr>
      <w:r>
        <w:t>Программа внеурочной деятельности «За страницами учебника биологии» предназначена для учащихся 10-11 классов, желающих поступить в учебные заведения, в которых «Биология» является профилирующим вступительным экзаменом (например, специальности медицина, психология).</w:t>
      </w:r>
    </w:p>
    <w:p w:rsidR="00600DD6" w:rsidRDefault="00600DD6" w:rsidP="00600DD6">
      <w:pPr>
        <w:pStyle w:val="a4"/>
        <w:ind w:firstLine="708"/>
      </w:pPr>
      <w:r>
        <w:t xml:space="preserve">Рабочая программа рассчитана на 2 часа в неделю.  Общее количество часов согласно годовому учебному графику МБОУ Дячкинской СОШ на 2021 – 2022 учебный год – 68 часов.  </w:t>
      </w:r>
    </w:p>
    <w:p w:rsidR="00600DD6" w:rsidRDefault="00600DD6" w:rsidP="00600DD6">
      <w:pPr>
        <w:pStyle w:val="a4"/>
        <w:ind w:firstLine="708"/>
      </w:pPr>
      <w:r>
        <w:t xml:space="preserve">Содержание предлагаемой программы включает в себя сведения о строении и принципах функционирования основных регуляторных систем организма человека и животных. </w:t>
      </w:r>
      <w:proofErr w:type="gramStart"/>
      <w:r>
        <w:t>В курсе освящены вопросы организации живой материи от молекулярного до биосферного, законы генетики и их цитологические основы, основные этапы и направления эволюции органического мира, происхождение человека, биохимические процессы, протекающие в клетке и организме.</w:t>
      </w:r>
      <w:proofErr w:type="gramEnd"/>
      <w:r>
        <w:t xml:space="preserve"> Изучение  курса базируется на знаниях, полученных учащимися при изучении биологии в основной школе. Преподавание курса предусматривает использование различных методов и методических приемов, содействующих эффективному развитию творческого потенциала учащихся, что способствует лучшей подготовке к итоговой аттестации учащихся.</w:t>
      </w:r>
    </w:p>
    <w:p w:rsidR="00600DD6" w:rsidRDefault="00600DD6" w:rsidP="00600DD6">
      <w:pPr>
        <w:pStyle w:val="a4"/>
        <w:ind w:firstLine="708"/>
      </w:pPr>
      <w:proofErr w:type="gramStart"/>
      <w:r>
        <w:t>Использование знаний, приобретенных учащимися при изучении других предметов естественно-научного цикла (химии, физики, математики) и общественных дисциплин (географии, обществознания, права), способствует сознательному усвоению, обобщению, систематизации, а также углублению знаний, учебного материала по биологии.</w:t>
      </w:r>
      <w:proofErr w:type="gramEnd"/>
    </w:p>
    <w:p w:rsidR="00600DD6" w:rsidRDefault="00600DD6" w:rsidP="00600DD6">
      <w:pPr>
        <w:pStyle w:val="a4"/>
        <w:spacing w:before="0" w:beforeAutospacing="0" w:after="0" w:afterAutospacing="0"/>
      </w:pPr>
      <w:r>
        <w:t xml:space="preserve">При изучении курса осуществляются </w:t>
      </w:r>
      <w:proofErr w:type="spellStart"/>
      <w:r>
        <w:t>межпредметные</w:t>
      </w:r>
      <w:proofErr w:type="spellEnd"/>
      <w:r>
        <w:t xml:space="preserve"> связи:</w:t>
      </w:r>
    </w:p>
    <w:p w:rsidR="00600DD6" w:rsidRDefault="00600DD6" w:rsidP="00600DD6">
      <w:pPr>
        <w:pStyle w:val="a4"/>
        <w:numPr>
          <w:ilvl w:val="0"/>
          <w:numId w:val="1"/>
        </w:numPr>
        <w:spacing w:before="0" w:beforeAutospacing="0" w:after="0" w:afterAutospacing="0"/>
      </w:pPr>
      <w:r>
        <w:t>применяются знания из курса химии: органические соединения, катализаторы, виды химической связи и типы химических реакций при изучении те «Химический состав клетки», «Строение и функции белков», «Фотосинтез и хемосинтез», «Биосинтез белка», «Энергетический обмен».</w:t>
      </w:r>
    </w:p>
    <w:p w:rsidR="00600DD6" w:rsidRDefault="00600DD6" w:rsidP="00600DD6">
      <w:pPr>
        <w:pStyle w:val="a4"/>
        <w:numPr>
          <w:ilvl w:val="0"/>
          <w:numId w:val="1"/>
        </w:numPr>
        <w:spacing w:before="0" w:beforeAutospacing="0" w:after="0" w:afterAutospacing="0"/>
      </w:pPr>
      <w:r>
        <w:t>понятие диффузии (курс физики) применяется при изучении дыхания организмов и питание клетки.</w:t>
      </w:r>
    </w:p>
    <w:p w:rsidR="00600DD6" w:rsidRDefault="00600DD6" w:rsidP="00600DD6">
      <w:pPr>
        <w:pStyle w:val="a4"/>
        <w:numPr>
          <w:ilvl w:val="0"/>
          <w:numId w:val="1"/>
        </w:numPr>
        <w:spacing w:before="0" w:beforeAutospacing="0" w:after="0" w:afterAutospacing="0"/>
      </w:pPr>
      <w:r>
        <w:t>агрегатное состояние веществ (физика, химия) связано с темой неорганические соединения.</w:t>
      </w:r>
    </w:p>
    <w:p w:rsidR="00600DD6" w:rsidRDefault="00600DD6" w:rsidP="00600DD6">
      <w:pPr>
        <w:pStyle w:val="a4"/>
        <w:numPr>
          <w:ilvl w:val="0"/>
          <w:numId w:val="1"/>
        </w:numPr>
        <w:spacing w:before="0" w:beforeAutospacing="0" w:after="0" w:afterAutospacing="0"/>
      </w:pPr>
      <w:r>
        <w:t>взаимосвязь социальных и природных факторов в эволюции человека, критика расизма (обществознание и история) рассматриваются при изучении темы «Антропогенез».</w:t>
      </w:r>
    </w:p>
    <w:p w:rsidR="00600DD6" w:rsidRDefault="00600DD6" w:rsidP="00600DD6">
      <w:pPr>
        <w:pStyle w:val="a4"/>
        <w:numPr>
          <w:ilvl w:val="0"/>
          <w:numId w:val="1"/>
        </w:numPr>
        <w:spacing w:before="0" w:beforeAutospacing="0" w:after="0" w:afterAutospacing="0"/>
      </w:pPr>
      <w:proofErr w:type="gramStart"/>
      <w:r>
        <w:t>понятия  биосфера, гидросфера, литосфера, атмосфера, ареал, абиотические факторы (география) применяется при изучении тем «Биосфера», «Экология».</w:t>
      </w:r>
      <w:proofErr w:type="gramEnd"/>
    </w:p>
    <w:p w:rsidR="00600DD6" w:rsidRDefault="00600DD6" w:rsidP="00600DD6">
      <w:pPr>
        <w:pStyle w:val="a4"/>
        <w:spacing w:before="0" w:beforeAutospacing="0" w:after="0" w:afterAutospacing="0"/>
      </w:pPr>
    </w:p>
    <w:p w:rsidR="00600DD6" w:rsidRDefault="00600DD6" w:rsidP="00600DD6">
      <w:pPr>
        <w:pStyle w:val="a4"/>
        <w:spacing w:before="0" w:beforeAutospacing="0" w:after="0" w:afterAutospacing="0"/>
      </w:pPr>
      <w:r>
        <w:rPr>
          <w:b/>
          <w:bCs/>
        </w:rPr>
        <w:t>Основные требования к знаниям и умениям.</w:t>
      </w:r>
    </w:p>
    <w:p w:rsidR="00600DD6" w:rsidRPr="006A517E" w:rsidRDefault="00600DD6" w:rsidP="00600DD6">
      <w:pPr>
        <w:pStyle w:val="a4"/>
        <w:spacing w:before="0" w:beforeAutospacing="0" w:after="0" w:afterAutospacing="0"/>
        <w:rPr>
          <w:u w:val="single"/>
        </w:rPr>
      </w:pPr>
      <w:r w:rsidRPr="006A517E">
        <w:rPr>
          <w:u w:val="single"/>
        </w:rPr>
        <w:t>Учащиеся должны знать: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принципы работы основных систем человека и животных;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виды иммунитета и механизм его формирования;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основные виды наследственности и изменчивости;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основные стадии антропогенеза, систематическое положение человека и человеческие расы;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основные этапы и направления эволюции органического мира;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способы деления клеток и размножение организмов;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химический состав клетки;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lastRenderedPageBreak/>
        <w:t>- строение и значение грибов;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особенности строения и размножения низших, высших споровых и семенных растений;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особенности строения и многообразия животных;</w:t>
      </w:r>
    </w:p>
    <w:p w:rsidR="00600DD6" w:rsidRDefault="00600DD6" w:rsidP="00600DD6">
      <w:pPr>
        <w:pStyle w:val="a4"/>
        <w:spacing w:before="0" w:beforeAutospacing="0" w:after="0" w:afterAutospacing="0"/>
      </w:pPr>
    </w:p>
    <w:p w:rsidR="00600DD6" w:rsidRPr="006A517E" w:rsidRDefault="00600DD6" w:rsidP="00600DD6">
      <w:pPr>
        <w:pStyle w:val="a4"/>
        <w:spacing w:before="0" w:beforeAutospacing="0" w:after="0" w:afterAutospacing="0"/>
        <w:rPr>
          <w:u w:val="single"/>
        </w:rPr>
      </w:pPr>
      <w:r w:rsidRPr="006A517E">
        <w:rPr>
          <w:u w:val="single"/>
        </w:rPr>
        <w:t>- приобрести и отработать умения: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решать генетические задачи;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изготовлять микропрепараты и работать с микроскопом;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работая над содержанием курса, составлять планы, схемы, конспекты и таблицы;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использовать ресурсы сети Интернет, работать с учебной и научно-популярной литературой;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работать с тестами;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владеть биологическими терминами и понятиями;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- формулировать собственную позицию и отстаивать ее в дискуссии использую различные сведения для ее аргументации;</w:t>
      </w:r>
    </w:p>
    <w:p w:rsidR="00600DD6" w:rsidRDefault="00600DD6" w:rsidP="00600DD6">
      <w:pPr>
        <w:pStyle w:val="a4"/>
        <w:jc w:val="center"/>
      </w:pPr>
      <w:r>
        <w:rPr>
          <w:b/>
          <w:bCs/>
        </w:rPr>
        <w:t>Цель: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Подготовка учащихся к сдаче ЕГЭ по биологии. Систематизация знаний и умений выпускников по курсу биологии.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Формирование практических навыков при решении задач и работы со схемами и рисунками.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Психологическая подготовка учащихся к сдаче ЕГЭ по биологии.</w:t>
      </w:r>
    </w:p>
    <w:p w:rsidR="00600DD6" w:rsidRDefault="00600DD6" w:rsidP="00600DD6">
      <w:pPr>
        <w:pStyle w:val="a4"/>
        <w:jc w:val="center"/>
      </w:pPr>
      <w:r>
        <w:rPr>
          <w:b/>
          <w:bCs/>
        </w:rPr>
        <w:t>Задачи курса: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Совершенствование и развитие познавательной активности, творческого отношения к работе.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Ликвидация пробелов в умениях применять биологические знания для решения задач по цитологии, генетике, обоснования здорового образа жизни.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>Формировать умение сравнивать, устанавливать причинно-следственные связи.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 xml:space="preserve">Отработка навыка работы с </w:t>
      </w:r>
      <w:proofErr w:type="spellStart"/>
      <w:r>
        <w:t>КИМами</w:t>
      </w:r>
      <w:proofErr w:type="spellEnd"/>
      <w:r>
        <w:t xml:space="preserve"> по биологии.</w:t>
      </w:r>
    </w:p>
    <w:p w:rsidR="00C366C8" w:rsidRDefault="00C366C8"/>
    <w:p w:rsidR="00600DD6" w:rsidRDefault="00600DD6" w:rsidP="00600DD6">
      <w:pPr>
        <w:pStyle w:val="a4"/>
        <w:spacing w:before="0" w:beforeAutospacing="0" w:after="0" w:afterAutospacing="0"/>
        <w:ind w:firstLine="708"/>
      </w:pPr>
      <w:r>
        <w:t>Курс внеурочной деятельности  «За страницами учебника биологии » состоит из 4 частей: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rPr>
          <w:b/>
          <w:bCs/>
        </w:rPr>
        <w:t>1. Общая биология (12 ч.)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rPr>
          <w:b/>
          <w:bCs/>
        </w:rPr>
        <w:t>2. Разнообразие живой природы (31 ч.)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rPr>
          <w:b/>
          <w:bCs/>
        </w:rPr>
        <w:t>3. Анатомия и физиология человека (17 ч.)</w:t>
      </w:r>
    </w:p>
    <w:p w:rsidR="00600DD6" w:rsidRDefault="00600DD6" w:rsidP="00600DD6">
      <w:pPr>
        <w:pStyle w:val="a4"/>
        <w:spacing w:before="0" w:beforeAutospacing="0" w:after="0" w:afterAutospacing="0"/>
        <w:rPr>
          <w:b/>
          <w:bCs/>
        </w:rPr>
      </w:pPr>
      <w:r>
        <w:rPr>
          <w:b/>
          <w:bCs/>
        </w:rPr>
        <w:t>4. Экология и биосфера (3ч.)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rPr>
          <w:b/>
          <w:bCs/>
        </w:rPr>
        <w:t xml:space="preserve">     Решение КИМ (5 ч)</w:t>
      </w:r>
    </w:p>
    <w:p w:rsidR="00600DD6" w:rsidRDefault="00600DD6" w:rsidP="00600DD6">
      <w:pPr>
        <w:pStyle w:val="a4"/>
        <w:ind w:firstLine="708"/>
      </w:pPr>
      <w:r>
        <w:t xml:space="preserve">В первую часть включены сведения об органических и минеральных веществах клетки и основных процессах протекающих в ней. Уделяется внимание способам деления клетки и </w:t>
      </w:r>
      <w:proofErr w:type="gramStart"/>
      <w:r>
        <w:t>последствиям</w:t>
      </w:r>
      <w:proofErr w:type="gramEnd"/>
      <w:r>
        <w:t xml:space="preserve"> возникающим при нарушении деления. В этой же части рассматриваются факторы, направления и результат эволюции.</w:t>
      </w:r>
    </w:p>
    <w:p w:rsidR="00600DD6" w:rsidRDefault="00600DD6" w:rsidP="00600DD6">
      <w:pPr>
        <w:pStyle w:val="a4"/>
        <w:spacing w:before="0" w:beforeAutospacing="0" w:after="0" w:afterAutospacing="0"/>
        <w:ind w:firstLine="708"/>
      </w:pPr>
      <w:r>
        <w:t>Изучения курса построено в направлении усложнения органического мира. В первой части изучается строение и многообразие вирусов, бактерий, грибов и растений. Уделяется внимание формированию знаний о различных отделах растительного царства и особенностях их строения, размножения высших споровых растений, о строении вегетативных и генеративных органов цветкового растения, видоизменения корней и побега.</w:t>
      </w:r>
    </w:p>
    <w:p w:rsidR="00600DD6" w:rsidRDefault="00600DD6" w:rsidP="00600DD6">
      <w:pPr>
        <w:pStyle w:val="a4"/>
        <w:spacing w:before="0" w:beforeAutospacing="0" w:after="0" w:afterAutospacing="0"/>
        <w:ind w:firstLine="708"/>
      </w:pPr>
      <w:r>
        <w:lastRenderedPageBreak/>
        <w:t>В части «</w:t>
      </w:r>
      <w:r w:rsidRPr="00342B60">
        <w:rPr>
          <w:bCs/>
        </w:rPr>
        <w:t>Разнообразие живой природы</w:t>
      </w:r>
      <w:r>
        <w:t>» учащиеся знакомятся с типами питания и тканями животных. Рассматривается вопрос о влиянии паразитарных одноклеточных и многоклеточных организмов на жизнедеятельность человека и животных, об особенностях строения беспозвоночных и позвоночных животных, эволюции основных систем животных.</w:t>
      </w:r>
    </w:p>
    <w:p w:rsidR="00600DD6" w:rsidRDefault="00600DD6" w:rsidP="00600DD6">
      <w:pPr>
        <w:pStyle w:val="a4"/>
        <w:spacing w:before="0" w:beforeAutospacing="0" w:after="0" w:afterAutospacing="0"/>
      </w:pPr>
      <w:r>
        <w:t xml:space="preserve"> </w:t>
      </w:r>
      <w:r>
        <w:tab/>
        <w:t xml:space="preserve">Часть «Анатомия и физиология человека» знакомит учащихся с действием гормонов на организм человека, механизмом иммунитета, влиянием условий окружающей среды на </w:t>
      </w:r>
      <w:proofErr w:type="gramStart"/>
      <w:r>
        <w:t>сердечно-сосудистой</w:t>
      </w:r>
      <w:proofErr w:type="gramEnd"/>
      <w:r>
        <w:t xml:space="preserve"> и дыхательной систем. Рассматривается механизм действия ВИЧ на организм. Уделяется внимание профилактике ВИЧ инфекции</w:t>
      </w:r>
      <w:proofErr w:type="gramStart"/>
      <w:r>
        <w:t xml:space="preserve">.. </w:t>
      </w:r>
      <w:proofErr w:type="gramEnd"/>
      <w:r>
        <w:t>В этом же разделе учащиеся изучают процессы кровообращения, дыхания, выделения, пищеварения и виды регуляции. А также вопросы о влиянии вредных привычек на здоровье подростка, о профилактике заболеваний, связанных с недостатком йода.</w:t>
      </w:r>
    </w:p>
    <w:p w:rsidR="00600DD6" w:rsidRDefault="00600DD6" w:rsidP="00600DD6">
      <w:pPr>
        <w:pStyle w:val="a4"/>
        <w:ind w:firstLine="708"/>
      </w:pPr>
      <w:r>
        <w:t>Изучение курса заканчивается знакомством экологических проблем и состоянием биосферы.</w:t>
      </w:r>
    </w:p>
    <w:p w:rsidR="00600DD6" w:rsidRDefault="00600DD6" w:rsidP="00600DD6">
      <w:pPr>
        <w:pStyle w:val="a4"/>
        <w:ind w:firstLine="708"/>
      </w:pPr>
      <w:r>
        <w:t xml:space="preserve"> Последние занятия направлены на решение задач и работу по схемам и </w:t>
      </w:r>
      <w:proofErr w:type="spellStart"/>
      <w:r>
        <w:t>КИМам</w:t>
      </w:r>
      <w:proofErr w:type="spellEnd"/>
      <w:r>
        <w:t>.</w:t>
      </w: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Pr="00CB3AF1" w:rsidRDefault="00600DD6" w:rsidP="00600DD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B3AF1">
        <w:rPr>
          <w:rFonts w:ascii="Times New Roman" w:hAnsi="Times New Roman" w:cs="Times New Roman"/>
          <w:b/>
          <w:sz w:val="36"/>
          <w:szCs w:val="36"/>
        </w:rPr>
        <w:t>Календарно-тематическое планирование</w:t>
      </w:r>
    </w:p>
    <w:tbl>
      <w:tblPr>
        <w:tblStyle w:val="a5"/>
        <w:tblpPr w:leftFromText="180" w:rightFromText="180" w:vertAnchor="page" w:horzAnchor="margin" w:tblpY="2071"/>
        <w:tblW w:w="0" w:type="auto"/>
        <w:tblLook w:val="04A0" w:firstRow="1" w:lastRow="0" w:firstColumn="1" w:lastColumn="0" w:noHBand="0" w:noVBand="1"/>
      </w:tblPr>
      <w:tblGrid>
        <w:gridCol w:w="825"/>
        <w:gridCol w:w="7033"/>
        <w:gridCol w:w="957"/>
        <w:gridCol w:w="756"/>
      </w:tblGrid>
      <w:tr w:rsidR="00600DD6" w:rsidRPr="004267D0" w:rsidTr="00AE4998">
        <w:tc>
          <w:tcPr>
            <w:tcW w:w="0" w:type="auto"/>
          </w:tcPr>
          <w:p w:rsidR="00600DD6" w:rsidRPr="000B778F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7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п\</w:t>
            </w:r>
            <w:proofErr w:type="gramStart"/>
            <w:r w:rsidRPr="000B778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0" w:type="auto"/>
          </w:tcPr>
          <w:p w:rsidR="00600DD6" w:rsidRPr="000B778F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778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</w:t>
            </w:r>
          </w:p>
          <w:p w:rsidR="00600DD6" w:rsidRPr="000B778F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0B778F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0" w:type="auto"/>
          </w:tcPr>
          <w:p w:rsidR="00600DD6" w:rsidRPr="000B778F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78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600DD6" w:rsidRPr="000B778F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78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0" w:type="auto"/>
          </w:tcPr>
          <w:p w:rsidR="00600DD6" w:rsidRPr="000B778F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78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Часть 1.  ОБЩАЯ БИОЛОГИЯ</w:t>
            </w:r>
          </w:p>
        </w:tc>
        <w:tc>
          <w:tcPr>
            <w:tcW w:w="0" w:type="auto"/>
          </w:tcPr>
          <w:p w:rsidR="00600DD6" w:rsidRPr="00135EB8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5E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Предмет Общая биология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Эволюционное учение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Учение  </w:t>
            </w:r>
            <w:proofErr w:type="spellStart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Ч.Дарвина</w:t>
            </w:r>
            <w:proofErr w:type="spellEnd"/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Развитие органического мира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Возникновение жизни на Земле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Учение о клетке</w:t>
            </w:r>
          </w:p>
        </w:tc>
        <w:tc>
          <w:tcPr>
            <w:tcW w:w="0" w:type="auto"/>
          </w:tcPr>
          <w:p w:rsidR="00600DD6" w:rsidRPr="004F636B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6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Клеточная теория. Прокариоты и эукариоты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Химическая организация клетки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Строение и функции клетки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Обмен веществ и превращение энергии в клетке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Деление клеток. Размножение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Основы генетики и селекции</w:t>
            </w:r>
          </w:p>
        </w:tc>
        <w:tc>
          <w:tcPr>
            <w:tcW w:w="0" w:type="auto"/>
          </w:tcPr>
          <w:p w:rsidR="00600DD6" w:rsidRPr="004F636B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6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Основные закономерности наследственности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Селекция растений, животных и микроорганизмов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Часть 2. РАЗНООБРАЗИЕ ЖИВОЙ ПРИРОДЫ</w:t>
            </w:r>
          </w:p>
        </w:tc>
        <w:tc>
          <w:tcPr>
            <w:tcW w:w="0" w:type="auto"/>
          </w:tcPr>
          <w:p w:rsidR="00600DD6" w:rsidRPr="00135EB8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5E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Царство </w:t>
            </w:r>
            <w:proofErr w:type="spellStart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Предклеточные</w:t>
            </w:r>
            <w:proofErr w:type="spellEnd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. Вирусы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Царство </w:t>
            </w:r>
            <w:proofErr w:type="spellStart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Предъядерные</w:t>
            </w:r>
            <w:proofErr w:type="spellEnd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. Бактерии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F636B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proofErr w:type="spellStart"/>
            <w:r w:rsidRPr="004F636B">
              <w:rPr>
                <w:rFonts w:ascii="Times New Roman" w:hAnsi="Times New Roman" w:cs="Times New Roman"/>
                <w:b/>
                <w:sz w:val="24"/>
                <w:szCs w:val="24"/>
              </w:rPr>
              <w:t>Надцарство</w:t>
            </w:r>
            <w:proofErr w:type="spellEnd"/>
            <w:r w:rsidRPr="004F6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Ядерные организмы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 Царство Грибы 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Царство растения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Систематика низших растений.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Водоросли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2810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Лишайники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Систематика высших растений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Высшие споровые растения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Мхи и папоротникообразные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Семенные растения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Голосеменные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Строение покрытосеменного (цветкового) растения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Растение - </w:t>
            </w:r>
            <w:proofErr w:type="gramStart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целостных</w:t>
            </w:r>
            <w:proofErr w:type="gramEnd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6-27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Вегетативные органы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Корень. Стебель. Лист.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Вегетативное размножение цветковых растений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28-29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Репродуктивные органы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Цветок. Плод и семя.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Отличительные признаки </w:t>
            </w:r>
            <w:proofErr w:type="gramStart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покрытосеменных</w:t>
            </w:r>
            <w:proofErr w:type="gramEnd"/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Классификация цветковых растений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Систематика цветковых растений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Развитие растительного мира на Земле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Царство Животные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Зоология как предмет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 организмов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Систематика беспозвоночных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Тип Простейшие. Тип </w:t>
            </w:r>
            <w:proofErr w:type="gramStart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Кишечнополостные</w:t>
            </w:r>
            <w:proofErr w:type="gramEnd"/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Тип Плоские черви. Тип Круглые черви. Тип Кольчатые черви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Тип Моллюски. Тип Членистоногие.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0" w:type="auto"/>
          </w:tcPr>
          <w:p w:rsidR="00600DD6" w:rsidRPr="000B778F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778F">
              <w:rPr>
                <w:rFonts w:ascii="Times New Roman" w:hAnsi="Times New Roman" w:cs="Times New Roman"/>
                <w:b/>
                <w:sz w:val="24"/>
                <w:szCs w:val="24"/>
              </w:rPr>
              <w:t>Систематика хордовых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Тип Хордовые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Подтип Черепные (Позвоночные) Надкласс Рыбы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Класс Земноводные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Класс Пресмыкающиеся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Класс Птицы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Класс Млекопитающие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Развитие животного мира на Земле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ЧАСТЬ 3. АНАТОМИЯ, ФИЗИОЛОГИЯ И ГИГИЕНА ЧЕЛОВЕКА</w:t>
            </w:r>
          </w:p>
        </w:tc>
        <w:tc>
          <w:tcPr>
            <w:tcW w:w="0" w:type="auto"/>
          </w:tcPr>
          <w:p w:rsidR="00600DD6" w:rsidRPr="00135EB8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17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Общий обзор организма человека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Железы внутренней секреции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Кровь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Кровообращение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Пищеварение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Обмен веществ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 xml:space="preserve">Кожа 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Анализаторы. Органы чувств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Высшая нервная деятельность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Развитие человеческого организма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Происхождение человека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Происхождение человека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ЧАСТЬ 4. ЭКОЛОГИЯ. БИОСФЕРА</w:t>
            </w:r>
          </w:p>
        </w:tc>
        <w:tc>
          <w:tcPr>
            <w:tcW w:w="0" w:type="auto"/>
          </w:tcPr>
          <w:p w:rsidR="00600DD6" w:rsidRPr="00135EB8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35EB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62-63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Биосфера и человек. Взаимосвязь природы и общества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</w:tr>
      <w:tr w:rsidR="00600DD6" w:rsidRPr="004267D0" w:rsidTr="00AE4998"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64-68</w:t>
            </w:r>
          </w:p>
        </w:tc>
        <w:tc>
          <w:tcPr>
            <w:tcW w:w="0" w:type="auto"/>
          </w:tcPr>
          <w:p w:rsidR="00600DD6" w:rsidRPr="004267D0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67D0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КИМ</w:t>
            </w:r>
          </w:p>
        </w:tc>
        <w:tc>
          <w:tcPr>
            <w:tcW w:w="0" w:type="auto"/>
          </w:tcPr>
          <w:p w:rsidR="00600DD6" w:rsidRPr="00D26E7C" w:rsidRDefault="00600DD6" w:rsidP="00AE4998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26E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0" w:type="auto"/>
          </w:tcPr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  <w:p w:rsidR="00600DD6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  <w:p w:rsidR="00600DD6" w:rsidRPr="004267D0" w:rsidRDefault="00600DD6" w:rsidP="00AE49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</w:tr>
    </w:tbl>
    <w:p w:rsidR="00600DD6" w:rsidRPr="004267D0" w:rsidRDefault="00600DD6" w:rsidP="00600DD6">
      <w:pPr>
        <w:rPr>
          <w:rFonts w:ascii="Times New Roman" w:hAnsi="Times New Roman" w:cs="Times New Roman"/>
          <w:sz w:val="24"/>
          <w:szCs w:val="24"/>
        </w:rPr>
      </w:pPr>
    </w:p>
    <w:p w:rsidR="00600DD6" w:rsidRDefault="00600DD6" w:rsidP="00600DD6"/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 w:rsidP="00600DD6">
      <w:pPr>
        <w:pStyle w:val="a4"/>
      </w:pPr>
    </w:p>
    <w:p w:rsidR="00600DD6" w:rsidRDefault="00600DD6"/>
    <w:sectPr w:rsidR="00600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C3E74"/>
    <w:multiLevelType w:val="hybridMultilevel"/>
    <w:tmpl w:val="6B506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D6"/>
    <w:rsid w:val="000C6222"/>
    <w:rsid w:val="004C3A0A"/>
    <w:rsid w:val="00600DD6"/>
    <w:rsid w:val="00C3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22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00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00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22"/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00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00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3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1331</Words>
  <Characters>7588</Characters>
  <Application>Microsoft Office Word</Application>
  <DocSecurity>0</DocSecurity>
  <Lines>63</Lines>
  <Paragraphs>17</Paragraphs>
  <ScaleCrop>false</ScaleCrop>
  <Company/>
  <LinksUpToDate>false</LinksUpToDate>
  <CharactersWithSpaces>8902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Дячкинская школа</cp:lastModifiedBy>
  <cp:revision>2</cp:revision>
  <dcterms:created xsi:type="dcterms:W3CDTF">2021-11-04T15:16:00Z</dcterms:created>
  <dcterms:modified xsi:type="dcterms:W3CDTF">2021-11-05T07:11:00Z</dcterms:modified>
</cp:coreProperties>
</file>