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0BF" w:rsidRPr="00D550BF" w:rsidRDefault="00716F96" w:rsidP="00D550BF">
      <w:pPr>
        <w:spacing w:after="0"/>
        <w:ind w:right="527"/>
        <w:rPr>
          <w:rFonts w:ascii="Times New Roman" w:hAnsi="Times New Roman" w:cs="Times New Roman"/>
          <w:b/>
          <w:sz w:val="24"/>
          <w:szCs w:val="24"/>
        </w:rPr>
      </w:pPr>
      <w:r w:rsidRPr="00716F9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-1042036</wp:posOffset>
            </wp:positionH>
            <wp:positionV relativeFrom="paragraph">
              <wp:posOffset>-662940</wp:posOffset>
            </wp:positionV>
            <wp:extent cx="7509165" cy="10325100"/>
            <wp:effectExtent l="0" t="0" r="0" b="0"/>
            <wp:wrapNone/>
            <wp:docPr id="1" name="Рисунок 1" descr="C:\Users\Галя\Desktop\скан титул 26\внеурочка\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я\Desktop\скан титул 26\внеурочка\001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598" cy="1032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6F96" w:rsidRDefault="00716F96" w:rsidP="00D550B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550BF" w:rsidRPr="00D550BF" w:rsidRDefault="00D550BF" w:rsidP="00D550B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0BF">
        <w:rPr>
          <w:rFonts w:ascii="Times New Roman" w:hAnsi="Times New Roman"/>
          <w:b/>
          <w:sz w:val="24"/>
          <w:szCs w:val="24"/>
        </w:rPr>
        <w:lastRenderedPageBreak/>
        <w:t>ПРОГРАММА КУРСА</w:t>
      </w:r>
    </w:p>
    <w:p w:rsidR="00D550BF" w:rsidRPr="00D550BF" w:rsidRDefault="00D550BF" w:rsidP="00D550B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0BF">
        <w:rPr>
          <w:rFonts w:ascii="Times New Roman" w:hAnsi="Times New Roman" w:cs="Times New Roman"/>
          <w:b/>
          <w:sz w:val="24"/>
          <w:szCs w:val="24"/>
        </w:rPr>
        <w:t>«Функциональная грамотность»</w:t>
      </w:r>
    </w:p>
    <w:p w:rsidR="00D550BF" w:rsidRPr="00D550BF" w:rsidRDefault="00D550BF" w:rsidP="00D550BF">
      <w:pPr>
        <w:spacing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D550BF" w:rsidRPr="00D550BF" w:rsidRDefault="00D550BF" w:rsidP="00D550B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b/>
          <w:smallCaps/>
          <w:sz w:val="24"/>
          <w:szCs w:val="24"/>
        </w:rPr>
        <w:t>Пояснительная записка</w:t>
      </w:r>
    </w:p>
    <w:p w:rsidR="00D550BF" w:rsidRPr="00D550BF" w:rsidRDefault="00D550BF" w:rsidP="00D550BF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Программа курса внеурочной деятельности для третьего класса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:rsidR="00D550BF" w:rsidRPr="00D550BF" w:rsidRDefault="00D550BF" w:rsidP="00D550BF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Программа «Функциональная грамотность» учитывает возрастные, </w:t>
      </w:r>
      <w:proofErr w:type="spellStart"/>
      <w:r w:rsidRPr="00D550BF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D550BF">
        <w:rPr>
          <w:rFonts w:ascii="Times New Roman" w:hAnsi="Times New Roman" w:cs="Times New Roman"/>
          <w:sz w:val="24"/>
          <w:szCs w:val="24"/>
        </w:rPr>
        <w:t xml:space="preserve"> и психологические особенности младшего школьника. </w:t>
      </w:r>
    </w:p>
    <w:p w:rsidR="00D550BF" w:rsidRPr="00D550BF" w:rsidRDefault="00D550BF" w:rsidP="00D550BF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i/>
          <w:sz w:val="24"/>
          <w:szCs w:val="24"/>
        </w:rPr>
        <w:t>Цель программы:</w:t>
      </w:r>
      <w:r w:rsidRPr="00D550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>создание условий для</w:t>
      </w:r>
      <w:r w:rsidRPr="00D550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 xml:space="preserve">развития функциональной грамотности. </w:t>
      </w:r>
    </w:p>
    <w:p w:rsidR="00D550BF" w:rsidRPr="00D550BF" w:rsidRDefault="00D550BF" w:rsidP="00D550BF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b/>
          <w:bCs/>
          <w:sz w:val="24"/>
          <w:szCs w:val="24"/>
        </w:rPr>
        <w:t>Целью</w:t>
      </w:r>
      <w:r w:rsidRPr="00D550BF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D550BF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«Читательская грамотность»</w:t>
      </w:r>
      <w:r w:rsidRPr="00D550BF">
        <w:rPr>
          <w:rFonts w:ascii="Times New Roman" w:hAnsi="Times New Roman" w:cs="Times New Roman"/>
          <w:sz w:val="24"/>
          <w:szCs w:val="24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D550BF" w:rsidRPr="00D550BF" w:rsidRDefault="00D550BF" w:rsidP="00D550BF">
      <w:pPr>
        <w:spacing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b/>
          <w:bCs/>
          <w:sz w:val="24"/>
          <w:szCs w:val="24"/>
        </w:rPr>
        <w:t>Целью</w:t>
      </w:r>
      <w:r w:rsidRPr="00D550B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 xml:space="preserve">изучения блока </w:t>
      </w:r>
      <w:r w:rsidRPr="00D550B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D550B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Математическая грамотность»</w:t>
      </w:r>
      <w:r w:rsidRPr="00D550BF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D550BF" w:rsidRPr="00D550BF" w:rsidRDefault="00D550BF" w:rsidP="00D550BF">
      <w:pPr>
        <w:spacing w:line="240" w:lineRule="auto"/>
        <w:ind w:firstLine="540"/>
        <w:rPr>
          <w:rFonts w:ascii="Times New Roman" w:hAnsi="Times New Roman" w:cs="Times New Roman"/>
          <w:bCs/>
          <w:sz w:val="24"/>
          <w:szCs w:val="24"/>
        </w:rPr>
      </w:pPr>
      <w:r w:rsidRPr="00D550BF">
        <w:rPr>
          <w:rFonts w:ascii="Times New Roman" w:hAnsi="Times New Roman" w:cs="Times New Roman"/>
          <w:b/>
          <w:sz w:val="24"/>
          <w:szCs w:val="24"/>
        </w:rPr>
        <w:t>Целью</w:t>
      </w:r>
      <w:r w:rsidRPr="00D550B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bCs/>
          <w:iCs/>
          <w:sz w:val="24"/>
          <w:szCs w:val="24"/>
        </w:rPr>
        <w:t>изучения блока</w:t>
      </w:r>
      <w:r w:rsidRPr="00D550B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«Финансовая грамотность»</w:t>
      </w:r>
      <w:r w:rsidRPr="00D550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bCs/>
          <w:sz w:val="24"/>
          <w:szCs w:val="24"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b/>
          <w:bCs/>
          <w:sz w:val="24"/>
          <w:szCs w:val="24"/>
        </w:rPr>
        <w:t>Целью</w:t>
      </w:r>
      <w:r w:rsidRPr="00D550B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 xml:space="preserve">изучения блока </w:t>
      </w:r>
      <w:r w:rsidRPr="00D550B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D550B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Естественно-научная грамотность»</w:t>
      </w:r>
      <w:r w:rsidRPr="00D550BF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«Функциональная грамотность» предназначена для реализации в 3 классе начальной школы и рассчитана на 34 часа (при 1 часе в неделю).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pacing w:val="-4"/>
          <w:sz w:val="24"/>
          <w:szCs w:val="24"/>
        </w:rPr>
      </w:pPr>
      <w:r w:rsidRPr="00D550BF">
        <w:rPr>
          <w:rFonts w:ascii="Times New Roman" w:hAnsi="Times New Roman" w:cs="Times New Roman"/>
          <w:spacing w:val="-4"/>
          <w:sz w:val="24"/>
          <w:szCs w:val="24"/>
        </w:rPr>
        <w:t>В первом полугодии проводятся занятия по формированию читательской и естественно-научной грамотности, во втором полугодии – по формированию математической и финансовой грамотности.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D550BF" w:rsidRPr="00D550BF" w:rsidRDefault="00D550BF" w:rsidP="00D550BF">
      <w:pPr>
        <w:spacing w:line="235" w:lineRule="auto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b/>
          <w:smallCaps/>
          <w:sz w:val="24"/>
          <w:szCs w:val="24"/>
        </w:rPr>
        <w:t>Содержание программы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color w:val="FF0000"/>
          <w:sz w:val="24"/>
          <w:szCs w:val="24"/>
        </w:rPr>
      </w:pPr>
      <w:r w:rsidRPr="00D550BF">
        <w:rPr>
          <w:rFonts w:ascii="Times New Roman" w:hAnsi="Times New Roman" w:cs="Times New Roman"/>
          <w:i/>
          <w:sz w:val="24"/>
          <w:szCs w:val="24"/>
        </w:rPr>
        <w:lastRenderedPageBreak/>
        <w:t>Читательская</w:t>
      </w:r>
      <w:r w:rsidRPr="00D550BF">
        <w:rPr>
          <w:rFonts w:ascii="Times New Roman" w:hAnsi="Times New Roman" w:cs="Times New Roman"/>
          <w:sz w:val="24"/>
          <w:szCs w:val="24"/>
        </w:rPr>
        <w:t xml:space="preserve"> грамотность (1, 3, 5, 7, 9, 11, 13, 15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i/>
          <w:sz w:val="24"/>
          <w:szCs w:val="24"/>
        </w:rPr>
        <w:t xml:space="preserve">Естественно-научная </w:t>
      </w:r>
      <w:r w:rsidRPr="00D550BF">
        <w:rPr>
          <w:rFonts w:ascii="Times New Roman" w:hAnsi="Times New Roman" w:cs="Times New Roman"/>
          <w:sz w:val="24"/>
          <w:szCs w:val="24"/>
        </w:rPr>
        <w:t>грамотность (2, 4, 6, 8, 10, 12, 14 занятия):</w:t>
      </w:r>
      <w:r w:rsidRPr="00D550B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>особенности жизнедеятельности дождевых червей: кальций и его роль в организме человека,</w:t>
      </w:r>
      <w:r w:rsidRPr="00D550B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>дрожжи, виды облаков, свойства мела, свойства мыла, восковые свечи, магнит и его свойства.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color w:val="00B050"/>
          <w:sz w:val="24"/>
          <w:szCs w:val="24"/>
        </w:rPr>
      </w:pPr>
      <w:r w:rsidRPr="00D550BF">
        <w:rPr>
          <w:rFonts w:ascii="Times New Roman" w:hAnsi="Times New Roman" w:cs="Times New Roman"/>
          <w:i/>
          <w:sz w:val="24"/>
          <w:szCs w:val="24"/>
        </w:rPr>
        <w:t>Финансовая</w:t>
      </w:r>
      <w:r w:rsidRPr="00D550BF">
        <w:rPr>
          <w:rFonts w:ascii="Times New Roman" w:hAnsi="Times New Roman" w:cs="Times New Roman"/>
          <w:sz w:val="24"/>
          <w:szCs w:val="24"/>
        </w:rPr>
        <w:t xml:space="preserve"> грамотность</w:t>
      </w:r>
      <w:r w:rsidRPr="00D550B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>(18, 20, 22, 24, 26, 28, 30, 32 занятия): бюджет, уровни государственного бюджета, семейный бюджет, заработная плата, пенсия, дополнительные доходы (выигрыш, клад, пособия). Обязательные, желаемые и непредвиденные расходы. Налоги. Экономия семейного бюджета.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i/>
          <w:sz w:val="24"/>
          <w:szCs w:val="24"/>
        </w:rPr>
        <w:t>Математическая</w:t>
      </w:r>
      <w:r w:rsidRPr="00D550BF">
        <w:rPr>
          <w:rFonts w:ascii="Times New Roman" w:hAnsi="Times New Roman" w:cs="Times New Roman"/>
          <w:sz w:val="24"/>
          <w:szCs w:val="24"/>
        </w:rPr>
        <w:t xml:space="preserve"> грамотность</w:t>
      </w:r>
      <w:r w:rsidRPr="00D550B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>(19, 21, 23, 25, 27, 29, 31, 33 занятия):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D550BF" w:rsidRPr="00D550BF" w:rsidRDefault="00D550BF" w:rsidP="00D550BF">
      <w:pPr>
        <w:spacing w:line="235" w:lineRule="auto"/>
        <w:rPr>
          <w:rFonts w:ascii="Times New Roman" w:hAnsi="Times New Roman" w:cs="Times New Roman"/>
          <w:b/>
          <w:sz w:val="24"/>
          <w:szCs w:val="24"/>
        </w:rPr>
      </w:pPr>
      <w:r w:rsidRPr="00D550BF">
        <w:rPr>
          <w:rFonts w:ascii="Times New Roman" w:hAnsi="Times New Roman"/>
          <w:b/>
          <w:bCs/>
          <w:iCs/>
          <w:smallCaps/>
          <w:sz w:val="24"/>
          <w:szCs w:val="24"/>
        </w:rPr>
        <w:t>Планируемые р</w:t>
      </w:r>
      <w:r w:rsidRPr="00D550BF">
        <w:rPr>
          <w:rFonts w:ascii="Times New Roman" w:hAnsi="Times New Roman"/>
          <w:b/>
          <w:smallCaps/>
          <w:sz w:val="24"/>
          <w:szCs w:val="24"/>
        </w:rPr>
        <w:t>езультаты освоения курса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/>
          <w:sz w:val="24"/>
          <w:szCs w:val="24"/>
        </w:rPr>
        <w:t>Программа обеспечивает достижение третьеклассниками следующих личностных, метапредметных результатов.</w:t>
      </w:r>
      <w:r w:rsidRPr="00D550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b/>
          <w:bCs/>
          <w:i/>
          <w:sz w:val="24"/>
          <w:szCs w:val="24"/>
        </w:rPr>
        <w:t>Личностные</w:t>
      </w: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bCs/>
          <w:sz w:val="24"/>
          <w:szCs w:val="24"/>
        </w:rPr>
        <w:t>результаты</w:t>
      </w:r>
      <w:r w:rsidRPr="00D550BF">
        <w:rPr>
          <w:rFonts w:ascii="Times New Roman" w:hAnsi="Times New Roman" w:cs="Times New Roman"/>
          <w:sz w:val="24"/>
          <w:szCs w:val="24"/>
        </w:rPr>
        <w:t xml:space="preserve"> изучения курса: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осознавать себя как члена семьи, общества и государства: участие в обсуждении финансовых проблем семьи, принятии решений о семейном бюджете;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 осознавать личную ответственность за свои поступки;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уметь сотрудничать со взрослыми и сверстниками в различных ситуациях.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D550BF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D550BF">
        <w:rPr>
          <w:rFonts w:ascii="Times New Roman" w:hAnsi="Times New Roman" w:cs="Times New Roman"/>
          <w:sz w:val="24"/>
          <w:szCs w:val="24"/>
        </w:rPr>
        <w:t xml:space="preserve"> результаты изучения курса: </w:t>
      </w:r>
    </w:p>
    <w:p w:rsidR="00D550BF" w:rsidRPr="00D550BF" w:rsidRDefault="00D550BF" w:rsidP="00D550BF">
      <w:pPr>
        <w:spacing w:line="235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550BF">
        <w:rPr>
          <w:rFonts w:ascii="Times New Roman" w:hAnsi="Times New Roman" w:cs="Times New Roman"/>
          <w:bCs/>
          <w:sz w:val="24"/>
          <w:szCs w:val="24"/>
          <w:u w:val="single"/>
        </w:rPr>
        <w:t xml:space="preserve">Познавательные: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использовать различные способы поиска, сбора, обработки, анализа и представления информации;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lastRenderedPageBreak/>
        <w:t>– использовать знаково-символические средства, в том числе моделирование;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ориентироваться в своей системе знаний: отличать новое от уже известного;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делать предварительный отбор источников информации: ориентироваться в потоке информации;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перерабатывать полученную информацию: сравнивать и группировать объекты;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преобразовывать информацию из одной формы в другую.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line="235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550BF">
        <w:rPr>
          <w:rFonts w:ascii="Times New Roman" w:hAnsi="Times New Roman" w:cs="Times New Roman"/>
          <w:bCs/>
          <w:sz w:val="24"/>
          <w:szCs w:val="24"/>
          <w:u w:val="single"/>
        </w:rPr>
        <w:t xml:space="preserve">Регулятивные: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проявлять познавательную и творческую инициативу;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принимать и сохранять учебную цель и задачу;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</w:t>
      </w:r>
      <w:r w:rsidRPr="00D550BF">
        <w:rPr>
          <w:rFonts w:ascii="Times New Roman" w:hAnsi="Times New Roman" w:cs="Times New Roman"/>
          <w:spacing w:val="-4"/>
          <w:sz w:val="24"/>
          <w:szCs w:val="24"/>
        </w:rPr>
        <w:t>планировать ее реализацию, в том числе во внутреннем плане;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контролировать и оценивать свои действия, вносить соответствующие коррективы в их выполнение;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</w:t>
      </w:r>
      <w:r w:rsidRPr="00D550BF">
        <w:rPr>
          <w:rFonts w:ascii="Times New Roman" w:hAnsi="Times New Roman" w:cs="Times New Roman"/>
          <w:spacing w:val="-4"/>
          <w:sz w:val="24"/>
          <w:szCs w:val="24"/>
        </w:rPr>
        <w:t>уметь отличать правильно выполненное задание от неверного;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D550BF"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 w:rsidRPr="00D550BF">
        <w:rPr>
          <w:rFonts w:ascii="Times New Roman" w:hAnsi="Times New Roman" w:cs="Times New Roman"/>
          <w:sz w:val="24"/>
          <w:szCs w:val="24"/>
        </w:rPr>
        <w:t>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D550BF" w:rsidRPr="00D550BF" w:rsidRDefault="00D550BF" w:rsidP="00D550BF">
      <w:pPr>
        <w:spacing w:line="235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550BF">
        <w:rPr>
          <w:rFonts w:ascii="Times New Roman" w:hAnsi="Times New Roman" w:cs="Times New Roman"/>
          <w:bCs/>
          <w:sz w:val="24"/>
          <w:szCs w:val="24"/>
          <w:u w:val="single"/>
        </w:rPr>
        <w:t>Коммуникативные</w:t>
      </w:r>
      <w:r w:rsidRPr="00D550BF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слушать и понимать речь других;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совместно договариваться о правилах работы в группе;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учиться выполнять различные роли в группе (лидера, исполнителя, критика).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D550BF">
        <w:rPr>
          <w:rFonts w:ascii="Times New Roman" w:hAnsi="Times New Roman" w:cs="Times New Roman"/>
          <w:sz w:val="24"/>
          <w:szCs w:val="24"/>
        </w:rPr>
        <w:t>изучения блока</w:t>
      </w: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 «Читательская грамотность»: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способность различать тексты различных жанров и типов;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умение находить необходимую информацию в прочитанных текстах;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D550BF">
        <w:rPr>
          <w:rFonts w:ascii="Times New Roman" w:hAnsi="Times New Roman" w:cs="Times New Roman"/>
          <w:spacing w:val="-6"/>
          <w:sz w:val="24"/>
          <w:szCs w:val="24"/>
        </w:rPr>
        <w:t>умение задавать вопросы по содержанию прочитанных текстов;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D550BF">
        <w:rPr>
          <w:rFonts w:ascii="Times New Roman" w:hAnsi="Times New Roman" w:cs="Times New Roman"/>
          <w:sz w:val="24"/>
          <w:szCs w:val="24"/>
        </w:rPr>
        <w:t>изучения блока</w:t>
      </w: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«Математическая грамотность»: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способность формулировать, применять и интерпретировать математику в разнообразных контекстах;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способность проводить математические рассуждения;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способность использовать математические понятия, факты, чтобы описать, объяснить и предсказывать явления;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D550BF">
        <w:rPr>
          <w:rFonts w:ascii="Times New Roman" w:hAnsi="Times New Roman" w:cs="Times New Roman"/>
          <w:sz w:val="24"/>
          <w:szCs w:val="24"/>
        </w:rPr>
        <w:t>изучения блока</w:t>
      </w: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 «Финансовая грамотность»: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</w:t>
      </w:r>
      <w:r w:rsidRPr="00D550BF">
        <w:rPr>
          <w:rFonts w:ascii="Times New Roman" w:hAnsi="Times New Roman" w:cs="Times New Roman"/>
          <w:spacing w:val="-6"/>
          <w:sz w:val="24"/>
          <w:szCs w:val="24"/>
        </w:rPr>
        <w:t>понимание и правильное использование финансовых терминов;</w:t>
      </w:r>
      <w:r w:rsidRPr="00D550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представление о семейных расходах и доходах;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умение проводить простейшие расчеты семейного бюджета;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 xml:space="preserve">– представление о различных видах семейных доходов; 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представление о различных видах семейных расходов;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представление о способах экономии семейного бюджета.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/>
          <w:bCs/>
          <w:sz w:val="24"/>
          <w:szCs w:val="24"/>
        </w:rPr>
      </w:pP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D550BF">
        <w:rPr>
          <w:rFonts w:ascii="Times New Roman" w:hAnsi="Times New Roman" w:cs="Times New Roman"/>
          <w:sz w:val="24"/>
          <w:szCs w:val="24"/>
        </w:rPr>
        <w:t>изучения блока</w:t>
      </w:r>
      <w:r w:rsidRPr="00D550BF">
        <w:rPr>
          <w:rFonts w:ascii="Times New Roman" w:hAnsi="Times New Roman" w:cs="Times New Roman"/>
          <w:b/>
          <w:bCs/>
          <w:sz w:val="24"/>
          <w:szCs w:val="24"/>
        </w:rPr>
        <w:t xml:space="preserve"> «Естественно-научная грамотность»: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– способность понимать основные особенности естествознания как формы человеческого познания.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D550BF" w:rsidRPr="00D550BF" w:rsidRDefault="00D550BF" w:rsidP="00D550BF">
      <w:pPr>
        <w:spacing w:line="235" w:lineRule="auto"/>
        <w:rPr>
          <w:rFonts w:ascii="Times New Roman" w:hAnsi="Times New Roman" w:cs="Times New Roman"/>
          <w:b/>
          <w:sz w:val="24"/>
          <w:szCs w:val="24"/>
        </w:rPr>
      </w:pPr>
      <w:r w:rsidRPr="00D550BF">
        <w:rPr>
          <w:rFonts w:ascii="Times New Roman" w:hAnsi="Times New Roman" w:cs="Times New Roman"/>
          <w:b/>
          <w:smallCaps/>
          <w:sz w:val="24"/>
          <w:szCs w:val="24"/>
        </w:rPr>
        <w:t>Оценка д</w:t>
      </w:r>
      <w:r w:rsidRPr="00D550BF">
        <w:rPr>
          <w:rFonts w:ascii="Times New Roman Полужирный" w:hAnsi="Times New Roman Полужирный" w:cs="Times New Roman"/>
          <w:b/>
          <w:smallCaps/>
          <w:sz w:val="24"/>
          <w:szCs w:val="24"/>
        </w:rPr>
        <w:t>остижения планируемы</w:t>
      </w:r>
      <w:r w:rsidRPr="00D550BF">
        <w:rPr>
          <w:rFonts w:ascii="Times New Roman" w:hAnsi="Times New Roman" w:cs="Times New Roman"/>
          <w:b/>
          <w:smallCaps/>
          <w:sz w:val="24"/>
          <w:szCs w:val="24"/>
        </w:rPr>
        <w:t>х</w:t>
      </w:r>
      <w:r w:rsidRPr="00D550BF">
        <w:rPr>
          <w:rFonts w:ascii="Times New Roman Полужирный" w:hAnsi="Times New Roman Полужирный" w:cs="Times New Roman"/>
          <w:b/>
          <w:smallCaps/>
          <w:sz w:val="24"/>
          <w:szCs w:val="24"/>
        </w:rPr>
        <w:t xml:space="preserve"> результатов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bCs/>
          <w:sz w:val="24"/>
          <w:szCs w:val="24"/>
        </w:rPr>
      </w:pPr>
      <w:r w:rsidRPr="00D550BF">
        <w:rPr>
          <w:rFonts w:ascii="Times New Roman" w:hAnsi="Times New Roman" w:cs="Times New Roman"/>
          <w:bCs/>
          <w:sz w:val="24"/>
          <w:szCs w:val="24"/>
        </w:rPr>
        <w:t xml:space="preserve">Обучение ведется на </w:t>
      </w:r>
      <w:proofErr w:type="spellStart"/>
      <w:r w:rsidRPr="00D550BF">
        <w:rPr>
          <w:rFonts w:ascii="Times New Roman" w:hAnsi="Times New Roman" w:cs="Times New Roman"/>
          <w:bCs/>
          <w:sz w:val="24"/>
          <w:szCs w:val="24"/>
        </w:rPr>
        <w:t>безотметочной</w:t>
      </w:r>
      <w:proofErr w:type="spellEnd"/>
      <w:r w:rsidRPr="00D550BF">
        <w:rPr>
          <w:rFonts w:ascii="Times New Roman" w:hAnsi="Times New Roman" w:cs="Times New Roman"/>
          <w:bCs/>
          <w:sz w:val="24"/>
          <w:szCs w:val="24"/>
        </w:rPr>
        <w:t xml:space="preserve"> основе.</w:t>
      </w:r>
    </w:p>
    <w:p w:rsidR="00D550BF" w:rsidRPr="00D550BF" w:rsidRDefault="00D550BF" w:rsidP="00D550BF">
      <w:pPr>
        <w:spacing w:line="235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Для оценки эффективности</w:t>
      </w:r>
      <w:r w:rsidRPr="00D550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50BF">
        <w:rPr>
          <w:rFonts w:ascii="Times New Roman" w:hAnsi="Times New Roman" w:cs="Times New Roman"/>
          <w:sz w:val="24"/>
          <w:szCs w:val="24"/>
        </w:rPr>
        <w:t>занятий можно использовать следующие показатели:</w:t>
      </w:r>
    </w:p>
    <w:p w:rsidR="00D550BF" w:rsidRPr="00D550BF" w:rsidRDefault="00D550BF" w:rsidP="00D550BF">
      <w:pPr>
        <w:numPr>
          <w:ilvl w:val="0"/>
          <w:numId w:val="2"/>
        </w:numPr>
        <w:spacing w:after="0" w:line="235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степень помощи, которую оказывает учитель учащимся при выполнении заданий;</w:t>
      </w:r>
    </w:p>
    <w:p w:rsidR="00D550BF" w:rsidRPr="00D550BF" w:rsidRDefault="00D550BF" w:rsidP="00D550BF">
      <w:pPr>
        <w:numPr>
          <w:ilvl w:val="0"/>
          <w:numId w:val="2"/>
        </w:numPr>
        <w:spacing w:after="0" w:line="235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D550BF" w:rsidRPr="00D550BF" w:rsidRDefault="00D550BF" w:rsidP="00D550BF">
      <w:pPr>
        <w:numPr>
          <w:ilvl w:val="0"/>
          <w:numId w:val="2"/>
        </w:numPr>
        <w:spacing w:after="0" w:line="235" w:lineRule="auto"/>
        <w:ind w:left="0" w:firstLine="540"/>
        <w:rPr>
          <w:rFonts w:ascii="Times New Roman" w:hAnsi="Times New Roman" w:cs="Times New Roman"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lastRenderedPageBreak/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D550BF" w:rsidRPr="00D550BF" w:rsidRDefault="00D550BF" w:rsidP="00D550BF">
      <w:pPr>
        <w:spacing w:after="0"/>
        <w:ind w:right="527"/>
        <w:rPr>
          <w:rFonts w:ascii="Times New Roman" w:hAnsi="Times New Roman" w:cs="Times New Roman"/>
          <w:b/>
          <w:sz w:val="24"/>
          <w:szCs w:val="24"/>
        </w:rPr>
      </w:pPr>
      <w:r w:rsidRPr="00D550BF">
        <w:rPr>
          <w:rFonts w:ascii="Times New Roman" w:hAnsi="Times New Roman" w:cs="Times New Roman"/>
          <w:sz w:val="24"/>
          <w:szCs w:val="24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другим</w:t>
      </w: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0BF" w:rsidRPr="00D550BF" w:rsidRDefault="00D550BF" w:rsidP="00D550BF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0BF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(3 класс)</w:t>
      </w:r>
    </w:p>
    <w:tbl>
      <w:tblPr>
        <w:tblStyle w:val="a4"/>
        <w:tblW w:w="0" w:type="auto"/>
        <w:tblInd w:w="6" w:type="dxa"/>
        <w:tblLook w:val="04A0" w:firstRow="1" w:lastRow="0" w:firstColumn="1" w:lastColumn="0" w:noHBand="0" w:noVBand="1"/>
      </w:tblPr>
      <w:tblGrid>
        <w:gridCol w:w="804"/>
        <w:gridCol w:w="3223"/>
        <w:gridCol w:w="1130"/>
        <w:gridCol w:w="1132"/>
        <w:gridCol w:w="1189"/>
        <w:gridCol w:w="1401"/>
      </w:tblGrid>
      <w:tr w:rsidR="00D550BF" w:rsidRPr="00D550BF" w:rsidTr="00D550BF">
        <w:tc>
          <w:tcPr>
            <w:tcW w:w="804" w:type="dxa"/>
            <w:vMerge w:val="restart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3" w:type="dxa"/>
            <w:vMerge w:val="restart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130" w:type="dxa"/>
            <w:vMerge w:val="restart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321" w:type="dxa"/>
            <w:gridSpan w:val="2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D550BF" w:rsidRPr="00D550BF" w:rsidTr="00D550BF">
        <w:tc>
          <w:tcPr>
            <w:tcW w:w="804" w:type="dxa"/>
            <w:vMerge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  <w:vMerge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Про дождевого червяка.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Кальций.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Сколько весит облако?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Хлеб, всему голова.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Про мел.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Про мыло.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История свечи.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Магнит.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Дождевые черви.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Полезный кальций.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Про облака.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Про хлеб и дрожжи.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Интересное вещество мел.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Чем интересно мыло и как оно «работает»?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Про свечи.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Волшебный Магнит.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Проверь себя.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«бюджет»?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бюджет.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Откуда в семье берутся деньги? Зарплата.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Пенсия и социальные пособия.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Откуда в семье берутся деньги? Наследство, вклад выигрыш.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На что тратятся семейные деньги? Виды расходов.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На что тратятся семейные деньги? Обязательные платежи.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Как сэкономить семейные деньги?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Расходы и доходы бюджета.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 семейный бюджет.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24.037.04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семейный доход.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Пенсии и пособия.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случайные (нерегулярные) доходы.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28.045.05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расходы.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обязательные платежи.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D550B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сэкономленные деньги. 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sz w:val="24"/>
                <w:szCs w:val="24"/>
              </w:rPr>
              <w:t>26..05</w:t>
            </w:r>
          </w:p>
        </w:tc>
      </w:tr>
      <w:tr w:rsidR="00D550BF" w:rsidRPr="00D550BF" w:rsidTr="00D550BF">
        <w:tc>
          <w:tcPr>
            <w:tcW w:w="804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3" w:type="dxa"/>
          </w:tcPr>
          <w:p w:rsidR="00D550BF" w:rsidRPr="00D550BF" w:rsidRDefault="00D550BF" w:rsidP="00F05CCE">
            <w:pPr>
              <w:ind w:right="2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30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132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b/>
                <w:sz w:val="24"/>
                <w:szCs w:val="24"/>
              </w:rPr>
              <w:t>16,5</w:t>
            </w:r>
          </w:p>
        </w:tc>
        <w:tc>
          <w:tcPr>
            <w:tcW w:w="1189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50BF">
              <w:rPr>
                <w:rFonts w:ascii="Times New Roman" w:hAnsi="Times New Roman" w:cs="Times New Roman"/>
                <w:b/>
                <w:sz w:val="24"/>
                <w:szCs w:val="24"/>
              </w:rPr>
              <w:t>16,5</w:t>
            </w:r>
          </w:p>
        </w:tc>
        <w:tc>
          <w:tcPr>
            <w:tcW w:w="1401" w:type="dxa"/>
          </w:tcPr>
          <w:p w:rsidR="00D550BF" w:rsidRPr="00D550BF" w:rsidRDefault="00D550BF" w:rsidP="00F05C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550BF" w:rsidRPr="00D550BF" w:rsidRDefault="00D550BF" w:rsidP="00D550BF">
      <w:pPr>
        <w:tabs>
          <w:tab w:val="left" w:pos="6240"/>
        </w:tabs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</w:p>
    <w:p w:rsidR="00F337EF" w:rsidRPr="00D550BF" w:rsidRDefault="00F337EF">
      <w:pPr>
        <w:rPr>
          <w:sz w:val="24"/>
          <w:szCs w:val="24"/>
        </w:rPr>
      </w:pPr>
    </w:p>
    <w:sectPr w:rsidR="00F337EF" w:rsidRPr="00D5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83FD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B5672"/>
    <w:multiLevelType w:val="hybridMultilevel"/>
    <w:tmpl w:val="FC7EF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804"/>
    <w:rsid w:val="00521804"/>
    <w:rsid w:val="00716F96"/>
    <w:rsid w:val="00D550BF"/>
    <w:rsid w:val="00F3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B28D"/>
  <w15:chartTrackingRefBased/>
  <w15:docId w15:val="{38196FC7-244C-4C7E-A2AD-C3D3DEE9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0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0BF"/>
    <w:pPr>
      <w:ind w:left="720"/>
      <w:contextualSpacing/>
    </w:pPr>
  </w:style>
  <w:style w:type="table" w:styleId="a4">
    <w:name w:val="Table Grid"/>
    <w:basedOn w:val="a1"/>
    <w:uiPriority w:val="59"/>
    <w:rsid w:val="00D55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1572</Words>
  <Characters>8966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4</cp:revision>
  <dcterms:created xsi:type="dcterms:W3CDTF">2026-09-05T06:48:00Z</dcterms:created>
  <dcterms:modified xsi:type="dcterms:W3CDTF">2026-09-08T16:46:00Z</dcterms:modified>
</cp:coreProperties>
</file>