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02" w:rsidRDefault="00F73502" w:rsidP="00F73502">
      <w:pPr>
        <w:spacing w:after="0" w:line="240" w:lineRule="auto"/>
        <w:rPr>
          <w:rFonts w:ascii="Times New Roman" w:eastAsia="Times New Roman" w:hAnsi="Times New Roman" w:cs="Times New Roman"/>
          <w:b/>
          <w:noProof/>
          <w:sz w:val="24"/>
          <w:szCs w:val="24"/>
          <w:lang w:eastAsia="ru-RU"/>
        </w:rPr>
      </w:pPr>
    </w:p>
    <w:p w:rsidR="0053104F" w:rsidRPr="00A6457F" w:rsidRDefault="0053104F" w:rsidP="0053104F">
      <w:pPr>
        <w:spacing w:after="0" w:line="240" w:lineRule="auto"/>
        <w:ind w:left="-567"/>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                    </w:t>
      </w:r>
      <w:r w:rsidRPr="00A6457F">
        <w:rPr>
          <w:rFonts w:ascii="Times New Roman" w:eastAsia="Calibri" w:hAnsi="Times New Roman" w:cs="Times New Roman"/>
          <w:b/>
          <w:bCs/>
          <w:sz w:val="24"/>
          <w:szCs w:val="24"/>
        </w:rPr>
        <w:t>Аннотация к рабочей программе по</w:t>
      </w:r>
      <w:r>
        <w:rPr>
          <w:rFonts w:ascii="Times New Roman" w:eastAsia="Calibri" w:hAnsi="Times New Roman" w:cs="Times New Roman"/>
          <w:b/>
          <w:sz w:val="24"/>
          <w:szCs w:val="24"/>
        </w:rPr>
        <w:t xml:space="preserve"> литературному чтению </w:t>
      </w:r>
      <w:r w:rsidRPr="00A6457F">
        <w:rPr>
          <w:rFonts w:ascii="Times New Roman" w:eastAsia="Calibri" w:hAnsi="Times New Roman" w:cs="Times New Roman"/>
          <w:b/>
          <w:sz w:val="24"/>
          <w:szCs w:val="24"/>
        </w:rPr>
        <w:t>3</w:t>
      </w:r>
      <w:r w:rsidRPr="00A6457F">
        <w:rPr>
          <w:rFonts w:ascii="Times New Roman" w:eastAsia="Calibri" w:hAnsi="Times New Roman" w:cs="Times New Roman"/>
          <w:b/>
          <w:bCs/>
          <w:sz w:val="24"/>
          <w:szCs w:val="24"/>
        </w:rPr>
        <w:t xml:space="preserve"> класс «Школа России» </w:t>
      </w:r>
    </w:p>
    <w:p w:rsidR="005A214C" w:rsidRPr="000142A6" w:rsidRDefault="005A214C" w:rsidP="005A214C">
      <w:pPr>
        <w:spacing w:after="0" w:line="240" w:lineRule="auto"/>
        <w:rPr>
          <w:rFonts w:ascii="Times New Roman" w:eastAsia="Times New Roman" w:hAnsi="Times New Roman" w:cs="Times New Roman"/>
          <w:color w:val="000000"/>
          <w:sz w:val="24"/>
          <w:szCs w:val="24"/>
          <w:lang w:eastAsia="ru-RU"/>
        </w:rPr>
      </w:pPr>
      <w:r w:rsidRPr="000142A6">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Законы:</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lang w:eastAsia="ru-RU"/>
        </w:rPr>
        <w:t xml:space="preserve">-Федеральный государственный образовательный стандарт начального общего образования (приказ Минобрнауки РФ </w:t>
      </w:r>
      <w:r w:rsidRPr="000142A6">
        <w:rPr>
          <w:rFonts w:ascii="Times New Roman" w:eastAsia="Times New Roman" w:hAnsi="Times New Roman" w:cs="Times New Roman"/>
          <w:sz w:val="24"/>
          <w:szCs w:val="24"/>
          <w:shd w:val="clear" w:color="auto" w:fill="FFFFFF"/>
          <w:lang w:eastAsia="ru-RU"/>
        </w:rPr>
        <w:t>06.10.2009 N 373 (ред. от 31.12.2015)</w:t>
      </w:r>
      <w:r w:rsidRPr="000142A6">
        <w:rPr>
          <w:rFonts w:ascii="Times New Roman" w:eastAsia="Times New Roman" w:hAnsi="Times New Roman" w:cs="Times New Roman"/>
          <w:sz w:val="24"/>
          <w:szCs w:val="24"/>
          <w:lang w:eastAsia="ru-RU"/>
        </w:rPr>
        <w:t>;</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Постановление:</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5A214C" w:rsidRPr="000142A6" w:rsidRDefault="005A214C" w:rsidP="005A214C">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постановление Главного государственного санитарного врача РФ от 28.01.2021 №2 «Об утверждении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A214C"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Приказы:</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08.05.2019 № 233, от 22.11.2019 № 632, от 18.12.2020 № 345)</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Концепции преподавания русского языка и литературы в Российской Федерации (утверждена распоряжением Правительства Ро</w:t>
      </w:r>
      <w:r>
        <w:rPr>
          <w:rFonts w:ascii="Times New Roman" w:eastAsia="Times New Roman" w:hAnsi="Times New Roman" w:cs="Times New Roman"/>
          <w:sz w:val="24"/>
          <w:szCs w:val="24"/>
          <w:lang w:eastAsia="ru-RU"/>
        </w:rPr>
        <w:t xml:space="preserve">ссийской Федерации от 9 апреля </w:t>
      </w:r>
      <w:r w:rsidRPr="000142A6">
        <w:rPr>
          <w:rFonts w:ascii="Times New Roman" w:eastAsia="Times New Roman" w:hAnsi="Times New Roman" w:cs="Times New Roman"/>
          <w:sz w:val="24"/>
          <w:szCs w:val="24"/>
          <w:lang w:eastAsia="ru-RU"/>
        </w:rPr>
        <w:t>2016 г. N 637-р)</w:t>
      </w:r>
    </w:p>
    <w:p w:rsidR="005A214C" w:rsidRPr="000142A6" w:rsidRDefault="005A214C" w:rsidP="005A214C">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Программы:</w:t>
      </w:r>
    </w:p>
    <w:p w:rsidR="005A214C" w:rsidRPr="000142A6" w:rsidRDefault="005A214C" w:rsidP="005A214C">
      <w:pPr>
        <w:spacing w:after="0" w:line="240" w:lineRule="auto"/>
        <w:rPr>
          <w:rFonts w:ascii="Times New Roman" w:eastAsia="Times New Roman" w:hAnsi="Times New Roman" w:cs="Times New Roman"/>
          <w:color w:val="000000"/>
          <w:spacing w:val="-3"/>
          <w:sz w:val="24"/>
          <w:szCs w:val="24"/>
          <w:lang w:eastAsia="ru-RU"/>
        </w:rPr>
      </w:pPr>
      <w:r w:rsidRPr="000142A6">
        <w:rPr>
          <w:rFonts w:ascii="Times New Roman" w:eastAsia="Times New Roman" w:hAnsi="Times New Roman" w:cs="Times New Roman"/>
          <w:spacing w:val="-1"/>
          <w:sz w:val="24"/>
          <w:szCs w:val="24"/>
          <w:lang w:eastAsia="ru-RU"/>
        </w:rPr>
        <w:t>- Примерная</w:t>
      </w:r>
      <w:r w:rsidRPr="000142A6">
        <w:rPr>
          <w:rFonts w:ascii="Times New Roman" w:eastAsia="Times New Roman" w:hAnsi="Times New Roman" w:cs="Times New Roman"/>
          <w:color w:val="000000"/>
          <w:spacing w:val="-1"/>
          <w:sz w:val="24"/>
          <w:szCs w:val="24"/>
          <w:lang w:eastAsia="ru-RU"/>
        </w:rPr>
        <w:t xml:space="preserve"> основная образовательная программа началь</w:t>
      </w:r>
      <w:r w:rsidRPr="000142A6">
        <w:rPr>
          <w:rFonts w:ascii="Times New Roman" w:eastAsia="Times New Roman" w:hAnsi="Times New Roman" w:cs="Times New Roman"/>
          <w:color w:val="000000"/>
          <w:spacing w:val="-3"/>
          <w:sz w:val="24"/>
          <w:szCs w:val="24"/>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-Основная общеобразовательная программа начального общего образования МБОУ Дячкинской СОШ;</w:t>
      </w:r>
    </w:p>
    <w:p w:rsidR="005A214C" w:rsidRPr="000142A6" w:rsidRDefault="005A214C" w:rsidP="005A214C">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-УМК «Школа России»</w:t>
      </w:r>
    </w:p>
    <w:p w:rsidR="005A214C" w:rsidRPr="000C1FF8" w:rsidRDefault="005A214C" w:rsidP="005A21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МБОУ Дячкинской СОШ на 2021-2022 г</w:t>
      </w:r>
    </w:p>
    <w:p w:rsidR="005B3470" w:rsidRPr="005B3470" w:rsidRDefault="005B3470" w:rsidP="00A01B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Pr="00EC5C0E">
        <w:rPr>
          <w:rFonts w:ascii="Times New Roman" w:hAnsi="Times New Roman" w:cs="Times New Roman"/>
          <w:sz w:val="24"/>
          <w:szCs w:val="24"/>
        </w:rPr>
        <w:t>Авторская программа для общеобразовательных учреждений «Литературное чтение 1-4 классы» под редакцией Л.Ф. Климановой, М.В</w:t>
      </w:r>
      <w:r>
        <w:rPr>
          <w:rFonts w:ascii="Times New Roman" w:hAnsi="Times New Roman" w:cs="Times New Roman"/>
          <w:sz w:val="24"/>
          <w:szCs w:val="24"/>
        </w:rPr>
        <w:t>. Бойкиной ,М., Просвещение,2017</w:t>
      </w:r>
      <w:r w:rsidRPr="00EC5C0E">
        <w:rPr>
          <w:rFonts w:ascii="Times New Roman" w:hAnsi="Times New Roman" w:cs="Times New Roman"/>
          <w:sz w:val="24"/>
          <w:szCs w:val="24"/>
        </w:rPr>
        <w:t xml:space="preserve">г </w:t>
      </w:r>
      <w:r w:rsidRPr="00BE58F0">
        <w:rPr>
          <w:rFonts w:ascii="Times New Roman" w:hAnsi="Times New Roman" w:cs="Times New Roman"/>
          <w:sz w:val="24"/>
          <w:szCs w:val="24"/>
        </w:rPr>
        <w:t>утвержденной МО РФ в соответствии с требованиями Федерального компонента государственного стандарта начального образования;</w:t>
      </w:r>
    </w:p>
    <w:p w:rsidR="0034407C" w:rsidRPr="0034407C" w:rsidRDefault="00A01B40" w:rsidP="0034407C">
      <w:pPr>
        <w:spacing w:after="0" w:line="240" w:lineRule="auto"/>
        <w:ind w:firstLine="567"/>
        <w:jc w:val="both"/>
        <w:rPr>
          <w:rFonts w:ascii="Times New Roman" w:hAnsi="Times New Roman" w:cs="Times New Roman"/>
          <w:sz w:val="24"/>
          <w:szCs w:val="24"/>
        </w:rPr>
      </w:pPr>
      <w:r w:rsidRPr="007F0882">
        <w:rPr>
          <w:rFonts w:ascii="Times New Roman" w:hAnsi="Times New Roman" w:cs="Times New Roman"/>
          <w:sz w:val="24"/>
          <w:szCs w:val="24"/>
        </w:rPr>
        <w:t>Рабочая программа опирается на:</w:t>
      </w:r>
    </w:p>
    <w:p w:rsidR="0034407C" w:rsidRPr="0034407C" w:rsidRDefault="0034407C" w:rsidP="0034407C">
      <w:pPr>
        <w:spacing w:after="0" w:line="240" w:lineRule="auto"/>
        <w:jc w:val="both"/>
        <w:rPr>
          <w:rFonts w:ascii="Times New Roman" w:eastAsia="Calibri" w:hAnsi="Times New Roman" w:cs="Times New Roman"/>
          <w:sz w:val="24"/>
          <w:szCs w:val="28"/>
        </w:rPr>
      </w:pPr>
      <w:r w:rsidRPr="0034407C">
        <w:rPr>
          <w:rFonts w:ascii="Times New Roman" w:eastAsia="Calibri" w:hAnsi="Times New Roman" w:cs="Times New Roman"/>
          <w:sz w:val="24"/>
          <w:szCs w:val="28"/>
        </w:rPr>
        <w:t xml:space="preserve">1. Климанова Л.Ф., Горецкий В.Г., Голованова М.В. Литературное чтение. 3 класс. Учебник для общеобразовательных учреждений. В 2 ч. Часть 1. – М.: Просвещение, 2018. </w:t>
      </w:r>
    </w:p>
    <w:p w:rsidR="0034407C" w:rsidRDefault="0034407C" w:rsidP="0034407C">
      <w:pPr>
        <w:spacing w:after="0" w:line="240" w:lineRule="auto"/>
        <w:jc w:val="both"/>
        <w:rPr>
          <w:rFonts w:ascii="Times New Roman" w:eastAsia="Calibri" w:hAnsi="Times New Roman" w:cs="Times New Roman"/>
          <w:sz w:val="24"/>
          <w:szCs w:val="28"/>
        </w:rPr>
      </w:pPr>
      <w:r w:rsidRPr="0034407C">
        <w:rPr>
          <w:rFonts w:ascii="Times New Roman" w:eastAsia="Calibri" w:hAnsi="Times New Roman" w:cs="Times New Roman"/>
          <w:sz w:val="24"/>
          <w:szCs w:val="28"/>
        </w:rPr>
        <w:t>2. Климанова Л.Ф., Горецкий В.Г., Голованова М.В. Литературное чтение. 3 класс. Учебник для общеобразовательных учреждений. В 2 ч. Ча</w:t>
      </w:r>
      <w:r>
        <w:rPr>
          <w:rFonts w:ascii="Times New Roman" w:eastAsia="Calibri" w:hAnsi="Times New Roman" w:cs="Times New Roman"/>
          <w:sz w:val="24"/>
          <w:szCs w:val="28"/>
        </w:rPr>
        <w:t>сть 2. – М.: Просвещение, 201</w:t>
      </w:r>
      <w:r w:rsidR="00782F0B">
        <w:rPr>
          <w:rFonts w:ascii="Times New Roman" w:eastAsia="Calibri" w:hAnsi="Times New Roman" w:cs="Times New Roman"/>
          <w:sz w:val="24"/>
          <w:szCs w:val="28"/>
        </w:rPr>
        <w:t>8</w:t>
      </w:r>
    </w:p>
    <w:p w:rsidR="00F33179" w:rsidRPr="00F33179" w:rsidRDefault="00F33179" w:rsidP="00F33179">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Pr="00F33179">
        <w:rPr>
          <w:rFonts w:ascii="Times New Roman" w:eastAsia="Calibri" w:hAnsi="Times New Roman" w:cs="Times New Roman"/>
          <w:sz w:val="24"/>
          <w:szCs w:val="28"/>
        </w:rPr>
        <w:t>Литературное чтение – один из основных предметов в об</w:t>
      </w:r>
      <w:r w:rsidRPr="00F33179">
        <w:rPr>
          <w:rFonts w:ascii="Times New Roman" w:eastAsia="Calibri" w:hAnsi="Times New Roman" w:cs="Times New Roman"/>
          <w:sz w:val="24"/>
          <w:szCs w:val="28"/>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F33179" w:rsidRPr="00F33179" w:rsidRDefault="00F33179" w:rsidP="00F33179">
      <w:p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Успешность изучения курса литературного чтения обеспечи</w:t>
      </w:r>
      <w:r w:rsidRPr="00F33179">
        <w:rPr>
          <w:rFonts w:ascii="Times New Roman" w:eastAsia="Calibri" w:hAnsi="Times New Roman" w:cs="Times New Roman"/>
          <w:sz w:val="24"/>
          <w:szCs w:val="28"/>
        </w:rPr>
        <w:softHyphen/>
        <w:t>вает результативность по другим предметам начальной школы.</w:t>
      </w:r>
    </w:p>
    <w:p w:rsidR="00F33179" w:rsidRPr="008054B9" w:rsidRDefault="00F33179" w:rsidP="00F33179">
      <w:pPr>
        <w:spacing w:after="0" w:line="240" w:lineRule="auto"/>
        <w:jc w:val="both"/>
        <w:rPr>
          <w:rFonts w:ascii="Times New Roman" w:eastAsia="Calibri" w:hAnsi="Times New Roman" w:cs="Times New Roman"/>
          <w:b/>
          <w:bCs/>
          <w:sz w:val="24"/>
          <w:szCs w:val="28"/>
        </w:rPr>
      </w:pPr>
      <w:r w:rsidRPr="00F33179">
        <w:rPr>
          <w:rFonts w:ascii="Times New Roman" w:eastAsia="Calibri" w:hAnsi="Times New Roman" w:cs="Times New Roman"/>
          <w:sz w:val="24"/>
          <w:szCs w:val="28"/>
        </w:rPr>
        <w:t xml:space="preserve">На основании Концепции преподавания русского языка и литературы в Российской Федерации курс направлен на достижение следующих </w:t>
      </w:r>
      <w:r w:rsidRPr="00F33179">
        <w:rPr>
          <w:rFonts w:ascii="Times New Roman" w:eastAsia="Calibri" w:hAnsi="Times New Roman" w:cs="Times New Roman"/>
          <w:b/>
          <w:bCs/>
          <w:sz w:val="24"/>
          <w:szCs w:val="28"/>
        </w:rPr>
        <w:t>целей:</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овладение осознанным, правильным, беглым и вырази</w:t>
      </w:r>
      <w:r w:rsidRPr="00F33179">
        <w:rPr>
          <w:rFonts w:ascii="Times New Roman" w:eastAsia="Calibri" w:hAnsi="Times New Roman" w:cs="Times New Roman"/>
          <w:sz w:val="24"/>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развитие художественно-творческих и познавательных способностей, эмоциональной отзывчивости при чтении художе</w:t>
      </w:r>
      <w:r w:rsidRPr="00F33179">
        <w:rPr>
          <w:rFonts w:ascii="Times New Roman" w:eastAsia="Calibri" w:hAnsi="Times New Roman" w:cs="Times New Roman"/>
          <w:sz w:val="24"/>
          <w:szCs w:val="28"/>
        </w:rPr>
        <w:softHyphen/>
        <w:t>ственных произведений; формирование эстетического отношения к слову и умения понимать художественное произведение;</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lastRenderedPageBreak/>
        <w:t>обогащение нравственного опыта младших школьников средствами художественной литературы; формирование нрав</w:t>
      </w:r>
      <w:r w:rsidRPr="00F33179">
        <w:rPr>
          <w:rFonts w:ascii="Times New Roman" w:eastAsia="Calibri" w:hAnsi="Times New Roman" w:cs="Times New Roman"/>
          <w:sz w:val="24"/>
          <w:szCs w:val="28"/>
        </w:rPr>
        <w:softHyphen/>
        <w:t>ственных представлений о добре, дружбе, правде и ответствен</w:t>
      </w:r>
      <w:r w:rsidRPr="00F33179">
        <w:rPr>
          <w:rFonts w:ascii="Times New Roman" w:eastAsia="Calibri" w:hAnsi="Times New Roman" w:cs="Times New Roman"/>
          <w:sz w:val="24"/>
          <w:szCs w:val="28"/>
        </w:rPr>
        <w:softHyphen/>
        <w:t>ности; воспитание интереса и уважения к отечественной куль</w:t>
      </w:r>
      <w:r w:rsidRPr="00F33179">
        <w:rPr>
          <w:rFonts w:ascii="Times New Roman" w:eastAsia="Calibri" w:hAnsi="Times New Roman" w:cs="Times New Roman"/>
          <w:sz w:val="24"/>
          <w:szCs w:val="28"/>
        </w:rPr>
        <w:softHyphen/>
        <w:t>туре и культуре народов многонациональной России и других стран;</w:t>
      </w:r>
    </w:p>
    <w:p w:rsidR="00F33179" w:rsidRPr="00F33179" w:rsidRDefault="00F33179" w:rsidP="00F33179">
      <w:pPr>
        <w:numPr>
          <w:ilvl w:val="0"/>
          <w:numId w:val="33"/>
        </w:numPr>
        <w:spacing w:after="0" w:line="240" w:lineRule="auto"/>
        <w:jc w:val="both"/>
        <w:rPr>
          <w:rFonts w:ascii="Times New Roman" w:eastAsia="Calibri" w:hAnsi="Times New Roman" w:cs="Times New Roman"/>
          <w:sz w:val="24"/>
          <w:szCs w:val="28"/>
        </w:rPr>
      </w:pPr>
      <w:r w:rsidRPr="00F33179">
        <w:rPr>
          <w:rFonts w:ascii="Times New Roman" w:eastAsia="Calibri" w:hAnsi="Times New Roman" w:cs="Times New Roman"/>
          <w:sz w:val="24"/>
          <w:szCs w:val="28"/>
        </w:rPr>
        <w:t>усиление компонента, направленного на формирование читательских компетенций, а также способности осмысленно воспринимать художественный текст;</w:t>
      </w:r>
    </w:p>
    <w:p w:rsidR="0034407C" w:rsidRPr="0034407C" w:rsidRDefault="0034407C" w:rsidP="00F33179">
      <w:pPr>
        <w:tabs>
          <w:tab w:val="left" w:pos="567"/>
        </w:tabs>
        <w:spacing w:after="0" w:line="240" w:lineRule="auto"/>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Среди предметов, входящих в учебный план начальной школы, курс «Литературное чтение» в особой мере влияет на решение следующих </w:t>
      </w:r>
      <w:r w:rsidRPr="0034407C">
        <w:rPr>
          <w:rFonts w:ascii="Times New Roman" w:eastAsia="Calibri" w:hAnsi="Times New Roman" w:cs="Times New Roman"/>
          <w:b/>
          <w:bCs/>
          <w:sz w:val="24"/>
          <w:szCs w:val="24"/>
        </w:rPr>
        <w:t xml:space="preserve">задач: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1. </w:t>
      </w:r>
      <w:r w:rsidRPr="0034407C">
        <w:rPr>
          <w:rFonts w:ascii="Times New Roman" w:eastAsia="Calibri" w:hAnsi="Times New Roman" w:cs="Times New Roman"/>
          <w:i/>
          <w:iCs/>
          <w:sz w:val="24"/>
          <w:szCs w:val="24"/>
        </w:rPr>
        <w:t xml:space="preserve">Освоение общекультурных навыков чтения и понимание текста; </w:t>
      </w:r>
      <w:r w:rsidRPr="0034407C">
        <w:rPr>
          <w:rFonts w:ascii="Times New Roman" w:eastAsia="Calibri" w:hAnsi="Times New Roman" w:cs="Times New Roman"/>
          <w:sz w:val="24"/>
          <w:szCs w:val="24"/>
        </w:rPr>
        <w:t xml:space="preserve">воспитание интереса к чтению и книге.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i/>
          <w:iCs/>
          <w:sz w:val="24"/>
          <w:szCs w:val="24"/>
        </w:rPr>
        <w:t xml:space="preserve">2. Овладение речевой, письменной и коммуникативной культурой.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строят монологические высказывания,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3</w:t>
      </w:r>
      <w:r w:rsidRPr="0034407C">
        <w:rPr>
          <w:rFonts w:ascii="Times New Roman" w:eastAsia="Calibri" w:hAnsi="Times New Roman" w:cs="Times New Roman"/>
          <w:i/>
          <w:iCs/>
          <w:sz w:val="24"/>
          <w:szCs w:val="24"/>
        </w:rPr>
        <w:t xml:space="preserve">. Воспитание эстетического отношения к действительности, отражённой в художественной литературе.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w:t>
      </w:r>
    </w:p>
    <w:p w:rsidR="0034407C" w:rsidRPr="0034407C" w:rsidRDefault="0034407C" w:rsidP="0034407C">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4</w:t>
      </w:r>
      <w:r w:rsidRPr="0034407C">
        <w:rPr>
          <w:rFonts w:ascii="Times New Roman" w:eastAsia="Calibri" w:hAnsi="Times New Roman" w:cs="Times New Roman"/>
          <w:i/>
          <w:iCs/>
          <w:sz w:val="24"/>
          <w:szCs w:val="24"/>
        </w:rPr>
        <w:t xml:space="preserve">. Формирование нравственных ценностей и эстетического вкуса младшего школьника; понимание духовной сущности произведений. </w:t>
      </w:r>
    </w:p>
    <w:p w:rsidR="00476A0F" w:rsidRPr="00476A0F" w:rsidRDefault="0034407C" w:rsidP="00476A0F">
      <w:pPr>
        <w:tabs>
          <w:tab w:val="left" w:pos="567"/>
        </w:tabs>
        <w:spacing w:after="0" w:line="240" w:lineRule="auto"/>
        <w:ind w:firstLine="720"/>
        <w:jc w:val="both"/>
        <w:textAlignment w:val="center"/>
        <w:outlineLvl w:val="0"/>
        <w:rPr>
          <w:rFonts w:ascii="Times New Roman" w:eastAsia="Calibri" w:hAnsi="Times New Roman" w:cs="Times New Roman"/>
          <w:sz w:val="24"/>
          <w:szCs w:val="24"/>
        </w:rPr>
      </w:pPr>
      <w:r w:rsidRPr="0034407C">
        <w:rPr>
          <w:rFonts w:ascii="Times New Roman" w:eastAsia="Calibri" w:hAnsi="Times New Roman" w:cs="Times New Roman"/>
          <w:sz w:val="24"/>
          <w:szCs w:val="24"/>
        </w:rPr>
        <w:t xml:space="preserve">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w:t>
      </w:r>
    </w:p>
    <w:p w:rsidR="00190988" w:rsidRPr="008E7387" w:rsidRDefault="004A1B9B" w:rsidP="004A1B9B">
      <w:pPr>
        <w:pStyle w:val="a3"/>
        <w:shd w:val="clear" w:color="auto" w:fill="FFFFFF"/>
        <w:spacing w:before="0" w:beforeAutospacing="0" w:after="0" w:afterAutospacing="0"/>
        <w:textAlignment w:val="baseline"/>
        <w:rPr>
          <w:bCs/>
          <w:color w:val="000000"/>
          <w:bdr w:val="none" w:sz="0" w:space="0" w:color="auto" w:frame="1"/>
        </w:rPr>
      </w:pPr>
      <w:r>
        <w:rPr>
          <w:bCs/>
          <w:color w:val="000000"/>
          <w:bdr w:val="none" w:sz="0" w:space="0" w:color="auto" w:frame="1"/>
        </w:rPr>
        <w:t xml:space="preserve">  </w:t>
      </w:r>
      <w:r w:rsidRPr="00575B4D">
        <w:rPr>
          <w:bCs/>
          <w:color w:val="000000"/>
          <w:bdr w:val="none" w:sz="0" w:space="0" w:color="auto" w:frame="1"/>
        </w:rPr>
        <w:t>Данная программа конкретизирует содержание стандарта, дает распределение учебных часов по разделам курса, последовательность изучения тем и разделов с учетом метапредметных и  предметных связей, логики учебного процесса, возрастных особенностей учащихся</w:t>
      </w:r>
    </w:p>
    <w:p w:rsidR="00461F4E" w:rsidRDefault="008E7387" w:rsidP="005B3470">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61F4E" w:rsidRPr="00461F4E">
        <w:rPr>
          <w:rFonts w:ascii="Times New Roman" w:hAnsi="Times New Roman" w:cs="Times New Roman"/>
          <w:b/>
          <w:bCs/>
          <w:sz w:val="24"/>
          <w:szCs w:val="24"/>
        </w:rPr>
        <w:t>Педагогические технологии, используемые при реализации системно-деятельностного подхода в обучении</w:t>
      </w:r>
    </w:p>
    <w:p w:rsidR="008E7387" w:rsidRDefault="008E7387" w:rsidP="005B3470">
      <w:pPr>
        <w:shd w:val="clear" w:color="auto" w:fill="FFFFFF"/>
        <w:spacing w:after="0" w:line="240" w:lineRule="auto"/>
        <w:rPr>
          <w:rFonts w:ascii="Times New Roman" w:hAnsi="Times New Roman" w:cs="Times New Roman"/>
          <w:b/>
          <w:bCs/>
          <w:sz w:val="24"/>
          <w:szCs w:val="24"/>
        </w:rPr>
        <w:sectPr w:rsidR="008E7387" w:rsidSect="007F6F86">
          <w:footerReference w:type="default" r:id="rId8"/>
          <w:pgSz w:w="11906" w:h="16838"/>
          <w:pgMar w:top="567" w:right="567" w:bottom="567" w:left="1134" w:header="709" w:footer="709" w:gutter="0"/>
          <w:cols w:space="708"/>
          <w:titlePg/>
          <w:docGrid w:linePitch="360"/>
        </w:sectPr>
      </w:pPr>
    </w:p>
    <w:p w:rsidR="00461F4E" w:rsidRDefault="00700D05" w:rsidP="005B3470">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461F4E">
        <w:rPr>
          <w:rFonts w:ascii="Times New Roman" w:hAnsi="Times New Roman" w:cs="Times New Roman"/>
          <w:b/>
          <w:bCs/>
          <w:sz w:val="24"/>
          <w:szCs w:val="24"/>
        </w:rPr>
        <w:t>Развивающие технологии:</w:t>
      </w:r>
    </w:p>
    <w:p w:rsidR="00EB6A37" w:rsidRPr="00EB6A37" w:rsidRDefault="00DF0513" w:rsidP="00EB6A37">
      <w:pPr>
        <w:pStyle w:val="a4"/>
        <w:numPr>
          <w:ilvl w:val="0"/>
          <w:numId w:val="28"/>
        </w:numPr>
        <w:shd w:val="clear" w:color="auto" w:fill="FFFFFF"/>
        <w:rPr>
          <w:b/>
          <w:color w:val="000000"/>
          <w:sz w:val="24"/>
          <w:szCs w:val="24"/>
        </w:rPr>
      </w:pPr>
      <w:r>
        <w:rPr>
          <w:sz w:val="24"/>
          <w:szCs w:val="24"/>
        </w:rPr>
        <w:t>К</w:t>
      </w:r>
      <w:r w:rsidR="00461F4E">
        <w:rPr>
          <w:sz w:val="24"/>
          <w:szCs w:val="24"/>
        </w:rPr>
        <w:t>оммуникационо-диалоговые</w:t>
      </w:r>
    </w:p>
    <w:p w:rsidR="00461F4E" w:rsidRPr="00461F4E" w:rsidRDefault="00461F4E" w:rsidP="00EB6A37">
      <w:pPr>
        <w:pStyle w:val="a4"/>
        <w:numPr>
          <w:ilvl w:val="0"/>
          <w:numId w:val="28"/>
        </w:numPr>
        <w:shd w:val="clear" w:color="auto" w:fill="FFFFFF"/>
        <w:rPr>
          <w:b/>
          <w:color w:val="000000"/>
          <w:sz w:val="24"/>
          <w:szCs w:val="24"/>
        </w:rPr>
      </w:pPr>
      <w:r>
        <w:rPr>
          <w:sz w:val="24"/>
          <w:szCs w:val="24"/>
        </w:rPr>
        <w:t xml:space="preserve"> </w:t>
      </w:r>
      <w:r w:rsidR="00DF0513">
        <w:rPr>
          <w:sz w:val="24"/>
          <w:szCs w:val="24"/>
        </w:rPr>
        <w:t>И</w:t>
      </w:r>
      <w:r w:rsidR="00EB6A37" w:rsidRPr="005E4726">
        <w:rPr>
          <w:sz w:val="24"/>
          <w:szCs w:val="24"/>
        </w:rPr>
        <w:t>нформационно - коммуникационные</w:t>
      </w:r>
    </w:p>
    <w:p w:rsidR="00461F4E" w:rsidRPr="00EB6A37" w:rsidRDefault="00EB6A37" w:rsidP="00EB6A37">
      <w:pPr>
        <w:pStyle w:val="a4"/>
        <w:numPr>
          <w:ilvl w:val="0"/>
          <w:numId w:val="28"/>
        </w:numPr>
        <w:shd w:val="clear" w:color="auto" w:fill="FFFFFF"/>
        <w:rPr>
          <w:b/>
          <w:color w:val="000000"/>
          <w:sz w:val="24"/>
          <w:szCs w:val="24"/>
        </w:rPr>
      </w:pPr>
      <w:r w:rsidRPr="005E4726">
        <w:rPr>
          <w:color w:val="000000"/>
          <w:sz w:val="24"/>
          <w:szCs w:val="24"/>
        </w:rPr>
        <w:t>Игровые</w:t>
      </w:r>
      <w:r w:rsidR="00750373" w:rsidRPr="00750373">
        <w:rPr>
          <w:color w:val="000000"/>
          <w:sz w:val="24"/>
          <w:szCs w:val="24"/>
        </w:rPr>
        <w:t xml:space="preserve"> </w:t>
      </w:r>
      <w:r w:rsidR="00750373" w:rsidRPr="005E4726">
        <w:rPr>
          <w:color w:val="000000"/>
          <w:sz w:val="24"/>
          <w:szCs w:val="24"/>
        </w:rPr>
        <w:t> технологии.</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интенсификации обучения на основе схемных моделей</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развития критического мышления</w:t>
      </w:r>
    </w:p>
    <w:p w:rsidR="00EB6A37" w:rsidRPr="00EB6A37" w:rsidRDefault="00EB6A37" w:rsidP="00EB6A37">
      <w:pPr>
        <w:pStyle w:val="a4"/>
        <w:numPr>
          <w:ilvl w:val="0"/>
          <w:numId w:val="28"/>
        </w:numPr>
        <w:shd w:val="clear" w:color="auto" w:fill="FFFFFF"/>
        <w:rPr>
          <w:b/>
          <w:color w:val="000000"/>
          <w:sz w:val="24"/>
          <w:szCs w:val="24"/>
        </w:rPr>
      </w:pPr>
      <w:r>
        <w:rPr>
          <w:sz w:val="24"/>
          <w:szCs w:val="24"/>
        </w:rPr>
        <w:t>Технология проблемного обучения</w:t>
      </w:r>
    </w:p>
    <w:p w:rsidR="005133D4" w:rsidRPr="00700D05" w:rsidRDefault="00750373" w:rsidP="00700D05">
      <w:pPr>
        <w:pStyle w:val="a4"/>
        <w:numPr>
          <w:ilvl w:val="0"/>
          <w:numId w:val="28"/>
        </w:numPr>
        <w:rPr>
          <w:sz w:val="24"/>
          <w:szCs w:val="24"/>
        </w:rPr>
      </w:pPr>
      <w:r>
        <w:rPr>
          <w:sz w:val="24"/>
          <w:szCs w:val="24"/>
        </w:rPr>
        <w:t>Т</w:t>
      </w:r>
      <w:r w:rsidR="00EB6A37" w:rsidRPr="00EB6A37">
        <w:rPr>
          <w:sz w:val="24"/>
          <w:szCs w:val="24"/>
        </w:rPr>
        <w:t>ехнология уровневой дифференциации;</w:t>
      </w:r>
    </w:p>
    <w:p w:rsidR="00750373" w:rsidRDefault="00750373" w:rsidP="00750373">
      <w:pPr>
        <w:pStyle w:val="a4"/>
        <w:shd w:val="clear" w:color="auto" w:fill="FFFFFF"/>
        <w:rPr>
          <w:b/>
          <w:bCs/>
          <w:sz w:val="24"/>
          <w:szCs w:val="24"/>
        </w:rPr>
      </w:pPr>
      <w:r>
        <w:rPr>
          <w:b/>
          <w:color w:val="000000"/>
          <w:sz w:val="24"/>
          <w:szCs w:val="24"/>
        </w:rPr>
        <w:lastRenderedPageBreak/>
        <w:t>Личностно-</w:t>
      </w:r>
      <w:r w:rsidR="005133D4">
        <w:rPr>
          <w:b/>
          <w:color w:val="000000"/>
          <w:sz w:val="24"/>
          <w:szCs w:val="24"/>
        </w:rPr>
        <w:t xml:space="preserve"> ориентированные </w:t>
      </w:r>
      <w:r w:rsidR="005133D4">
        <w:rPr>
          <w:b/>
          <w:bCs/>
          <w:sz w:val="24"/>
          <w:szCs w:val="24"/>
        </w:rPr>
        <w:t>технологии:</w:t>
      </w:r>
    </w:p>
    <w:p w:rsidR="005133D4" w:rsidRPr="00700D05" w:rsidRDefault="00DF0513" w:rsidP="005133D4">
      <w:pPr>
        <w:pStyle w:val="a4"/>
        <w:numPr>
          <w:ilvl w:val="0"/>
          <w:numId w:val="28"/>
        </w:numPr>
        <w:shd w:val="clear" w:color="auto" w:fill="FFFFFF"/>
        <w:rPr>
          <w:color w:val="000000"/>
          <w:sz w:val="24"/>
          <w:szCs w:val="24"/>
        </w:rPr>
      </w:pPr>
      <w:r w:rsidRPr="00700D05">
        <w:rPr>
          <w:sz w:val="24"/>
          <w:szCs w:val="24"/>
        </w:rPr>
        <w:t>П</w:t>
      </w:r>
      <w:r w:rsidR="005133D4" w:rsidRPr="00700D05">
        <w:rPr>
          <w:sz w:val="24"/>
          <w:szCs w:val="24"/>
        </w:rPr>
        <w:t>роектно-исследовательская деятельность.</w:t>
      </w:r>
    </w:p>
    <w:p w:rsidR="005133D4" w:rsidRPr="00700D05" w:rsidRDefault="00DF0513" w:rsidP="005133D4">
      <w:pPr>
        <w:pStyle w:val="a4"/>
        <w:numPr>
          <w:ilvl w:val="0"/>
          <w:numId w:val="28"/>
        </w:numPr>
        <w:shd w:val="clear" w:color="auto" w:fill="FFFFFF"/>
        <w:rPr>
          <w:color w:val="000000"/>
          <w:sz w:val="24"/>
          <w:szCs w:val="24"/>
        </w:rPr>
      </w:pPr>
      <w:r w:rsidRPr="00700D05">
        <w:rPr>
          <w:sz w:val="24"/>
          <w:szCs w:val="24"/>
        </w:rPr>
        <w:t>П</w:t>
      </w:r>
      <w:r w:rsidR="005133D4" w:rsidRPr="00700D05">
        <w:rPr>
          <w:sz w:val="24"/>
          <w:szCs w:val="24"/>
        </w:rPr>
        <w:t>роблемно-диалогическая технология;</w:t>
      </w:r>
      <w:r w:rsidR="005133D4" w:rsidRPr="00700D05">
        <w:rPr>
          <w:color w:val="000000"/>
          <w:sz w:val="24"/>
          <w:szCs w:val="24"/>
        </w:rPr>
        <w:t xml:space="preserve"> </w:t>
      </w:r>
    </w:p>
    <w:p w:rsidR="005133D4" w:rsidRPr="00700D05" w:rsidRDefault="00DF0513" w:rsidP="005133D4">
      <w:pPr>
        <w:pStyle w:val="a4"/>
        <w:numPr>
          <w:ilvl w:val="0"/>
          <w:numId w:val="28"/>
        </w:numPr>
        <w:rPr>
          <w:color w:val="000000"/>
          <w:sz w:val="24"/>
          <w:szCs w:val="24"/>
        </w:rPr>
      </w:pPr>
      <w:r w:rsidRPr="00700D05">
        <w:rPr>
          <w:color w:val="000000"/>
          <w:sz w:val="24"/>
          <w:szCs w:val="24"/>
        </w:rPr>
        <w:t>О</w:t>
      </w:r>
      <w:r w:rsidR="005133D4" w:rsidRPr="00700D05">
        <w:rPr>
          <w:color w:val="000000"/>
          <w:sz w:val="24"/>
          <w:szCs w:val="24"/>
        </w:rPr>
        <w:t xml:space="preserve">рганизации учебного сотрудничества; </w:t>
      </w:r>
    </w:p>
    <w:p w:rsidR="005133D4" w:rsidRPr="00700D05" w:rsidRDefault="00DF0513" w:rsidP="005133D4">
      <w:pPr>
        <w:pStyle w:val="a4"/>
        <w:numPr>
          <w:ilvl w:val="0"/>
          <w:numId w:val="28"/>
        </w:numPr>
        <w:shd w:val="clear" w:color="auto" w:fill="FFFFFF"/>
        <w:rPr>
          <w:color w:val="000000"/>
          <w:sz w:val="24"/>
          <w:szCs w:val="24"/>
        </w:rPr>
      </w:pPr>
      <w:r w:rsidRPr="00700D05">
        <w:rPr>
          <w:color w:val="000000"/>
          <w:sz w:val="24"/>
          <w:szCs w:val="24"/>
        </w:rPr>
        <w:t xml:space="preserve"> </w:t>
      </w:r>
      <w:r w:rsidR="005133D4" w:rsidRPr="00700D05">
        <w:rPr>
          <w:sz w:val="24"/>
          <w:szCs w:val="24"/>
        </w:rPr>
        <w:t>Технология</w:t>
      </w:r>
      <w:r w:rsidR="005133D4" w:rsidRPr="00700D05">
        <w:rPr>
          <w:color w:val="000000"/>
          <w:sz w:val="24"/>
          <w:szCs w:val="24"/>
        </w:rPr>
        <w:t xml:space="preserve">    </w:t>
      </w:r>
      <w:r w:rsidRPr="00700D05">
        <w:rPr>
          <w:color w:val="000000"/>
          <w:sz w:val="24"/>
          <w:szCs w:val="24"/>
        </w:rPr>
        <w:t>разноуровневого</w:t>
      </w:r>
      <w:r w:rsidR="005133D4" w:rsidRPr="00700D05">
        <w:rPr>
          <w:color w:val="000000"/>
          <w:sz w:val="24"/>
          <w:szCs w:val="24"/>
        </w:rPr>
        <w:t xml:space="preserve"> обучения</w:t>
      </w:r>
    </w:p>
    <w:p w:rsidR="005133D4" w:rsidRPr="00700D05" w:rsidRDefault="00DF0513" w:rsidP="005133D4">
      <w:pPr>
        <w:pStyle w:val="a4"/>
        <w:numPr>
          <w:ilvl w:val="0"/>
          <w:numId w:val="28"/>
        </w:numPr>
        <w:shd w:val="clear" w:color="auto" w:fill="FFFFFF"/>
        <w:rPr>
          <w:color w:val="000000"/>
          <w:sz w:val="24"/>
          <w:szCs w:val="24"/>
        </w:rPr>
      </w:pPr>
      <w:r w:rsidRPr="00700D05">
        <w:rPr>
          <w:color w:val="000000"/>
          <w:sz w:val="24"/>
          <w:szCs w:val="24"/>
        </w:rPr>
        <w:t xml:space="preserve"> </w:t>
      </w:r>
      <w:r w:rsidRPr="00700D05">
        <w:rPr>
          <w:sz w:val="24"/>
          <w:szCs w:val="24"/>
        </w:rPr>
        <w:t>Технология</w:t>
      </w:r>
      <w:r w:rsidRPr="00700D05">
        <w:rPr>
          <w:color w:val="000000"/>
          <w:sz w:val="24"/>
          <w:szCs w:val="24"/>
        </w:rPr>
        <w:t xml:space="preserve">    творческих мастерских</w:t>
      </w:r>
    </w:p>
    <w:p w:rsidR="005E4726" w:rsidRPr="00540E4C" w:rsidRDefault="00DF0513" w:rsidP="00540E4C">
      <w:pPr>
        <w:pStyle w:val="a4"/>
        <w:numPr>
          <w:ilvl w:val="0"/>
          <w:numId w:val="28"/>
        </w:numPr>
        <w:shd w:val="clear" w:color="auto" w:fill="FFFFFF"/>
        <w:rPr>
          <w:color w:val="000000"/>
          <w:sz w:val="24"/>
          <w:szCs w:val="24"/>
        </w:rPr>
      </w:pPr>
      <w:r w:rsidRPr="00700D05">
        <w:rPr>
          <w:color w:val="000000"/>
          <w:sz w:val="24"/>
          <w:szCs w:val="24"/>
        </w:rPr>
        <w:t>З</w:t>
      </w:r>
      <w:r w:rsidR="005133D4" w:rsidRPr="00700D05">
        <w:rPr>
          <w:color w:val="000000"/>
          <w:sz w:val="24"/>
          <w:szCs w:val="24"/>
        </w:rPr>
        <w:t>доровьесберегающих технологий;</w:t>
      </w:r>
      <w:r w:rsidR="005E4726" w:rsidRPr="00540E4C">
        <w:rPr>
          <w:b/>
          <w:bCs/>
          <w:sz w:val="24"/>
          <w:szCs w:val="24"/>
        </w:rPr>
        <w:t xml:space="preserve">   </w:t>
      </w:r>
    </w:p>
    <w:p w:rsidR="008E7387" w:rsidRDefault="008E7387" w:rsidP="005B3470">
      <w:pPr>
        <w:spacing w:after="0" w:line="240" w:lineRule="auto"/>
        <w:ind w:left="1440" w:firstLine="709"/>
        <w:contextualSpacing/>
        <w:rPr>
          <w:rFonts w:ascii="Times New Roman" w:eastAsia="Times New Roman" w:hAnsi="Times New Roman" w:cs="Times New Roman"/>
          <w:b/>
          <w:bCs/>
          <w:sz w:val="24"/>
          <w:szCs w:val="24"/>
          <w:lang w:eastAsia="ru-RU"/>
        </w:rPr>
        <w:sectPr w:rsidR="008E7387" w:rsidSect="007F6F86">
          <w:type w:val="continuous"/>
          <w:pgSz w:w="11906" w:h="16838"/>
          <w:pgMar w:top="567" w:right="567" w:bottom="567" w:left="1134" w:header="709" w:footer="709" w:gutter="0"/>
          <w:cols w:num="2" w:space="708"/>
          <w:titlePg/>
          <w:docGrid w:linePitch="360"/>
        </w:sectPr>
      </w:pPr>
    </w:p>
    <w:p w:rsidR="005E4726" w:rsidRPr="005E4726" w:rsidRDefault="005E4726" w:rsidP="005B3470">
      <w:pPr>
        <w:spacing w:after="0" w:line="240" w:lineRule="auto"/>
        <w:ind w:left="1440" w:firstLine="709"/>
        <w:contextualSpacing/>
        <w:rPr>
          <w:rFonts w:ascii="Times New Roman" w:eastAsia="Times New Roman" w:hAnsi="Times New Roman" w:cs="Times New Roman"/>
          <w:b/>
          <w:bCs/>
          <w:sz w:val="24"/>
          <w:szCs w:val="24"/>
          <w:lang w:eastAsia="ru-RU"/>
        </w:rPr>
      </w:pPr>
      <w:r w:rsidRPr="005E4726">
        <w:rPr>
          <w:rFonts w:ascii="Times New Roman" w:eastAsia="Times New Roman" w:hAnsi="Times New Roman" w:cs="Times New Roman"/>
          <w:b/>
          <w:bCs/>
          <w:sz w:val="24"/>
          <w:szCs w:val="24"/>
          <w:lang w:eastAsia="ru-RU"/>
        </w:rPr>
        <w:lastRenderedPageBreak/>
        <w:t xml:space="preserve">     Методы организации учебного процесса</w:t>
      </w:r>
    </w:p>
    <w:p w:rsidR="005E4726" w:rsidRPr="005E4726" w:rsidRDefault="005E4726" w:rsidP="00540E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организации учебно-познавательной деятельности:</w:t>
      </w:r>
      <w:r w:rsidRPr="005E4726">
        <w:rPr>
          <w:rFonts w:ascii="Times New Roman" w:eastAsia="Times New Roman" w:hAnsi="Times New Roman" w:cs="Times New Roman"/>
          <w:sz w:val="24"/>
          <w:szCs w:val="24"/>
          <w:lang w:eastAsia="ru-RU"/>
        </w:rPr>
        <w:t xml:space="preserve"> </w:t>
      </w:r>
    </w:p>
    <w:p w:rsidR="005E4726" w:rsidRPr="005E4726" w:rsidRDefault="005E4726" w:rsidP="005E4726">
      <w:pPr>
        <w:autoSpaceDE w:val="0"/>
        <w:autoSpaceDN w:val="0"/>
        <w:spacing w:after="0" w:line="240" w:lineRule="auto"/>
        <w:ind w:firstLine="360"/>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словесные, наглядные, практические; </w:t>
      </w:r>
    </w:p>
    <w:p w:rsidR="005E4726" w:rsidRPr="005E4726" w:rsidRDefault="005E4726" w:rsidP="005E4726">
      <w:pPr>
        <w:autoSpaceDE w:val="0"/>
        <w:autoSpaceDN w:val="0"/>
        <w:spacing w:after="0" w:line="240" w:lineRule="auto"/>
        <w:ind w:left="567" w:hanging="141"/>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проблемно-поисковый, обеспечивающий «открытие» детьми нового знания и активное освоение различных способов  познания окружающего: </w:t>
      </w:r>
    </w:p>
    <w:p w:rsidR="005E4726" w:rsidRPr="005E4726" w:rsidRDefault="005E4726" w:rsidP="005E4726">
      <w:pPr>
        <w:autoSpaceDE w:val="0"/>
        <w:autoSpaceDN w:val="0"/>
        <w:spacing w:after="0" w:line="240" w:lineRule="auto"/>
        <w:ind w:firstLine="360"/>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lastRenderedPageBreak/>
        <w:t xml:space="preserve">– методы самостоятельной работы и работы под руководством; </w:t>
      </w:r>
    </w:p>
    <w:p w:rsidR="005E4726" w:rsidRPr="005E4726" w:rsidRDefault="005E4726" w:rsidP="00540E4C">
      <w:pPr>
        <w:autoSpaceDE w:val="0"/>
        <w:autoSpaceDN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стимулирования и мотивации:</w:t>
      </w:r>
      <w:r w:rsidRPr="005E4726">
        <w:rPr>
          <w:rFonts w:ascii="Times New Roman" w:eastAsia="Times New Roman" w:hAnsi="Times New Roman" w:cs="Times New Roman"/>
          <w:sz w:val="24"/>
          <w:szCs w:val="24"/>
          <w:lang w:eastAsia="ru-RU"/>
        </w:rPr>
        <w:t xml:space="preserve"> </w:t>
      </w:r>
    </w:p>
    <w:p w:rsidR="005E4726" w:rsidRPr="005E4726" w:rsidRDefault="005E4726" w:rsidP="005E4726">
      <w:pPr>
        <w:autoSpaceDE w:val="0"/>
        <w:autoSpaceDN w:val="0"/>
        <w:spacing w:after="0" w:line="240" w:lineRule="auto"/>
        <w:ind w:left="567" w:hanging="142"/>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интереса к учению (познавательные игры, учебные дискуссии, создание эмоционально-нравственных ситуаций); </w:t>
      </w:r>
    </w:p>
    <w:p w:rsidR="005E4726" w:rsidRPr="005E4726" w:rsidRDefault="005E4726" w:rsidP="005E4726">
      <w:pPr>
        <w:autoSpaceDE w:val="0"/>
        <w:autoSpaceDN w:val="0"/>
        <w:spacing w:after="0" w:line="240" w:lineRule="auto"/>
        <w:ind w:left="567" w:hanging="142"/>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долга и ответственности (убеждения, предъявление требований, «упражнения» в выполнении требований, поощрения, порицания); </w:t>
      </w:r>
    </w:p>
    <w:p w:rsidR="005E4726" w:rsidRPr="005E4726" w:rsidRDefault="005E4726" w:rsidP="00540E4C">
      <w:pPr>
        <w:autoSpaceDE w:val="0"/>
        <w:autoSpaceDN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контроля и самоконтроля</w:t>
      </w:r>
      <w:r w:rsidRPr="005E4726">
        <w:rPr>
          <w:rFonts w:ascii="Times New Roman" w:eastAsia="Times New Roman" w:hAnsi="Times New Roman" w:cs="Times New Roman"/>
          <w:sz w:val="24"/>
          <w:szCs w:val="24"/>
          <w:lang w:eastAsia="ru-RU"/>
        </w:rPr>
        <w:t xml:space="preserve"> </w:t>
      </w:r>
    </w:p>
    <w:p w:rsidR="005E4726" w:rsidRPr="005E4726" w:rsidRDefault="005E4726" w:rsidP="00540E4C">
      <w:pPr>
        <w:autoSpaceDE w:val="0"/>
        <w:autoSpaceDN w:val="0"/>
        <w:spacing w:after="0" w:line="240" w:lineRule="auto"/>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sz w:val="24"/>
          <w:szCs w:val="24"/>
          <w:lang w:eastAsia="ru-RU"/>
        </w:rPr>
        <w:t>интерактивные методы обучения</w:t>
      </w:r>
      <w:r w:rsidRPr="005E4726">
        <w:rPr>
          <w:rFonts w:ascii="Times New Roman" w:eastAsia="Times New Roman" w:hAnsi="Times New Roman" w:cs="Times New Roman"/>
          <w:sz w:val="24"/>
          <w:szCs w:val="24"/>
          <w:lang w:eastAsia="ru-RU"/>
        </w:rPr>
        <w:t xml:space="preserve">              </w:t>
      </w:r>
    </w:p>
    <w:p w:rsidR="00540E4C" w:rsidRDefault="00540E4C" w:rsidP="005E4726">
      <w:pPr>
        <w:spacing w:after="0" w:line="240" w:lineRule="auto"/>
        <w:jc w:val="both"/>
        <w:rPr>
          <w:rFonts w:ascii="Times New Roman" w:eastAsia="Times New Roman" w:hAnsi="Times New Roman" w:cs="Times New Roman"/>
          <w:b/>
          <w:sz w:val="24"/>
          <w:szCs w:val="24"/>
          <w:lang w:eastAsia="ru-RU"/>
        </w:rPr>
      </w:pPr>
      <w:r w:rsidRPr="005E4726">
        <w:rPr>
          <w:rFonts w:ascii="Times New Roman" w:eastAsia="Times New Roman" w:hAnsi="Times New Roman" w:cs="Times New Roman"/>
          <w:b/>
          <w:sz w:val="24"/>
          <w:szCs w:val="24"/>
          <w:lang w:eastAsia="ru-RU"/>
        </w:rPr>
        <w:t>Формы</w:t>
      </w:r>
      <w:r>
        <w:rPr>
          <w:rFonts w:ascii="Times New Roman" w:eastAsia="Times New Roman" w:hAnsi="Times New Roman" w:cs="Times New Roman"/>
          <w:b/>
          <w:sz w:val="24"/>
          <w:szCs w:val="24"/>
          <w:lang w:eastAsia="ru-RU"/>
        </w:rPr>
        <w:t xml:space="preserve"> контроля:</w:t>
      </w:r>
    </w:p>
    <w:p w:rsidR="00540E4C" w:rsidRPr="00CD549B" w:rsidRDefault="00540E4C" w:rsidP="00CD549B">
      <w:pPr>
        <w:spacing w:after="0" w:line="240" w:lineRule="auto"/>
        <w:rPr>
          <w:rFonts w:ascii="Times New Roman" w:hAnsi="Times New Roman" w:cs="Times New Roman"/>
          <w:sz w:val="24"/>
          <w:szCs w:val="24"/>
        </w:rPr>
      </w:pPr>
      <w:r w:rsidRPr="00CD549B">
        <w:rPr>
          <w:rFonts w:ascii="Times New Roman" w:hAnsi="Times New Roman" w:cs="Times New Roman"/>
          <w:sz w:val="24"/>
          <w:szCs w:val="24"/>
        </w:rPr>
        <w:t>Устный опрос</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п</w:t>
      </w:r>
      <w:r w:rsidRPr="00CD549B">
        <w:rPr>
          <w:rFonts w:ascii="Times New Roman" w:hAnsi="Times New Roman" w:cs="Times New Roman"/>
          <w:sz w:val="24"/>
          <w:szCs w:val="24"/>
        </w:rPr>
        <w:t>исьменная самостоятельная работа</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т</w:t>
      </w:r>
      <w:r w:rsidRPr="00CD549B">
        <w:rPr>
          <w:rFonts w:ascii="Times New Roman" w:hAnsi="Times New Roman" w:cs="Times New Roman"/>
          <w:sz w:val="24"/>
          <w:szCs w:val="24"/>
        </w:rPr>
        <w:t>есты</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к</w:t>
      </w:r>
      <w:r w:rsidRPr="00CD549B">
        <w:rPr>
          <w:rFonts w:ascii="Times New Roman" w:hAnsi="Times New Roman" w:cs="Times New Roman"/>
          <w:sz w:val="24"/>
          <w:szCs w:val="24"/>
        </w:rPr>
        <w:t>онтрольная работа</w:t>
      </w:r>
      <w:r w:rsidR="00CD549B" w:rsidRPr="00CD549B">
        <w:rPr>
          <w:rFonts w:ascii="Times New Roman" w:hAnsi="Times New Roman" w:cs="Times New Roman"/>
          <w:sz w:val="24"/>
          <w:szCs w:val="24"/>
        </w:rPr>
        <w:t xml:space="preserve">, </w:t>
      </w:r>
      <w:r w:rsidR="00CD549B">
        <w:rPr>
          <w:rFonts w:ascii="Times New Roman" w:hAnsi="Times New Roman" w:cs="Times New Roman"/>
          <w:sz w:val="24"/>
          <w:szCs w:val="24"/>
        </w:rPr>
        <w:t>п</w:t>
      </w:r>
      <w:r w:rsidRPr="00CD549B">
        <w:rPr>
          <w:rFonts w:ascii="Times New Roman" w:hAnsi="Times New Roman" w:cs="Times New Roman"/>
          <w:sz w:val="24"/>
          <w:szCs w:val="24"/>
        </w:rPr>
        <w:t>роверочная работа</w:t>
      </w:r>
    </w:p>
    <w:p w:rsidR="00540E4C" w:rsidRPr="005E4726" w:rsidRDefault="00540E4C" w:rsidP="008E7387">
      <w:pPr>
        <w:spacing w:after="0" w:line="240" w:lineRule="auto"/>
        <w:rPr>
          <w:rFonts w:ascii="Times New Roman" w:eastAsia="Times New Roman" w:hAnsi="Times New Roman" w:cs="Times New Roman"/>
          <w:b/>
          <w:sz w:val="24"/>
          <w:szCs w:val="24"/>
          <w:lang w:eastAsia="ru-RU"/>
        </w:rPr>
      </w:pPr>
      <w:r w:rsidRPr="005E4726">
        <w:rPr>
          <w:rFonts w:ascii="Times New Roman" w:eastAsia="Times New Roman" w:hAnsi="Times New Roman" w:cs="Times New Roman"/>
          <w:b/>
          <w:sz w:val="24"/>
          <w:szCs w:val="24"/>
          <w:lang w:eastAsia="ru-RU"/>
        </w:rPr>
        <w:t>Формы организации учебного процесса</w:t>
      </w:r>
    </w:p>
    <w:p w:rsidR="00540E4C" w:rsidRPr="005E4726" w:rsidRDefault="008E7387" w:rsidP="008E73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0E4C" w:rsidRPr="005E4726">
        <w:rPr>
          <w:rFonts w:ascii="Times New Roman" w:eastAsia="Times New Roman" w:hAnsi="Times New Roman" w:cs="Times New Roman"/>
          <w:sz w:val="24"/>
          <w:szCs w:val="24"/>
          <w:lang w:eastAsia="ru-RU"/>
        </w:rPr>
        <w:t>Программа предусматривает проведение традиционных и нетрадиционных (уроки-путе</w:t>
      </w:r>
      <w:r w:rsidR="00EB3BA3">
        <w:rPr>
          <w:rFonts w:ascii="Times New Roman" w:eastAsia="Times New Roman" w:hAnsi="Times New Roman" w:cs="Times New Roman"/>
          <w:sz w:val="24"/>
          <w:szCs w:val="24"/>
          <w:lang w:eastAsia="ru-RU"/>
        </w:rPr>
        <w:t>шествия,</w:t>
      </w:r>
      <w:r w:rsidR="00540E4C" w:rsidRPr="005E4726">
        <w:rPr>
          <w:rFonts w:ascii="Times New Roman" w:eastAsia="Times New Roman" w:hAnsi="Times New Roman" w:cs="Times New Roman"/>
          <w:sz w:val="24"/>
          <w:szCs w:val="24"/>
          <w:lang w:eastAsia="ru-RU"/>
        </w:rPr>
        <w:t xml:space="preserve"> защита проектов) уроков, обобщающих уроков</w:t>
      </w:r>
    </w:p>
    <w:p w:rsidR="00476A0F" w:rsidRDefault="008E7387" w:rsidP="00476A0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540E4C" w:rsidRPr="005E4726">
        <w:rPr>
          <w:rFonts w:ascii="Times New Roman" w:eastAsia="Times New Roman" w:hAnsi="Times New Roman" w:cs="Times New Roman"/>
          <w:sz w:val="24"/>
          <w:szCs w:val="24"/>
          <w:lang w:eastAsia="ru-RU"/>
        </w:rPr>
        <w:t>Используется коллективная, групповая, индивидуальная работа, работа в парах.</w:t>
      </w:r>
      <w:r w:rsidR="00540E4C" w:rsidRPr="005E4726">
        <w:rPr>
          <w:rFonts w:ascii="Times New Roman" w:eastAsia="Times New Roman" w:hAnsi="Times New Roman" w:cs="Times New Roman"/>
          <w:b/>
          <w:bCs/>
          <w:sz w:val="24"/>
          <w:szCs w:val="24"/>
          <w:lang w:eastAsia="ru-RU"/>
        </w:rPr>
        <w:t xml:space="preserve">        </w:t>
      </w:r>
    </w:p>
    <w:p w:rsidR="00C43C62" w:rsidRPr="008E7387" w:rsidRDefault="00C43C62" w:rsidP="00C43C62">
      <w:pPr>
        <w:pStyle w:val="western"/>
        <w:shd w:val="clear" w:color="auto" w:fill="FFFFFF"/>
        <w:spacing w:before="0" w:beforeAutospacing="0" w:after="0" w:afterAutospacing="0"/>
        <w:textAlignment w:val="baseline"/>
        <w:rPr>
          <w:bCs/>
          <w:color w:val="000000"/>
          <w:bdr w:val="none" w:sz="0" w:space="0" w:color="auto" w:frame="1"/>
        </w:rPr>
      </w:pPr>
      <w:r w:rsidRPr="00AD0E32">
        <w:rPr>
          <w:b/>
        </w:rPr>
        <w:t>Место учебного предмета</w:t>
      </w:r>
    </w:p>
    <w:p w:rsidR="00C43C62" w:rsidRPr="008E7387" w:rsidRDefault="00C43C62" w:rsidP="00C43C62">
      <w:pPr>
        <w:pStyle w:val="western"/>
        <w:shd w:val="clear" w:color="auto" w:fill="FFFFFF"/>
        <w:spacing w:before="0" w:beforeAutospacing="0" w:after="0" w:afterAutospacing="0"/>
        <w:textAlignment w:val="baseline"/>
      </w:pPr>
      <w:r>
        <w:t xml:space="preserve"> </w:t>
      </w:r>
      <w:r w:rsidRPr="008E7387">
        <w:t xml:space="preserve">Для обязательного </w:t>
      </w:r>
      <w:r>
        <w:t>изучения предмета «Литературное чтение» в 3 классе отводится 136 часов из расчета 4 часа в неделю.</w:t>
      </w:r>
      <w:r w:rsidRPr="001D07A5">
        <w:t xml:space="preserve"> </w:t>
      </w:r>
      <w:r w:rsidRPr="008E7387">
        <w:t>Часы, о</w:t>
      </w:r>
      <w:r>
        <w:t>тведенные на литературное чтение</w:t>
      </w:r>
      <w:r w:rsidRPr="008E7387">
        <w:t>, относятся к инвариантно</w:t>
      </w:r>
      <w:r>
        <w:t>й части учебного плана</w:t>
      </w:r>
      <w:r w:rsidRPr="008E7387">
        <w:t xml:space="preserve">, предмет изучается на базовом уровне. </w:t>
      </w:r>
      <w:r>
        <w:t xml:space="preserve"> В</w:t>
      </w:r>
      <w:r w:rsidRPr="008E7387">
        <w:t xml:space="preserve"> соответствии с учебным планом и календарным учебным графиком</w:t>
      </w:r>
      <w:r>
        <w:rPr>
          <w:color w:val="000000"/>
        </w:rPr>
        <w:t xml:space="preserve"> МБОУ Дячкинской СОШ на 2021-2022</w:t>
      </w:r>
      <w:r w:rsidRPr="008E7387">
        <w:rPr>
          <w:color w:val="000000"/>
        </w:rPr>
        <w:t>г</w:t>
      </w:r>
      <w:r>
        <w:rPr>
          <w:color w:val="000000"/>
        </w:rPr>
        <w:t xml:space="preserve"> </w:t>
      </w:r>
      <w:r>
        <w:t>н</w:t>
      </w:r>
      <w:r w:rsidRPr="008E7387">
        <w:t>а изучение предмета</w:t>
      </w:r>
      <w:r>
        <w:t xml:space="preserve"> «Литературное чтение» </w:t>
      </w:r>
      <w:r w:rsidRPr="008E7387">
        <w:t xml:space="preserve"> </w:t>
      </w:r>
      <w:r>
        <w:t>в 3 классе отводится 132часа</w:t>
      </w:r>
      <w:r>
        <w:rPr>
          <w:color w:val="000000"/>
        </w:rPr>
        <w:t>, так как 4</w:t>
      </w:r>
      <w:r w:rsidRPr="008E7387">
        <w:rPr>
          <w:color w:val="000000"/>
        </w:rPr>
        <w:t xml:space="preserve"> час</w:t>
      </w:r>
      <w:r>
        <w:rPr>
          <w:color w:val="000000"/>
        </w:rPr>
        <w:t>а</w:t>
      </w:r>
      <w:r w:rsidRPr="008E7387">
        <w:rPr>
          <w:color w:val="000000"/>
        </w:rPr>
        <w:t xml:space="preserve"> приходится на праздничные дни (23.02</w:t>
      </w:r>
      <w:r>
        <w:rPr>
          <w:color w:val="000000"/>
        </w:rPr>
        <w:t>.,08.03.,03.05.,10.05.</w:t>
      </w:r>
      <w:r w:rsidRPr="008E7387">
        <w:rPr>
          <w:color w:val="000000"/>
        </w:rPr>
        <w:t xml:space="preserve">). Программный материал будет реализован полностью за счет уплотнения уроков повторения. Срок реализации </w:t>
      </w:r>
      <w:r>
        <w:rPr>
          <w:color w:val="000000"/>
        </w:rPr>
        <w:t>программы с 1.09.21г по 25.05.22</w:t>
      </w:r>
      <w:r w:rsidRPr="008E7387">
        <w:rPr>
          <w:color w:val="000000"/>
        </w:rPr>
        <w:t>г</w:t>
      </w:r>
    </w:p>
    <w:p w:rsidR="0053104F" w:rsidRDefault="0053104F" w:rsidP="0053104F">
      <w:pPr>
        <w:spacing w:after="0" w:line="240" w:lineRule="auto"/>
        <w:rPr>
          <w:rFonts w:ascii="Times New Roman" w:eastAsia="Times New Roman" w:hAnsi="Times New Roman" w:cs="Times New Roman"/>
          <w:color w:val="000000"/>
          <w:sz w:val="24"/>
          <w:szCs w:val="24"/>
          <w:lang w:eastAsia="ru-RU"/>
        </w:rPr>
      </w:pPr>
    </w:p>
    <w:p w:rsidR="0001565B" w:rsidRPr="008054B9" w:rsidRDefault="0053104F" w:rsidP="0053104F">
      <w:pPr>
        <w:spacing w:after="0" w:line="240" w:lineRule="auto"/>
        <w:rPr>
          <w:rFonts w:ascii="Times New Roman" w:eastAsia="Calibri" w:hAnsi="Times New Roman" w:cs="Times New Roman"/>
          <w:b/>
          <w:bCs/>
          <w:sz w:val="24"/>
          <w:szCs w:val="24"/>
          <w:lang w:eastAsia="ru-RU"/>
        </w:rPr>
      </w:pPr>
      <w:r>
        <w:rPr>
          <w:rFonts w:ascii="Times New Roman" w:eastAsia="Times New Roman" w:hAnsi="Times New Roman" w:cs="Times New Roman"/>
          <w:color w:val="000000"/>
          <w:sz w:val="24"/>
          <w:szCs w:val="24"/>
          <w:lang w:eastAsia="ru-RU"/>
        </w:rPr>
        <w:t xml:space="preserve">                            </w:t>
      </w:r>
      <w:r w:rsidR="0001565B" w:rsidRPr="008054B9">
        <w:rPr>
          <w:rFonts w:ascii="Times New Roman" w:eastAsia="Calibri" w:hAnsi="Times New Roman" w:cs="Times New Roman"/>
          <w:b/>
          <w:sz w:val="24"/>
          <w:szCs w:val="24"/>
          <w:lang w:eastAsia="ru-RU"/>
        </w:rPr>
        <w:t xml:space="preserve">Содержание учебного предмета </w:t>
      </w:r>
      <w:r w:rsidR="0001565B" w:rsidRPr="008054B9">
        <w:rPr>
          <w:rFonts w:ascii="Times New Roman" w:eastAsia="Times New Roman" w:hAnsi="Times New Roman" w:cs="Times New Roman"/>
          <w:b/>
          <w:bCs/>
          <w:sz w:val="24"/>
          <w:szCs w:val="24"/>
          <w:lang w:eastAsia="ru-RU"/>
        </w:rPr>
        <w:t>«Литературное чтение</w:t>
      </w:r>
      <w:r w:rsidR="0001565B" w:rsidRPr="008054B9">
        <w:rPr>
          <w:rFonts w:ascii="Times New Roman" w:eastAsia="Calibri" w:hAnsi="Times New Roman" w:cs="Times New Roman"/>
          <w:b/>
          <w:bCs/>
          <w:sz w:val="24"/>
          <w:szCs w:val="24"/>
          <w:lang w:eastAsia="ru-RU"/>
        </w:rPr>
        <w:t>»</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Самое великое чудо на свете (4</w:t>
      </w:r>
      <w:r w:rsidR="00476A0F" w:rsidRPr="00C027F9">
        <w:rPr>
          <w:rFonts w:ascii="Times New Roman" w:eastAsia="Calibri" w:hAnsi="Times New Roman" w:cs="Times New Roman"/>
          <w:b/>
          <w:bCs/>
          <w:sz w:val="24"/>
          <w:szCs w:val="24"/>
          <w:lang w:eastAsia="ru-RU"/>
        </w:rPr>
        <w:t xml:space="preserve"> ч) </w:t>
      </w:r>
    </w:p>
    <w:p w:rsid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Cs/>
          <w:sz w:val="24"/>
          <w:szCs w:val="24"/>
          <w:lang w:eastAsia="ru-RU"/>
        </w:rPr>
        <w:t xml:space="preserve">Рукописные книги Древней Руси. Подготовка сообщения на основе статьи учебника. 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 </w:t>
      </w:r>
      <w:r w:rsidR="00BA2B30">
        <w:rPr>
          <w:rFonts w:ascii="Times New Roman" w:eastAsia="Calibri" w:hAnsi="Times New Roman" w:cs="Times New Roman"/>
          <w:b/>
          <w:bCs/>
          <w:sz w:val="24"/>
          <w:szCs w:val="24"/>
          <w:lang w:eastAsia="ru-RU"/>
        </w:rPr>
        <w:t>Устное народное творчество (13</w:t>
      </w:r>
      <w:r w:rsidRPr="00C027F9">
        <w:rPr>
          <w:rFonts w:ascii="Times New Roman" w:eastAsia="Calibri" w:hAnsi="Times New Roman" w:cs="Times New Roman"/>
          <w:b/>
          <w:bCs/>
          <w:sz w:val="24"/>
          <w:szCs w:val="24"/>
          <w:lang w:eastAsia="ru-RU"/>
        </w:rPr>
        <w:t xml:space="preserve"> ч)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Cs/>
          <w:sz w:val="24"/>
          <w:szCs w:val="24"/>
          <w:lang w:eastAsia="ru-RU"/>
        </w:rPr>
        <w:t xml:space="preserve">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богородская игрушка. Русские народные сказки «Сестрица Аленушка и братец Иванушка». «Иван-Царевич и Серый Волк». «Сивка-Бурка». Особенности волшебной сказки. Деление текста на части. Составление плана сказки. Характеристика героев сказки. Иллюстрации к сказке В. Васнецова и И. Билибина. Сравнение художественного и живописного текстов.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i/>
          <w:iCs/>
          <w:sz w:val="24"/>
          <w:szCs w:val="24"/>
          <w:lang w:eastAsia="ru-RU"/>
        </w:rPr>
        <w:t xml:space="preserve">Проект: «Сочиняем волшебную сказку».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Поэтическая тетрадь 1 (9</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i/>
          <w:iCs/>
          <w:sz w:val="24"/>
          <w:szCs w:val="24"/>
          <w:lang w:eastAsia="ru-RU"/>
        </w:rPr>
        <w:t xml:space="preserve">Проект: «Как научиться читать стихи» на основе научно-популярной статьи Я. Смоленского.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Русские поэты XIX—XX века. Ф. И. Тютчев «Весенняя гроза».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 А. А. Фет «Мама! Глянь-ка из окошка...» «Зреет рожь над жаркой нивой...» Картины природы. Эпитеты — слова, рисующие картины природы. Выразительное чтение стихотворения. И. С. Никитин «Полно, степь моя...» «Встреча зимы». Заголовок стихотворения. Подвижные картины природы. Олицетворение как приём создания картины природы. И. 3. Суриков «Детство». «Зима». Сравнение как средство создания картины природы в лирическом стихотворении. </w:t>
      </w:r>
      <w:r w:rsidRPr="00C027F9">
        <w:rPr>
          <w:rFonts w:ascii="Times New Roman" w:eastAsia="Calibri" w:hAnsi="Times New Roman" w:cs="Times New Roman"/>
          <w:bCs/>
          <w:i/>
          <w:iCs/>
          <w:sz w:val="24"/>
          <w:szCs w:val="24"/>
          <w:lang w:eastAsia="ru-RU"/>
        </w:rPr>
        <w:t xml:space="preserve">Оценка достижений </w:t>
      </w:r>
    </w:p>
    <w:p w:rsidR="00476A0F" w:rsidRPr="00B90ED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Великие русские писатели (23</w:t>
      </w:r>
      <w:r w:rsidR="00476A0F" w:rsidRPr="00B90ED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А. С. Пушкин. Подготовка сообщения «Что интересного я узнал о жизни А. С. Пушкина». 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 «Сказка о царе Салтане...». Тема сказки. События сказочного текста. Сравнение народной и литературной сказок. Особенности волшебной сказки. Герои литературной </w:t>
      </w:r>
      <w:r w:rsidRPr="00C027F9">
        <w:rPr>
          <w:rFonts w:ascii="Times New Roman" w:eastAsia="Calibri" w:hAnsi="Times New Roman" w:cs="Times New Roman"/>
          <w:bCs/>
          <w:sz w:val="24"/>
          <w:szCs w:val="24"/>
          <w:lang w:eastAsia="ru-RU"/>
        </w:rPr>
        <w:lastRenderedPageBreak/>
        <w:t xml:space="preserve">сказки. Нравственный смысл сказки А. С. Пушкина. Рисунки И. Билибина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Инсценирование басни.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М. Ю. Лермонтов. Статья В. Воскобойникова. Подготовка сообщения на основе статьи.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 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Сравнение рассказов (тема, главная мысль, события, герои). Расс</w:t>
      </w:r>
      <w:r w:rsidR="00C027F9">
        <w:rPr>
          <w:rFonts w:ascii="Times New Roman" w:eastAsia="Calibri" w:hAnsi="Times New Roman" w:cs="Times New Roman"/>
          <w:bCs/>
          <w:sz w:val="24"/>
          <w:szCs w:val="24"/>
          <w:lang w:eastAsia="ru-RU"/>
        </w:rPr>
        <w:t>каз-описание. Особенности проза</w:t>
      </w:r>
      <w:r w:rsidRPr="00C027F9">
        <w:rPr>
          <w:rFonts w:ascii="Times New Roman" w:eastAsia="Calibri" w:hAnsi="Times New Roman" w:cs="Times New Roman"/>
          <w:bCs/>
          <w:sz w:val="24"/>
          <w:szCs w:val="24"/>
          <w:lang w:eastAsia="ru-RU"/>
        </w:rPr>
        <w:t xml:space="preserve">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Поэтическая тетрадь 2 (7</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Cs/>
          <w:sz w:val="24"/>
          <w:szCs w:val="24"/>
          <w:lang w:eastAsia="ru-RU"/>
        </w:rPr>
        <w:t xml:space="preserve">Н. А. Некрасов. Стихотворения о природе. Настроение стихотворений. Картины природы. Средства художественной выразительности. Повествовательное произведение в стихах «Дедушка Мазай и зайцы». Авторское отношение к герою. Выразительное чтение стихотворений. К. Д. Бальмонт, И. А. Бунин. Выразительное чтение стихотворений. Создание словесных картин. </w:t>
      </w:r>
      <w:r w:rsidRPr="00C027F9">
        <w:rPr>
          <w:rFonts w:ascii="Times New Roman" w:eastAsia="Calibri" w:hAnsi="Times New Roman" w:cs="Times New Roman"/>
          <w:b/>
          <w:bCs/>
          <w:sz w:val="24"/>
          <w:szCs w:val="24"/>
          <w:lang w:eastAsia="ru-RU"/>
        </w:rPr>
        <w:t xml:space="preserve">Литературные сказки (8ч)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Д. Н. Мамин-Сибиряк «Алёнушкины сказки». Присказка. Сравнение литературной и народной сказок. Герои сказок. Характеристика героев сказок. Нравственный смысл сказки. В. М. Гаршин «Лягушка-путешественница». Герои сказки. Характеристика героев сказки. Нравственный смысл сказки. 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Были-небылицы (11</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М. Горький «Случай с Евсейкой». Приём сравнения — основной приём описания подводного царства. Творческий пересказ: сочинение продолжения сказки. К. Г. Паустовский «Растрёпанный воробей». Определение жанра произведения. Герои произ-ведения. Характеристика героев. А. И. Куприн «Слон». Основные события произведения. Составление различных вариантов плана. Пересказ.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 xml:space="preserve">Поэтическая тетрадь 1 (6ч)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Саша Чёрный. Стихи о животных. Средства художественной выразительности. Авторское отношение к изображаемому. А. А. Блок. Картины зимних забав. Средства художественной выразительности для создания образа. Сравнение стихотворений разных авторов на одну и ту же тему.С. А. Есенин. Выразительное чтение стихотворения. Средства художественной выразительности для создания картин цветущей черёмухи. 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Люби живое (15</w:t>
      </w:r>
      <w:r w:rsidR="00476A0F"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М. Пришвин «Моя родина». Заголовок — «входная дверь» в текст. Основная мысль текста. Сочинение на основе художественного текста. И. С. Соколов-Микитов «Листопадничек». Почему произведение так называется? Определение жанра произведения. Листопадничек — главный герой произведения. Рассказ о герое. Творческий пересказ: дополнение содержания текста. В. И. Белов. «Малька провинилась». «Ещё про Мальку». Озаглавливание текста. Главные герои рассказа. 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 В. П. Астафьев «Капалуха». Герои произведения. В. Ю. Драгунский «Он живой и светится». Нравственный смысл рассказа.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 xml:space="preserve">Поэтическая тетрадь </w:t>
      </w:r>
      <w:r w:rsidR="00BA2B30">
        <w:rPr>
          <w:rFonts w:ascii="Times New Roman" w:eastAsia="Calibri" w:hAnsi="Times New Roman" w:cs="Times New Roman"/>
          <w:b/>
          <w:bCs/>
          <w:sz w:val="24"/>
          <w:szCs w:val="24"/>
          <w:lang w:eastAsia="ru-RU"/>
        </w:rPr>
        <w:t>2 (7</w:t>
      </w:r>
      <w:r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 xml:space="preserve">С. Я. Маршак «Гроза днём». «В лесу над росистой поляной...» Заголовок стихотворения. Выразительное чтение. А. Л. Барто «Разлука». «В театре». Выразительное чтение. С. В. Михалков «Если». Выразительное чтение. Е. А. Благинина «Кукушка». «Котёнок». Выразительное чтение. </w:t>
      </w:r>
      <w:r w:rsidRPr="00C027F9">
        <w:rPr>
          <w:rFonts w:ascii="Times New Roman" w:eastAsia="Calibri" w:hAnsi="Times New Roman" w:cs="Times New Roman"/>
          <w:bCs/>
          <w:i/>
          <w:iCs/>
          <w:sz w:val="24"/>
          <w:szCs w:val="24"/>
          <w:lang w:eastAsia="ru-RU"/>
        </w:rPr>
        <w:t xml:space="preserve">Проект: «Праздник поэзии». 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 xml:space="preserve">Собирай </w:t>
      </w:r>
      <w:r w:rsidR="00BA2B30">
        <w:rPr>
          <w:rFonts w:ascii="Times New Roman" w:eastAsia="Calibri" w:hAnsi="Times New Roman" w:cs="Times New Roman"/>
          <w:b/>
          <w:bCs/>
          <w:sz w:val="24"/>
          <w:szCs w:val="24"/>
          <w:lang w:eastAsia="ru-RU"/>
        </w:rPr>
        <w:t>по ягодке — наберёшь кузовок (13</w:t>
      </w:r>
      <w:r w:rsidRPr="00C027F9">
        <w:rPr>
          <w:rFonts w:ascii="Times New Roman" w:eastAsia="Calibri" w:hAnsi="Times New Roman" w:cs="Times New Roman"/>
          <w:b/>
          <w:bCs/>
          <w:sz w:val="24"/>
          <w:szCs w:val="24"/>
          <w:lang w:eastAsia="ru-RU"/>
        </w:rPr>
        <w:t xml:space="preserve"> 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lastRenderedPageBreak/>
        <w:t xml:space="preserve">Б. В. Шергин «Собирай по ягодке — наберёшь кузовок». Особенность заголовка произведения. Соотнесение пословицы и содержания произведения. А. П. Платонов </w:t>
      </w:r>
      <w:r w:rsidR="00904121">
        <w:rPr>
          <w:rFonts w:ascii="Times New Roman" w:eastAsia="Calibri" w:hAnsi="Times New Roman" w:cs="Times New Roman"/>
          <w:bCs/>
          <w:sz w:val="24"/>
          <w:szCs w:val="24"/>
          <w:lang w:eastAsia="ru-RU"/>
        </w:rPr>
        <w:t xml:space="preserve">«Цветок на земле». «Ещё мама». </w:t>
      </w:r>
      <w:r w:rsidRPr="00C027F9">
        <w:rPr>
          <w:rFonts w:ascii="Times New Roman" w:eastAsia="Calibri" w:hAnsi="Times New Roman" w:cs="Times New Roman"/>
          <w:bCs/>
          <w:sz w:val="24"/>
          <w:szCs w:val="24"/>
          <w:lang w:eastAsia="ru-RU"/>
        </w:rPr>
        <w:t xml:space="preserve">Герои рассказа. Особенности речи героев. Чтение по ролям. 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 Н. Н. Носов «Федина задача». «Телефон». «Друг детства». Особенности юмористического рассказа. Анализ заголовка. Сборник юмористических рассказов Н. Носова.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476A0F" w:rsidP="00C027F9">
      <w:pPr>
        <w:spacing w:after="0" w:line="240" w:lineRule="auto"/>
        <w:rPr>
          <w:rFonts w:ascii="Times New Roman" w:eastAsia="Calibri" w:hAnsi="Times New Roman" w:cs="Times New Roman"/>
          <w:b/>
          <w:bCs/>
          <w:sz w:val="24"/>
          <w:szCs w:val="24"/>
          <w:lang w:eastAsia="ru-RU"/>
        </w:rPr>
      </w:pPr>
      <w:r w:rsidRPr="00C027F9">
        <w:rPr>
          <w:rFonts w:ascii="Times New Roman" w:eastAsia="Calibri" w:hAnsi="Times New Roman" w:cs="Times New Roman"/>
          <w:b/>
          <w:bCs/>
          <w:sz w:val="24"/>
          <w:szCs w:val="24"/>
          <w:lang w:eastAsia="ru-RU"/>
        </w:rPr>
        <w:t>П</w:t>
      </w:r>
      <w:r w:rsidR="00BA2B30">
        <w:rPr>
          <w:rFonts w:ascii="Times New Roman" w:eastAsia="Calibri" w:hAnsi="Times New Roman" w:cs="Times New Roman"/>
          <w:b/>
          <w:bCs/>
          <w:sz w:val="24"/>
          <w:szCs w:val="24"/>
          <w:lang w:eastAsia="ru-RU"/>
        </w:rPr>
        <w:t>о страницам детских журналов (6</w:t>
      </w:r>
      <w:r w:rsidRPr="00C027F9">
        <w:rPr>
          <w:rFonts w:ascii="Times New Roman" w:eastAsia="Calibri" w:hAnsi="Times New Roman" w:cs="Times New Roman"/>
          <w:b/>
          <w:bCs/>
          <w:sz w:val="24"/>
          <w:szCs w:val="24"/>
          <w:lang w:eastAsia="ru-RU"/>
        </w:rPr>
        <w:t xml:space="preserve">ч) </w:t>
      </w:r>
    </w:p>
    <w:p w:rsidR="00476A0F" w:rsidRPr="00C027F9" w:rsidRDefault="00476A0F" w:rsidP="00C027F9">
      <w:pPr>
        <w:spacing w:after="0" w:line="240" w:lineRule="auto"/>
        <w:rPr>
          <w:rFonts w:ascii="Times New Roman" w:eastAsia="Calibri" w:hAnsi="Times New Roman" w:cs="Times New Roman"/>
          <w:bCs/>
          <w:sz w:val="24"/>
          <w:szCs w:val="24"/>
          <w:lang w:eastAsia="ru-RU"/>
        </w:rPr>
      </w:pPr>
      <w:r w:rsidRPr="00C027F9">
        <w:rPr>
          <w:rFonts w:ascii="Times New Roman" w:eastAsia="Calibri" w:hAnsi="Times New Roman" w:cs="Times New Roman"/>
          <w:bCs/>
          <w:sz w:val="24"/>
          <w:szCs w:val="24"/>
          <w:lang w:eastAsia="ru-RU"/>
        </w:rPr>
        <w:t>«Мурзилка» и «Весёлые картинки» — самые старые детские журналы. По</w:t>
      </w:r>
      <w:r w:rsidR="00904121">
        <w:rPr>
          <w:rFonts w:ascii="Times New Roman" w:eastAsia="Calibri" w:hAnsi="Times New Roman" w:cs="Times New Roman"/>
          <w:bCs/>
          <w:sz w:val="24"/>
          <w:szCs w:val="24"/>
          <w:lang w:eastAsia="ru-RU"/>
        </w:rPr>
        <w:t xml:space="preserve"> страницам журналов для детей. </w:t>
      </w:r>
      <w:r w:rsidRPr="00C027F9">
        <w:rPr>
          <w:rFonts w:ascii="Times New Roman" w:eastAsia="Calibri" w:hAnsi="Times New Roman" w:cs="Times New Roman"/>
          <w:bCs/>
          <w:sz w:val="24"/>
          <w:szCs w:val="24"/>
          <w:lang w:eastAsia="ru-RU"/>
        </w:rPr>
        <w:t>Ю. Ермолаев «Проговорился». «Воспитатели». Вопросы и о</w:t>
      </w:r>
      <w:r w:rsidR="00904121">
        <w:rPr>
          <w:rFonts w:ascii="Times New Roman" w:eastAsia="Calibri" w:hAnsi="Times New Roman" w:cs="Times New Roman"/>
          <w:bCs/>
          <w:sz w:val="24"/>
          <w:szCs w:val="24"/>
          <w:lang w:eastAsia="ru-RU"/>
        </w:rPr>
        <w:t xml:space="preserve">тветы по содержанию. Пересказ. </w:t>
      </w:r>
      <w:r w:rsidRPr="00C027F9">
        <w:rPr>
          <w:rFonts w:ascii="Times New Roman" w:eastAsia="Calibri" w:hAnsi="Times New Roman" w:cs="Times New Roman"/>
          <w:bCs/>
          <w:sz w:val="24"/>
          <w:szCs w:val="24"/>
          <w:lang w:eastAsia="ru-RU"/>
        </w:rPr>
        <w:t xml:space="preserve">Г. Остер «Вредные советы». «Как получаются легенды». Создание собственного сборника добрых советов. Что такое легенда. Пересказ. Легенды своей семьи, своего дома, своего города. Р. Сеф «Весёлые стихи». Выразительное чтение. </w:t>
      </w:r>
      <w:r w:rsidRPr="00C027F9">
        <w:rPr>
          <w:rFonts w:ascii="Times New Roman" w:eastAsia="Calibri" w:hAnsi="Times New Roman" w:cs="Times New Roman"/>
          <w:bCs/>
          <w:i/>
          <w:iCs/>
          <w:sz w:val="24"/>
          <w:szCs w:val="24"/>
          <w:lang w:eastAsia="ru-RU"/>
        </w:rPr>
        <w:t xml:space="preserve">Оценка достижений. </w:t>
      </w:r>
    </w:p>
    <w:p w:rsidR="00476A0F" w:rsidRPr="00C027F9" w:rsidRDefault="00BA2B30" w:rsidP="00C027F9">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Зарубежная литература (10</w:t>
      </w:r>
      <w:r w:rsidR="00476A0F" w:rsidRPr="00C027F9">
        <w:rPr>
          <w:rFonts w:ascii="Times New Roman" w:eastAsia="Calibri" w:hAnsi="Times New Roman" w:cs="Times New Roman"/>
          <w:b/>
          <w:bCs/>
          <w:sz w:val="24"/>
          <w:szCs w:val="24"/>
          <w:lang w:eastAsia="ru-RU"/>
        </w:rPr>
        <w:t xml:space="preserve">ч) </w:t>
      </w:r>
    </w:p>
    <w:p w:rsidR="00476A0F" w:rsidRPr="00B90ED9" w:rsidRDefault="00476A0F" w:rsidP="00B90ED9">
      <w:pPr>
        <w:spacing w:after="0" w:line="240" w:lineRule="auto"/>
        <w:rPr>
          <w:rFonts w:ascii="Times New Roman" w:eastAsia="Calibri" w:hAnsi="Times New Roman" w:cs="Times New Roman"/>
          <w:bCs/>
          <w:i/>
          <w:iCs/>
          <w:sz w:val="24"/>
          <w:szCs w:val="24"/>
          <w:lang w:eastAsia="ru-RU"/>
        </w:rPr>
      </w:pPr>
      <w:r w:rsidRPr="00C027F9">
        <w:rPr>
          <w:rFonts w:ascii="Times New Roman" w:eastAsia="Calibri" w:hAnsi="Times New Roman" w:cs="Times New Roman"/>
          <w:bCs/>
          <w:sz w:val="24"/>
          <w:szCs w:val="24"/>
          <w:lang w:eastAsia="ru-RU"/>
        </w:rPr>
        <w:t xml:space="preserve">Древнегреческий миф. Храбрый Персей. Отражение мифологических представлений людей в древнегреческом мифе. Мифологические герои и их подвиги. Пересказ. Г.-Х. Андерсен «Гадкий утёнок». Нравственный смысл сказки. Создание рисунков к сказке. Подготовка сообщения о великом сказочнике. </w:t>
      </w:r>
    </w:p>
    <w:p w:rsidR="009B1DCC" w:rsidRPr="003328FA" w:rsidRDefault="009B1DCC" w:rsidP="007F6F86">
      <w:pPr>
        <w:spacing w:after="0" w:line="240" w:lineRule="auto"/>
        <w:jc w:val="both"/>
        <w:rPr>
          <w:rFonts w:ascii="Times New Roman" w:eastAsia="Times New Roman" w:hAnsi="Times New Roman" w:cs="Times New Roman"/>
          <w:b/>
          <w:color w:val="000000"/>
          <w:sz w:val="24"/>
          <w:szCs w:val="24"/>
          <w:lang w:bidi="en-US"/>
        </w:rPr>
      </w:pPr>
      <w:bookmarkStart w:id="0" w:name="_GoBack"/>
      <w:bookmarkEnd w:id="0"/>
    </w:p>
    <w:sectPr w:rsidR="009B1DCC" w:rsidRPr="003328FA" w:rsidSect="007F6F86">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A4" w:rsidRDefault="00E04BA4" w:rsidP="00D9534C">
      <w:pPr>
        <w:spacing w:after="0" w:line="240" w:lineRule="auto"/>
      </w:pPr>
      <w:r>
        <w:separator/>
      </w:r>
    </w:p>
  </w:endnote>
  <w:endnote w:type="continuationSeparator" w:id="0">
    <w:p w:rsidR="00E04BA4" w:rsidRDefault="00E04BA4" w:rsidP="00D9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87407"/>
      <w:docPartObj>
        <w:docPartGallery w:val="Page Numbers (Bottom of Page)"/>
        <w:docPartUnique/>
      </w:docPartObj>
    </w:sdtPr>
    <w:sdtEndPr/>
    <w:sdtContent>
      <w:p w:rsidR="001D6EDA" w:rsidRDefault="001D6EDA">
        <w:pPr>
          <w:pStyle w:val="aa"/>
        </w:pPr>
        <w:r>
          <w:fldChar w:fldCharType="begin"/>
        </w:r>
        <w:r>
          <w:instrText>PAGE   \* MERGEFORMAT</w:instrText>
        </w:r>
        <w:r>
          <w:fldChar w:fldCharType="separate"/>
        </w:r>
        <w:r w:rsidR="0053104F">
          <w:rPr>
            <w:noProof/>
          </w:rPr>
          <w:t>5</w:t>
        </w:r>
        <w:r>
          <w:fldChar w:fldCharType="end"/>
        </w:r>
      </w:p>
    </w:sdtContent>
  </w:sdt>
  <w:p w:rsidR="001D6EDA" w:rsidRDefault="001D6ED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A4" w:rsidRDefault="00E04BA4" w:rsidP="00D9534C">
      <w:pPr>
        <w:spacing w:after="0" w:line="240" w:lineRule="auto"/>
      </w:pPr>
      <w:r>
        <w:separator/>
      </w:r>
    </w:p>
  </w:footnote>
  <w:footnote w:type="continuationSeparator" w:id="0">
    <w:p w:rsidR="00E04BA4" w:rsidRDefault="00E04BA4" w:rsidP="00D9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C6E017"/>
    <w:multiLevelType w:val="hybridMultilevel"/>
    <w:tmpl w:val="85D618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28D6F804"/>
    <w:lvl w:ilvl="0">
      <w:start w:val="1"/>
      <w:numFmt w:val="decimal"/>
      <w:lvlText w:val="%1)"/>
      <w:lvlJc w:val="left"/>
      <w:rPr>
        <w:rFonts w:ascii="Times New Roman" w:hAnsi="Times New Roman" w:cs="Times New Roman"/>
        <w:b/>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3" w15:restartNumberingAfterBreak="0">
    <w:nsid w:val="056F8F79"/>
    <w:multiLevelType w:val="hybridMultilevel"/>
    <w:tmpl w:val="20940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D6659"/>
    <w:multiLevelType w:val="multilevel"/>
    <w:tmpl w:val="84C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D2D1D"/>
    <w:multiLevelType w:val="hybridMultilevel"/>
    <w:tmpl w:val="2BEC4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020CF"/>
    <w:multiLevelType w:val="multilevel"/>
    <w:tmpl w:val="B5E0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E5826"/>
    <w:multiLevelType w:val="multilevel"/>
    <w:tmpl w:val="CFD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93F6B"/>
    <w:multiLevelType w:val="hybridMultilevel"/>
    <w:tmpl w:val="B91E4504"/>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F1402"/>
    <w:multiLevelType w:val="multilevel"/>
    <w:tmpl w:val="9ED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E4960"/>
    <w:multiLevelType w:val="multilevel"/>
    <w:tmpl w:val="5248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26E74"/>
    <w:multiLevelType w:val="hybridMultilevel"/>
    <w:tmpl w:val="F6A25F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E265BB"/>
    <w:multiLevelType w:val="hybridMultilevel"/>
    <w:tmpl w:val="1BBC7C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42E12A5"/>
    <w:multiLevelType w:val="hybridMultilevel"/>
    <w:tmpl w:val="D5EC45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32C69"/>
    <w:multiLevelType w:val="hybridMultilevel"/>
    <w:tmpl w:val="585AD114"/>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E3F88"/>
    <w:multiLevelType w:val="multilevel"/>
    <w:tmpl w:val="104E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92E1A"/>
    <w:multiLevelType w:val="multilevel"/>
    <w:tmpl w:val="B81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72E22"/>
    <w:multiLevelType w:val="hybridMultilevel"/>
    <w:tmpl w:val="0834275C"/>
    <w:lvl w:ilvl="0" w:tplc="7CA894A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F1986"/>
    <w:multiLevelType w:val="multilevel"/>
    <w:tmpl w:val="D0A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9101F"/>
    <w:multiLevelType w:val="multilevel"/>
    <w:tmpl w:val="4628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D28DB"/>
    <w:multiLevelType w:val="hybridMultilevel"/>
    <w:tmpl w:val="22EC83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096906"/>
    <w:multiLevelType w:val="multilevel"/>
    <w:tmpl w:val="91C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639C1"/>
    <w:multiLevelType w:val="multilevel"/>
    <w:tmpl w:val="E38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520E8"/>
    <w:multiLevelType w:val="hybridMultilevel"/>
    <w:tmpl w:val="4DC60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F71349"/>
    <w:multiLevelType w:val="hybridMultilevel"/>
    <w:tmpl w:val="006ED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4F14FE"/>
    <w:multiLevelType w:val="multilevel"/>
    <w:tmpl w:val="F73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9776F"/>
    <w:multiLevelType w:val="multilevel"/>
    <w:tmpl w:val="6D5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73A84"/>
    <w:multiLevelType w:val="multilevel"/>
    <w:tmpl w:val="258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77676"/>
    <w:multiLevelType w:val="multilevel"/>
    <w:tmpl w:val="CD0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179E7"/>
    <w:multiLevelType w:val="multilevel"/>
    <w:tmpl w:val="A90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D745D"/>
    <w:multiLevelType w:val="hybridMultilevel"/>
    <w:tmpl w:val="C5108808"/>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6E583A"/>
    <w:multiLevelType w:val="hybridMultilevel"/>
    <w:tmpl w:val="061223F6"/>
    <w:lvl w:ilvl="0" w:tplc="060C6A6A">
      <w:start w:val="1"/>
      <w:numFmt w:val="bullet"/>
      <w:lvlText w:val="−"/>
      <w:lvlJc w:val="left"/>
      <w:pPr>
        <w:ind w:left="2487" w:hanging="360"/>
      </w:pPr>
      <w:rPr>
        <w:rFonts w:ascii="Times New Roman"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num w:numId="1">
    <w:abstractNumId w:val="16"/>
  </w:num>
  <w:num w:numId="2">
    <w:abstractNumId w:val="19"/>
  </w:num>
  <w:num w:numId="3">
    <w:abstractNumId w:val="28"/>
  </w:num>
  <w:num w:numId="4">
    <w:abstractNumId w:val="6"/>
  </w:num>
  <w:num w:numId="5">
    <w:abstractNumId w:val="22"/>
  </w:num>
  <w:num w:numId="6">
    <w:abstractNumId w:val="18"/>
  </w:num>
  <w:num w:numId="7">
    <w:abstractNumId w:val="15"/>
  </w:num>
  <w:num w:numId="8">
    <w:abstractNumId w:val="29"/>
  </w:num>
  <w:num w:numId="9">
    <w:abstractNumId w:val="4"/>
  </w:num>
  <w:num w:numId="10">
    <w:abstractNumId w:val="26"/>
  </w:num>
  <w:num w:numId="11">
    <w:abstractNumId w:val="21"/>
  </w:num>
  <w:num w:numId="12">
    <w:abstractNumId w:val="7"/>
  </w:num>
  <w:num w:numId="13">
    <w:abstractNumId w:val="27"/>
  </w:num>
  <w:num w:numId="14">
    <w:abstractNumId w:val="25"/>
  </w:num>
  <w:num w:numId="15">
    <w:abstractNumId w:val="10"/>
  </w:num>
  <w:num w:numId="16">
    <w:abstractNumId w:val="9"/>
  </w:num>
  <w:num w:numId="17">
    <w:abstractNumId w:val="31"/>
  </w:num>
  <w:num w:numId="18">
    <w:abstractNumId w:val="1"/>
  </w:num>
  <w:num w:numId="19">
    <w:abstractNumId w:val="24"/>
  </w:num>
  <w:num w:numId="20">
    <w:abstractNumId w:val="2"/>
  </w:num>
  <w:num w:numId="21">
    <w:abstractNumId w:val="12"/>
  </w:num>
  <w:num w:numId="22">
    <w:abstractNumId w:val="14"/>
  </w:num>
  <w:num w:numId="23">
    <w:abstractNumId w:val="13"/>
  </w:num>
  <w:num w:numId="24">
    <w:abstractNumId w:val="17"/>
  </w:num>
  <w:num w:numId="25">
    <w:abstractNumId w:val="8"/>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3"/>
  </w:num>
  <w:num w:numId="30">
    <w:abstractNumId w:val="20"/>
  </w:num>
  <w:num w:numId="31">
    <w:abstractNumId w:val="0"/>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7F"/>
    <w:rsid w:val="00003495"/>
    <w:rsid w:val="0001565B"/>
    <w:rsid w:val="00016900"/>
    <w:rsid w:val="00023038"/>
    <w:rsid w:val="000858E7"/>
    <w:rsid w:val="00087CB4"/>
    <w:rsid w:val="0009310C"/>
    <w:rsid w:val="0009326D"/>
    <w:rsid w:val="00095FDC"/>
    <w:rsid w:val="000B3B2E"/>
    <w:rsid w:val="000B5BCD"/>
    <w:rsid w:val="000C19FD"/>
    <w:rsid w:val="000C1B66"/>
    <w:rsid w:val="000C5F29"/>
    <w:rsid w:val="000D485D"/>
    <w:rsid w:val="000F207C"/>
    <w:rsid w:val="000F55B2"/>
    <w:rsid w:val="00105108"/>
    <w:rsid w:val="00125009"/>
    <w:rsid w:val="0012589D"/>
    <w:rsid w:val="00146BE0"/>
    <w:rsid w:val="00164909"/>
    <w:rsid w:val="001841AA"/>
    <w:rsid w:val="00186EEA"/>
    <w:rsid w:val="00190988"/>
    <w:rsid w:val="00197AEE"/>
    <w:rsid w:val="001A5604"/>
    <w:rsid w:val="001B5716"/>
    <w:rsid w:val="001C4A88"/>
    <w:rsid w:val="001C6D67"/>
    <w:rsid w:val="001D6EDA"/>
    <w:rsid w:val="001E76E5"/>
    <w:rsid w:val="001F60DD"/>
    <w:rsid w:val="002147C7"/>
    <w:rsid w:val="00221399"/>
    <w:rsid w:val="00226959"/>
    <w:rsid w:val="00233047"/>
    <w:rsid w:val="00247EF1"/>
    <w:rsid w:val="00256F1D"/>
    <w:rsid w:val="002711D8"/>
    <w:rsid w:val="00275935"/>
    <w:rsid w:val="00284E41"/>
    <w:rsid w:val="00293AE4"/>
    <w:rsid w:val="002A35E9"/>
    <w:rsid w:val="002A6DDB"/>
    <w:rsid w:val="002B51A8"/>
    <w:rsid w:val="002C3F76"/>
    <w:rsid w:val="002D6462"/>
    <w:rsid w:val="002D754C"/>
    <w:rsid w:val="002F7ABC"/>
    <w:rsid w:val="00303310"/>
    <w:rsid w:val="00303751"/>
    <w:rsid w:val="00314319"/>
    <w:rsid w:val="0032574B"/>
    <w:rsid w:val="003328FA"/>
    <w:rsid w:val="00333A60"/>
    <w:rsid w:val="00336D10"/>
    <w:rsid w:val="0034407C"/>
    <w:rsid w:val="00355C7C"/>
    <w:rsid w:val="00357565"/>
    <w:rsid w:val="00357608"/>
    <w:rsid w:val="00367590"/>
    <w:rsid w:val="0038685E"/>
    <w:rsid w:val="00397871"/>
    <w:rsid w:val="003A3807"/>
    <w:rsid w:val="003B09A8"/>
    <w:rsid w:val="003B35EA"/>
    <w:rsid w:val="003F33CB"/>
    <w:rsid w:val="003F449A"/>
    <w:rsid w:val="003F6E15"/>
    <w:rsid w:val="0041099F"/>
    <w:rsid w:val="004247E9"/>
    <w:rsid w:val="00433FA1"/>
    <w:rsid w:val="0043478E"/>
    <w:rsid w:val="00444010"/>
    <w:rsid w:val="00461040"/>
    <w:rsid w:val="00461F4E"/>
    <w:rsid w:val="00463B8E"/>
    <w:rsid w:val="004708FF"/>
    <w:rsid w:val="00471260"/>
    <w:rsid w:val="00474A8D"/>
    <w:rsid w:val="00476A0F"/>
    <w:rsid w:val="0049720C"/>
    <w:rsid w:val="004A1B9B"/>
    <w:rsid w:val="004A3436"/>
    <w:rsid w:val="004A557D"/>
    <w:rsid w:val="004B08B4"/>
    <w:rsid w:val="004B196B"/>
    <w:rsid w:val="004B6E7F"/>
    <w:rsid w:val="004C50B8"/>
    <w:rsid w:val="004D1B7F"/>
    <w:rsid w:val="004F4425"/>
    <w:rsid w:val="00502B9F"/>
    <w:rsid w:val="005133D4"/>
    <w:rsid w:val="0053104F"/>
    <w:rsid w:val="00533940"/>
    <w:rsid w:val="00536699"/>
    <w:rsid w:val="00540E4C"/>
    <w:rsid w:val="00550591"/>
    <w:rsid w:val="0056285B"/>
    <w:rsid w:val="00576F1A"/>
    <w:rsid w:val="00577CB1"/>
    <w:rsid w:val="00580340"/>
    <w:rsid w:val="005822F0"/>
    <w:rsid w:val="005954CD"/>
    <w:rsid w:val="005A214C"/>
    <w:rsid w:val="005B3470"/>
    <w:rsid w:val="005C6944"/>
    <w:rsid w:val="005C75D6"/>
    <w:rsid w:val="005D104C"/>
    <w:rsid w:val="005E4726"/>
    <w:rsid w:val="005E70F6"/>
    <w:rsid w:val="005E7288"/>
    <w:rsid w:val="00602297"/>
    <w:rsid w:val="00605D19"/>
    <w:rsid w:val="00634FEE"/>
    <w:rsid w:val="00635781"/>
    <w:rsid w:val="00660E00"/>
    <w:rsid w:val="0066300A"/>
    <w:rsid w:val="006753EF"/>
    <w:rsid w:val="00676C08"/>
    <w:rsid w:val="00681705"/>
    <w:rsid w:val="006C6580"/>
    <w:rsid w:val="006D2337"/>
    <w:rsid w:val="006D5249"/>
    <w:rsid w:val="006D5E87"/>
    <w:rsid w:val="006E483C"/>
    <w:rsid w:val="006F3AF6"/>
    <w:rsid w:val="00700938"/>
    <w:rsid w:val="00700D05"/>
    <w:rsid w:val="0070148E"/>
    <w:rsid w:val="007259FE"/>
    <w:rsid w:val="007268C2"/>
    <w:rsid w:val="00727E6D"/>
    <w:rsid w:val="00734B3D"/>
    <w:rsid w:val="00750373"/>
    <w:rsid w:val="00761D20"/>
    <w:rsid w:val="00762C86"/>
    <w:rsid w:val="00767C4D"/>
    <w:rsid w:val="00777251"/>
    <w:rsid w:val="00780470"/>
    <w:rsid w:val="00782F0B"/>
    <w:rsid w:val="00793924"/>
    <w:rsid w:val="007E057F"/>
    <w:rsid w:val="007E1835"/>
    <w:rsid w:val="007E36EC"/>
    <w:rsid w:val="007F0882"/>
    <w:rsid w:val="007F2D87"/>
    <w:rsid w:val="007F3EEB"/>
    <w:rsid w:val="007F6F86"/>
    <w:rsid w:val="00802C3D"/>
    <w:rsid w:val="008054B9"/>
    <w:rsid w:val="00820113"/>
    <w:rsid w:val="0082176F"/>
    <w:rsid w:val="0083169E"/>
    <w:rsid w:val="0083649A"/>
    <w:rsid w:val="00875195"/>
    <w:rsid w:val="00884420"/>
    <w:rsid w:val="0088594B"/>
    <w:rsid w:val="008911A2"/>
    <w:rsid w:val="008A59F2"/>
    <w:rsid w:val="008C6112"/>
    <w:rsid w:val="008D3DF1"/>
    <w:rsid w:val="008D787B"/>
    <w:rsid w:val="008E7387"/>
    <w:rsid w:val="00904121"/>
    <w:rsid w:val="00913A5B"/>
    <w:rsid w:val="00933D80"/>
    <w:rsid w:val="00943B43"/>
    <w:rsid w:val="009460FA"/>
    <w:rsid w:val="00955DDA"/>
    <w:rsid w:val="00967B4F"/>
    <w:rsid w:val="00987458"/>
    <w:rsid w:val="009A4838"/>
    <w:rsid w:val="009B1DCC"/>
    <w:rsid w:val="009C1F49"/>
    <w:rsid w:val="009E0F1D"/>
    <w:rsid w:val="009E6003"/>
    <w:rsid w:val="00A01B40"/>
    <w:rsid w:val="00A025C9"/>
    <w:rsid w:val="00A052AD"/>
    <w:rsid w:val="00A25997"/>
    <w:rsid w:val="00A3735B"/>
    <w:rsid w:val="00A426A8"/>
    <w:rsid w:val="00A51BC7"/>
    <w:rsid w:val="00A65CC3"/>
    <w:rsid w:val="00A72B31"/>
    <w:rsid w:val="00AE6288"/>
    <w:rsid w:val="00B10CCC"/>
    <w:rsid w:val="00B1252D"/>
    <w:rsid w:val="00B133EB"/>
    <w:rsid w:val="00B23CDF"/>
    <w:rsid w:val="00B444BC"/>
    <w:rsid w:val="00B447E6"/>
    <w:rsid w:val="00B46557"/>
    <w:rsid w:val="00B60A0D"/>
    <w:rsid w:val="00B63CB6"/>
    <w:rsid w:val="00B65F47"/>
    <w:rsid w:val="00B72808"/>
    <w:rsid w:val="00B82066"/>
    <w:rsid w:val="00B82AA6"/>
    <w:rsid w:val="00B83AFF"/>
    <w:rsid w:val="00B90ED9"/>
    <w:rsid w:val="00BA2B30"/>
    <w:rsid w:val="00BB2929"/>
    <w:rsid w:val="00BB3A85"/>
    <w:rsid w:val="00BB7A28"/>
    <w:rsid w:val="00BB7F3D"/>
    <w:rsid w:val="00BD2B44"/>
    <w:rsid w:val="00BD4FA7"/>
    <w:rsid w:val="00BE2D16"/>
    <w:rsid w:val="00BE4030"/>
    <w:rsid w:val="00BE43A5"/>
    <w:rsid w:val="00BF3A23"/>
    <w:rsid w:val="00C027F9"/>
    <w:rsid w:val="00C22A57"/>
    <w:rsid w:val="00C22DCF"/>
    <w:rsid w:val="00C33BF3"/>
    <w:rsid w:val="00C43C62"/>
    <w:rsid w:val="00C51694"/>
    <w:rsid w:val="00C712BB"/>
    <w:rsid w:val="00C8063C"/>
    <w:rsid w:val="00C8623D"/>
    <w:rsid w:val="00CA24F3"/>
    <w:rsid w:val="00CD549B"/>
    <w:rsid w:val="00CE5087"/>
    <w:rsid w:val="00CF3F4D"/>
    <w:rsid w:val="00CF6F60"/>
    <w:rsid w:val="00D02AF6"/>
    <w:rsid w:val="00D16684"/>
    <w:rsid w:val="00D23848"/>
    <w:rsid w:val="00D24911"/>
    <w:rsid w:val="00D37050"/>
    <w:rsid w:val="00D37920"/>
    <w:rsid w:val="00D47997"/>
    <w:rsid w:val="00D67429"/>
    <w:rsid w:val="00D7183D"/>
    <w:rsid w:val="00D73675"/>
    <w:rsid w:val="00D75C0D"/>
    <w:rsid w:val="00D765F2"/>
    <w:rsid w:val="00D86104"/>
    <w:rsid w:val="00D87E71"/>
    <w:rsid w:val="00D90BD1"/>
    <w:rsid w:val="00D927C1"/>
    <w:rsid w:val="00D9534C"/>
    <w:rsid w:val="00D95915"/>
    <w:rsid w:val="00DA709A"/>
    <w:rsid w:val="00DC2ECE"/>
    <w:rsid w:val="00DC3B65"/>
    <w:rsid w:val="00DD340F"/>
    <w:rsid w:val="00DE613A"/>
    <w:rsid w:val="00DF0513"/>
    <w:rsid w:val="00E04BA4"/>
    <w:rsid w:val="00E06C0A"/>
    <w:rsid w:val="00E15FF7"/>
    <w:rsid w:val="00E26D27"/>
    <w:rsid w:val="00E3046A"/>
    <w:rsid w:val="00E30AFC"/>
    <w:rsid w:val="00E4086F"/>
    <w:rsid w:val="00E461EC"/>
    <w:rsid w:val="00E8380B"/>
    <w:rsid w:val="00E84ED8"/>
    <w:rsid w:val="00E855FF"/>
    <w:rsid w:val="00EA253C"/>
    <w:rsid w:val="00EA3CE5"/>
    <w:rsid w:val="00EB3BA3"/>
    <w:rsid w:val="00EB5E12"/>
    <w:rsid w:val="00EB6A37"/>
    <w:rsid w:val="00EC5C0E"/>
    <w:rsid w:val="00ED543A"/>
    <w:rsid w:val="00EE2F56"/>
    <w:rsid w:val="00EE45F6"/>
    <w:rsid w:val="00EF3F33"/>
    <w:rsid w:val="00F01687"/>
    <w:rsid w:val="00F02158"/>
    <w:rsid w:val="00F034EE"/>
    <w:rsid w:val="00F0751F"/>
    <w:rsid w:val="00F133F2"/>
    <w:rsid w:val="00F33179"/>
    <w:rsid w:val="00F567C9"/>
    <w:rsid w:val="00F6626D"/>
    <w:rsid w:val="00F73502"/>
    <w:rsid w:val="00F83654"/>
    <w:rsid w:val="00F96B04"/>
    <w:rsid w:val="00FA12B8"/>
    <w:rsid w:val="00FA670C"/>
    <w:rsid w:val="00FB3770"/>
    <w:rsid w:val="00FC174D"/>
    <w:rsid w:val="00FF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62F5"/>
  <w15:docId w15:val="{42046365-5708-4AA5-8F44-E5AA0B95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A2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A24F3"/>
  </w:style>
  <w:style w:type="character" w:customStyle="1" w:styleId="c2">
    <w:name w:val="c2"/>
    <w:basedOn w:val="a0"/>
    <w:rsid w:val="00CA24F3"/>
  </w:style>
  <w:style w:type="paragraph" w:styleId="a3">
    <w:name w:val="Normal (Web)"/>
    <w:basedOn w:val="a"/>
    <w:uiPriority w:val="99"/>
    <w:unhideWhenUsed/>
    <w:rsid w:val="00CA2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3328FA"/>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Emphasis"/>
    <w:qFormat/>
    <w:rsid w:val="00357565"/>
    <w:rPr>
      <w:i/>
      <w:iCs/>
    </w:rPr>
  </w:style>
  <w:style w:type="character" w:customStyle="1" w:styleId="a6">
    <w:name w:val="Основной текст_"/>
    <w:link w:val="4"/>
    <w:rsid w:val="00D24911"/>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6"/>
    <w:rsid w:val="00D24911"/>
    <w:pPr>
      <w:widowControl w:val="0"/>
      <w:shd w:val="clear" w:color="auto" w:fill="FFFFFF"/>
      <w:spacing w:after="0" w:line="285" w:lineRule="exact"/>
    </w:pPr>
    <w:rPr>
      <w:rFonts w:ascii="Times New Roman" w:eastAsia="Times New Roman" w:hAnsi="Times New Roman" w:cs="Times New Roman"/>
      <w:sz w:val="25"/>
      <w:szCs w:val="25"/>
    </w:rPr>
  </w:style>
  <w:style w:type="table" w:styleId="a7">
    <w:name w:val="Table Grid"/>
    <w:basedOn w:val="a1"/>
    <w:uiPriority w:val="59"/>
    <w:rsid w:val="006630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D953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534C"/>
  </w:style>
  <w:style w:type="paragraph" w:styleId="aa">
    <w:name w:val="footer"/>
    <w:basedOn w:val="a"/>
    <w:link w:val="ab"/>
    <w:uiPriority w:val="99"/>
    <w:unhideWhenUsed/>
    <w:rsid w:val="00D953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534C"/>
  </w:style>
  <w:style w:type="table" w:customStyle="1" w:styleId="1">
    <w:name w:val="Сетка таблицы1"/>
    <w:basedOn w:val="a1"/>
    <w:next w:val="a7"/>
    <w:uiPriority w:val="59"/>
    <w:rsid w:val="00D9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A67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670C"/>
    <w:rPr>
      <w:rFonts w:ascii="Tahoma" w:hAnsi="Tahoma" w:cs="Tahoma"/>
      <w:sz w:val="16"/>
      <w:szCs w:val="16"/>
    </w:rPr>
  </w:style>
  <w:style w:type="table" w:customStyle="1" w:styleId="11">
    <w:name w:val="Сетка таблицы11"/>
    <w:basedOn w:val="a1"/>
    <w:next w:val="a7"/>
    <w:uiPriority w:val="59"/>
    <w:rsid w:val="00095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84E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4D1B7F"/>
    <w:pPr>
      <w:spacing w:after="0" w:line="240" w:lineRule="auto"/>
      <w:jc w:val="both"/>
    </w:pPr>
    <w:rPr>
      <w:rFonts w:ascii="Times New Roman" w:eastAsia="Calibri" w:hAnsi="Times New Roman" w:cs="Times New Roman"/>
      <w:sz w:val="24"/>
      <w:szCs w:val="24"/>
      <w:lang w:eastAsia="ru-RU"/>
    </w:rPr>
  </w:style>
  <w:style w:type="character" w:customStyle="1" w:styleId="af">
    <w:name w:val="Без интервала Знак"/>
    <w:link w:val="ae"/>
    <w:uiPriority w:val="1"/>
    <w:rsid w:val="004D1B7F"/>
    <w:rPr>
      <w:rFonts w:ascii="Times New Roman" w:eastAsia="Calibri" w:hAnsi="Times New Roman" w:cs="Times New Roman"/>
      <w:sz w:val="24"/>
      <w:szCs w:val="24"/>
      <w:lang w:eastAsia="ru-RU"/>
    </w:rPr>
  </w:style>
  <w:style w:type="paragraph" w:customStyle="1" w:styleId="Default">
    <w:name w:val="Default"/>
    <w:rsid w:val="00476A0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DD340F"/>
    <w:pPr>
      <w:spacing w:after="0" w:line="240" w:lineRule="auto"/>
    </w:pPr>
    <w:rPr>
      <w:rFonts w:eastAsia="Calibri"/>
      <w:sz w:val="20"/>
      <w:lang w:eastAsia="ru-RU"/>
    </w:rPr>
    <w:tblPr>
      <w:tblCellMar>
        <w:top w:w="0" w:type="dxa"/>
        <w:left w:w="0" w:type="dxa"/>
        <w:bottom w:w="0" w:type="dxa"/>
        <w:right w:w="0" w:type="dxa"/>
      </w:tblCellMar>
    </w:tblPr>
  </w:style>
  <w:style w:type="paragraph" w:customStyle="1" w:styleId="western">
    <w:name w:val="western"/>
    <w:basedOn w:val="a"/>
    <w:rsid w:val="00C43C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9692">
      <w:bodyDiv w:val="1"/>
      <w:marLeft w:val="0"/>
      <w:marRight w:val="0"/>
      <w:marTop w:val="0"/>
      <w:marBottom w:val="0"/>
      <w:divBdr>
        <w:top w:val="none" w:sz="0" w:space="0" w:color="auto"/>
        <w:left w:val="none" w:sz="0" w:space="0" w:color="auto"/>
        <w:bottom w:val="none" w:sz="0" w:space="0" w:color="auto"/>
        <w:right w:val="none" w:sz="0" w:space="0" w:color="auto"/>
      </w:divBdr>
    </w:div>
    <w:div w:id="687294360">
      <w:bodyDiv w:val="1"/>
      <w:marLeft w:val="0"/>
      <w:marRight w:val="0"/>
      <w:marTop w:val="0"/>
      <w:marBottom w:val="0"/>
      <w:divBdr>
        <w:top w:val="none" w:sz="0" w:space="0" w:color="auto"/>
        <w:left w:val="none" w:sz="0" w:space="0" w:color="auto"/>
        <w:bottom w:val="none" w:sz="0" w:space="0" w:color="auto"/>
        <w:right w:val="none" w:sz="0" w:space="0" w:color="auto"/>
      </w:divBdr>
    </w:div>
    <w:div w:id="11061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D41A-2767-4E24-B04D-FF33A8D9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5</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Admin</cp:lastModifiedBy>
  <cp:revision>106</cp:revision>
  <cp:lastPrinted>2021-09-07T18:04:00Z</cp:lastPrinted>
  <dcterms:created xsi:type="dcterms:W3CDTF">2019-09-02T13:56:00Z</dcterms:created>
  <dcterms:modified xsi:type="dcterms:W3CDTF">2021-09-23T18:50:00Z</dcterms:modified>
</cp:coreProperties>
</file>