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0B" w:rsidRDefault="0098660B" w:rsidP="00DC6C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56B6333" wp14:editId="43C96ACD">
            <wp:simplePos x="0" y="0"/>
            <wp:positionH relativeFrom="margin">
              <wp:posOffset>864235</wp:posOffset>
            </wp:positionH>
            <wp:positionV relativeFrom="margin">
              <wp:posOffset>-1744980</wp:posOffset>
            </wp:positionV>
            <wp:extent cx="7524750" cy="10672445"/>
            <wp:effectExtent l="7302" t="0" r="7303" b="7302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эг регби 1-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 flipV="1">
                      <a:off x="0" y="0"/>
                      <a:ext cx="7524750" cy="1067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1308" w:rsidRPr="00046EDF" w:rsidRDefault="00491308" w:rsidP="0049130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карта</w:t>
      </w:r>
    </w:p>
    <w:p w:rsidR="00491308" w:rsidRPr="00046EDF" w:rsidRDefault="00491308" w:rsidP="00491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046EDF">
        <w:rPr>
          <w:rFonts w:ascii="Times New Roman" w:hAnsi="Times New Roman" w:cs="Times New Roman"/>
          <w:sz w:val="24"/>
          <w:szCs w:val="24"/>
        </w:rPr>
        <w:t>Спортивный зал, спортивная площадка</w:t>
      </w:r>
    </w:p>
    <w:p w:rsidR="00491308" w:rsidRPr="00046EDF" w:rsidRDefault="00491308" w:rsidP="004913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Спортивная секция: </w:t>
      </w:r>
      <w:r w:rsidRPr="00046EDF">
        <w:rPr>
          <w:rFonts w:ascii="Times New Roman" w:hAnsi="Times New Roman" w:cs="Times New Roman"/>
          <w:sz w:val="24"/>
          <w:szCs w:val="24"/>
        </w:rPr>
        <w:t>«ТЕГ-Регби»</w:t>
      </w:r>
    </w:p>
    <w:p w:rsidR="00491308" w:rsidRPr="00046EDF" w:rsidRDefault="00491308" w:rsidP="004913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Возраст детей: </w:t>
      </w:r>
      <w:r w:rsidRPr="00046EDF">
        <w:rPr>
          <w:rFonts w:ascii="Times New Roman" w:hAnsi="Times New Roman" w:cs="Times New Roman"/>
          <w:sz w:val="24"/>
          <w:szCs w:val="24"/>
        </w:rPr>
        <w:t>7-10 лет</w:t>
      </w:r>
    </w:p>
    <w:p w:rsidR="00491308" w:rsidRPr="00046EDF" w:rsidRDefault="00491308" w:rsidP="00491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Форма организации образовательного процесса: </w:t>
      </w:r>
      <w:r w:rsidRPr="00046EDF">
        <w:rPr>
          <w:rFonts w:ascii="Times New Roman" w:hAnsi="Times New Roman" w:cs="Times New Roman"/>
          <w:sz w:val="24"/>
          <w:szCs w:val="24"/>
        </w:rPr>
        <w:t>групповая</w:t>
      </w:r>
    </w:p>
    <w:p w:rsidR="00491308" w:rsidRPr="00046EDF" w:rsidRDefault="00491308" w:rsidP="004913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Количество постоянного состава: </w:t>
      </w:r>
      <w:r w:rsidRPr="00046EDF">
        <w:rPr>
          <w:rFonts w:ascii="Times New Roman" w:hAnsi="Times New Roman" w:cs="Times New Roman"/>
          <w:sz w:val="24"/>
          <w:szCs w:val="24"/>
        </w:rPr>
        <w:t>14 человек</w:t>
      </w:r>
    </w:p>
    <w:p w:rsidR="00491308" w:rsidRPr="00046EDF" w:rsidRDefault="00491308" w:rsidP="004913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Занятия проводятся: </w:t>
      </w:r>
      <w:r w:rsidR="00DC6C9E">
        <w:rPr>
          <w:rFonts w:ascii="Times New Roman" w:hAnsi="Times New Roman" w:cs="Times New Roman"/>
          <w:sz w:val="24"/>
          <w:szCs w:val="24"/>
        </w:rPr>
        <w:t>2</w:t>
      </w:r>
      <w:r w:rsidRPr="00046EDF">
        <w:rPr>
          <w:rFonts w:ascii="Times New Roman" w:hAnsi="Times New Roman" w:cs="Times New Roman"/>
          <w:sz w:val="24"/>
          <w:szCs w:val="24"/>
        </w:rPr>
        <w:t xml:space="preserve"> раз</w:t>
      </w:r>
      <w:r w:rsidR="00DC6C9E">
        <w:rPr>
          <w:rFonts w:ascii="Times New Roman" w:hAnsi="Times New Roman" w:cs="Times New Roman"/>
          <w:sz w:val="24"/>
          <w:szCs w:val="24"/>
        </w:rPr>
        <w:t>а</w:t>
      </w:r>
      <w:r w:rsidRPr="00046EDF">
        <w:rPr>
          <w:rFonts w:ascii="Times New Roman" w:hAnsi="Times New Roman" w:cs="Times New Roman"/>
          <w:sz w:val="24"/>
          <w:szCs w:val="24"/>
        </w:rPr>
        <w:t xml:space="preserve"> в неделю</w:t>
      </w:r>
      <w:r w:rsidRPr="00046E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4D4B" w:rsidRDefault="00491308" w:rsidP="00491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Инвентарь: </w:t>
      </w:r>
      <w:r w:rsidRPr="00046EDF">
        <w:rPr>
          <w:rFonts w:ascii="Times New Roman" w:hAnsi="Times New Roman" w:cs="Times New Roman"/>
          <w:sz w:val="24"/>
          <w:szCs w:val="24"/>
        </w:rPr>
        <w:t>мячи, фишки, форма, теги, пояса.</w:t>
      </w:r>
    </w:p>
    <w:p w:rsidR="00DC6C9E" w:rsidRDefault="00DC6C9E" w:rsidP="00491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C9E" w:rsidRPr="00046EDF" w:rsidRDefault="00DC6C9E" w:rsidP="004913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444" w:rsidRPr="00046EDF" w:rsidRDefault="00DB7444" w:rsidP="00DC6C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h.gjdgxs"/>
      <w:bookmarkEnd w:id="0"/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 призвано способствовать формированию здорового образа жизни, развитию физических, интеллектуальных и нравственных способностей обучающих, их самосовершенствованию, познанию и творчеству, достижению уровня спортивных успехов, двигательным способностям, профессиональному самоопределению. Но только новое вызывает интерес, поэтому мы рассчитываем, что регби, как сплав многих видов спорта, повысит интерес в целом к занятиям физической культурой.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интегративного курса физического воспитания для обучающихся общеобразовательных учреждений на основе регби (далее – программа) разработана в соответствии с требованиями Федерального государственного стандарта общего образования второго поколения и соответствует федеральному компоненту государственного стандарта общего образования (приказ № 1089 Минобразования Российской Федерации от 5 марта 2004 г.), отвечает положениям Закона «Об образовании», основным положениям Концепции содержания образования обучающихся в области физической культуры (2001 г.), Федерального закона «О физической культуре и спорте» от 4 декабря 2007 г. № 329-Ф3, в котором отмечается, что организация физического воспитания в образовательных учреждениях включает в себя проведение обязательных занятий по физической культуре в пределах основных образовательных программ в объёме, установленном государственными образовательными стандартами, а также дополнительных (факультативных) занятий физическими упражнениями и спортом в пределах дополнительных образовательных программ (гл. 3 ст. 28. п. 2.).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основано на положениях следующих нормативных правовых актов Российской Федерации: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освоения образовательной программы по «Физической культуре» основного общего образования (ГОС и ФГОС);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духовно-нравственного развития и воспитания личности гражданина;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национальной безопасности Российской Федерации до 2020 г.;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Поручение Президента Российской Федерации от 02 октября 2007 г. № ПР-1766 «О развитии физической культуры и спорта в образовательных учреждениях России»;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развития физической культуры и спорта в РФ на период до 2020 года в отношении модернизации системы физического воспитания детей, подростков, молодежи, утвержденная распоряжением Правительства Российской Федерации от 07 августа 2009 г.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1101-ф;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2010 г. № 889;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Играть в регби можно практически целый год на свежем воздухе и летом, и зимой, поэтому обучение должно способствовать ощущению радости от физической активности и величия природы, от осознания того, что человек живет в красивой стране, от очертаний ландшафта и смены времен года. А участие обучающихся в разных соревнованиях по регби как внутри образовательного учреждения, так и между другими командами в своем родном городе и в других городах своей страны пробудит стремление у обучающегося к путешествиям, изучению других мест культурного наследия, радости от общения со сверстниками, как следствие решение главных задач: оздоровительных, образовательных, воспитательных.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 формирование потребности в здоровом образе жизни; в разносторонне физически развитой личности, готовой к активной творческой самореализации в пространстве общечеловеческой культуры; в использовании средств регби для укрепления и сохранения собственного здоровья, воспитания ответственности и профессионального самоопределения в соответствии с индивидуальными способностями.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цели программы осуществляется через решение следующих </w:t>
      </w: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B7444" w:rsidRPr="00046EDF" w:rsidRDefault="00491308" w:rsidP="00491308">
      <w:pPr>
        <w:shd w:val="clear" w:color="auto" w:fill="FFFFFF"/>
        <w:spacing w:after="0" w:line="240" w:lineRule="auto"/>
        <w:ind w:left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B7444"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базовым физическим упражнениям из регби.</w:t>
      </w:r>
    </w:p>
    <w:p w:rsidR="00DB7444" w:rsidRPr="00046EDF" w:rsidRDefault="00491308" w:rsidP="00491308">
      <w:pPr>
        <w:shd w:val="clear" w:color="auto" w:fill="FFFFFF"/>
        <w:spacing w:after="0" w:line="240" w:lineRule="auto"/>
        <w:ind w:left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B7444"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Оптимальное развитие физических качеств, формирование различных жизненно важных двигательных умений и навыков, формирование спортивных двигательных умений и навыков.</w:t>
      </w:r>
    </w:p>
    <w:p w:rsidR="00DB7444" w:rsidRPr="00046EDF" w:rsidRDefault="00491308" w:rsidP="00491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3.</w:t>
      </w:r>
      <w:r w:rsidR="00DB7444"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и сохранение здоровья, совершенствование телосложения и гармоничное  развитие физиологических функций, многолетнее сохранение высокого уровня общей работоспособности.</w:t>
      </w:r>
    </w:p>
    <w:p w:rsidR="00DB7444" w:rsidRPr="00046EDF" w:rsidRDefault="00491308" w:rsidP="00491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4.</w:t>
      </w:r>
      <w:r w:rsidR="00DB7444"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положительных качеств личности, коллективного взаимодействия и сотрудничества в учебной и  соревновательной деятельности.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реализации программы: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комплексности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 тесную взаимосвязь всех сторон учебно-тренировочного процесса (физической, технико-тактической, интегральной, психологической и теоретической подготовки, воспитательной работы и восстановительных мероприятий, педагогического контроля).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преемственности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последовательность изложения программного материала по этапам обучения и его соответствия требованиям подготовки спортивного резерва, чтобы обеспечить в многолетнем учебно-тренировочном процессе преемственность задач, средств и методов подготовки, объёмов тренировочных и соревновательных нагрузок, рост показателей физической и технико-тактической подготовленности.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вариативности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 вариативность программного материала для практических занятий, характеризующуюся разнообразием учебно-тренировочных средств и нагрузок, направленных на решение педагогических задач в зависимости от этапа многолетней подготовки и индивидуальных особенностей обучающего.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Государственным стандартом общего образования программы средней (полной) школы базовый уровень образования ориентирован на формирование общей грамотности обучающих в области физической культуры, укрепления их здоровья и повышения функциональных возможностей организма. Кроме этого основными задачами базового уровня является активное содействие процессу социализации обучающихся, включение их в физкультурно-оздоровительные и спортивно-массовые формы занятий физическими упражнениями, приобщение к здоровому образу жизни. Регби, являясь одним из разделов программы, позволяет успешно решать весь комплекс вышеперечисленных задач, являясь действенным средством подготовки молодежи к службе в Вооруженных Силах страны, создавая предпосылки формирования навыков выживания в экстремальных ситуациях современного мегаполиса, что подчеркивает ещё и прикладное значение.</w:t>
      </w:r>
    </w:p>
    <w:p w:rsidR="00DB7444" w:rsidRPr="00046EDF" w:rsidRDefault="00DB7444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h.30j0zll"/>
      <w:bookmarkEnd w:id="1"/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Содержание учебного процесса определяется настоящей программой и учебными планами, в которых определяется минимум содержания учебного материала.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создание условий учёбы и отдыха обучающихся несет администрация школы. Расписание занятий утверждается администрацией по представлению преподавателя физической культуры, а также с учётом установленных санитарно-гигиенических норм.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учебного процесса определяется чёткой структурой, представляющей собой относительно устойчивый порядок объединения компонентов учебного процесса, их общую последовательность и закономерное соотношение друг с другом.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формами учебных занятий в общеобразовательных учреждениях является урок в виде учебно-тренировочных занятий, участие в спортивных соревнованиях.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целей, занятия могут быть учебными, учебно-тренировочными, контрольными, соревновательными. Цель обучающих уроков сводится к усвоению нового материала. На учебно-тренировочных занятиях идёт не только изучение нового материала, закрепление пройденного, но и уделяется внимание общей и специальной работоспособности. Контрольные уроки применяются в конце прохождения определенного раздела учебной программы. На таких уроках принимаются зачёты по технике, проводится тестирование, что позволяет наглядно представить качество проведённой работы.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занятия строятся в соответствии с общими закономерностями построения урока по физическому воспитанию. Эффективность урока зависит от степени рациональной организации плотности занятий, оптимальной дозировки нагрузки, учёта индивидуальных особенностей обучающихся. В зависимости от этих факторов и этапов подготовки, занятия могут проводиться с помощью различных организационных форм:</w:t>
      </w:r>
    </w:p>
    <w:p w:rsidR="00DB7444" w:rsidRPr="00046EDF" w:rsidRDefault="00DB7444" w:rsidP="00DB744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групповая форма обучения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создаёт хорошие условия для </w:t>
      </w:r>
      <w:proofErr w:type="spellStart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микросоперничества</w:t>
      </w:r>
      <w:proofErr w:type="spellEnd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занятий, а также воспитывает чувство взаимопомощи при выполнении упражнений;</w:t>
      </w:r>
    </w:p>
    <w:p w:rsidR="00DB7444" w:rsidRPr="00046EDF" w:rsidRDefault="00DB7444" w:rsidP="00DB744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индивидуальная форма обучения: 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получают задания и работают самостоятельно, что даёт возможность воспитывать у них чувство самоконтроля и творческого подхода к занятиям. Используя этот вариант ведения занятий, учитель может дозировать индивидуальную нагрузку для каждого обучающегося;</w:t>
      </w:r>
    </w:p>
    <w:p w:rsidR="00DB7444" w:rsidRPr="00046EDF" w:rsidRDefault="00DB7444" w:rsidP="00DB744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фронтальная форма обучения 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учителю одновременно контролировать выполнение задания всеми обучающимися, так как одно и то же упражнение выполняется всеми одновременно.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занятия, кроме теоретических, состоят из трёх частей: вводно-подготовительной, основной и заключительной.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ТАГ-РЕГБИ (регби с поясами)</w:t>
      </w:r>
    </w:p>
    <w:p w:rsidR="00DB7444" w:rsidRPr="00046EDF" w:rsidRDefault="00DC6C9E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2-4</w:t>
      </w:r>
      <w:r w:rsidR="00492047" w:rsidRPr="00046ED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классы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занятиям допускаются все обучающиеся в общеобразовательном учреждении, не имеющие медицинских противопоказаний. На занятиях осуществляется физкультурно-оздоровительная и воспитательная работа, направленная на разностороннюю физическую подготовку оздоровительной направленности.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Преимущественная направленность образовательного процесса этого этапа:</w:t>
      </w:r>
    </w:p>
    <w:p w:rsidR="00DB7444" w:rsidRPr="00046EDF" w:rsidRDefault="00DB7444" w:rsidP="00DB74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здоровья, улучшение физического развития;</w:t>
      </w:r>
    </w:p>
    <w:p w:rsidR="00DB7444" w:rsidRPr="00046EDF" w:rsidRDefault="00DB7444" w:rsidP="00DB74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разносторонней физической подготовленности;</w:t>
      </w:r>
    </w:p>
    <w:p w:rsidR="00DB7444" w:rsidRPr="00046EDF" w:rsidRDefault="00DB7444" w:rsidP="00DB74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задатков и способностей у детей;</w:t>
      </w:r>
    </w:p>
    <w:p w:rsidR="00DB7444" w:rsidRPr="00046EDF" w:rsidRDefault="00DB7444" w:rsidP="0049204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стойкого интереса к занятиям физической культурой и спортом.</w:t>
      </w:r>
      <w:bookmarkStart w:id="2" w:name="h.1fob9te"/>
      <w:bookmarkEnd w:id="2"/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6C9E" w:rsidRDefault="00DC6C9E" w:rsidP="00DB744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6C9E" w:rsidRDefault="00DC6C9E" w:rsidP="00DB744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освоения учебного предмета.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результате изучения курса «Физическая культура на основе регби» обучающимися младшей, средней и старшей школы должны быть достигнуты определённые результаты.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отражаются в индивидуальных качественных свойствах обучающихся, которые они должны приобрести в процессе освоения данного курса, а именно:</w:t>
      </w:r>
    </w:p>
    <w:p w:rsidR="00DB7444" w:rsidRPr="00046EDF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чувства гордости за свою Родину, российский народ и историю России;</w:t>
      </w:r>
    </w:p>
    <w:p w:rsidR="00DB7444" w:rsidRPr="00046EDF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DB7444" w:rsidRPr="00046EDF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навыком сотрудничества со взрослыми и сверстниками;</w:t>
      </w:r>
    </w:p>
    <w:p w:rsidR="00DB7444" w:rsidRPr="00046EDF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DB7444" w:rsidRPr="00046EDF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использования знания об индивидуальных особенностях физического развития и физической подготовленности, в соответствии с их возрастными особенностями и половыми нормативами;</w:t>
      </w:r>
    </w:p>
    <w:p w:rsidR="00DB7444" w:rsidRPr="00046EDF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знаниями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DB7444" w:rsidRPr="00046EDF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положительных качеств личности и управление своими эмоциями в различных (нестандартных) ситуациях и условиях;</w:t>
      </w:r>
    </w:p>
    <w:p w:rsidR="00DB7444" w:rsidRPr="00046EDF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дисциплинированности, внимательности, трудолюбия и упорства в достижении поставленных целей;</w:t>
      </w:r>
    </w:p>
    <w:p w:rsidR="00DB7444" w:rsidRPr="00046EDF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здорового образа жизни, наличие мотивации к творческому труду, работе на результат.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характеризуют уровень </w:t>
      </w:r>
      <w:proofErr w:type="spellStart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учебных действий обучающихся, проявляющихся в познавательной и практической деятельности, и отражают:</w:t>
      </w:r>
    </w:p>
    <w:p w:rsidR="00DB7444" w:rsidRPr="00046EDF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 в разных формах и видах физкультурной деятельности;</w:t>
      </w:r>
    </w:p>
    <w:p w:rsidR="00DB7444" w:rsidRPr="00046EDF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 соответствии с поставленной задачей и условием её реализации;</w:t>
      </w:r>
    </w:p>
    <w:p w:rsidR="00DB7444" w:rsidRPr="00046EDF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наиболее эффективные способы достижения результата;</w:t>
      </w:r>
    </w:p>
    <w:p w:rsidR="00DB7444" w:rsidRPr="00046EDF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понимать причины успеха или неуспеха учебной деятельности и способности конструктивно оценивать свои действия;</w:t>
      </w:r>
    </w:p>
    <w:p w:rsidR="00DB7444" w:rsidRPr="00046EDF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продуктивное сотрудничество (общение, взаимодействие) со сверстниками при решении задач на уроках,  во внеурочной и внешкольной физкультурной деятельности;</w:t>
      </w:r>
    </w:p>
    <w:p w:rsidR="00DB7444" w:rsidRPr="00046EDF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конструктивно разрешать конфликты посредством учёта интересов сторон и сотрудничества,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DB7444" w:rsidRPr="00046EDF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DB7444" w:rsidRPr="00046EDF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информационную, познавательную и практическую деятельность с использованием различных средств информации и коммуникации;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физической культуры отражают опыт обучающихся в физкультурной деятельности, а именно: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(быстроты, координации, гибкости, выносливости, силы);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обнаружение ошибок при выполнении учебных заданий, отбор способов их исправления;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взаимодействие со сверстниками по правилам проведения соревнований по видам регби;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занятий физическими упражнениями в режиме дня, организация отдыха и досуга с использованием средств регби;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фактов истории развития регби, Олимпийских игр современности, характеристика видов регби, влияние аэробных занятий на организм человека;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основных физических качеств;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 способов их устранения;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со сверстниками спортивных игр, эстафет, спортивно-оздоровительных мероприятий и соревнований;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объективного судейства соревнований своих сверстников;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объективная оценка результатов собственного труда, поиск возможностей и способов их улучшения;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отличительные особенности в техническом выполнении упражнений разными обучающимися;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жизненно важных двигательных навыков и умений разными способами, в различных условиях.</w:t>
      </w:r>
    </w:p>
    <w:p w:rsidR="00DC6C9E" w:rsidRDefault="00DC6C9E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" w:name="h.3znysh7"/>
      <w:bookmarkEnd w:id="3"/>
    </w:p>
    <w:p w:rsidR="00DB7444" w:rsidRPr="00046EDF" w:rsidRDefault="00DB7444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учебной программы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раздел «Основы знаний по физической культуре и спорту» говорится о: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046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Физическая культура и спорт в России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Задачи физической культуры и спорта, их оздоровительное и воспитательное значение. Характеристика </w:t>
      </w:r>
      <w:r w:rsidR="00046EDF"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тег-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регби. История </w:t>
      </w:r>
      <w:r w:rsidR="00046EDF"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тег-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регби.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046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Сведения о строении и функциях организма человека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Костная и мышечная система, связочный аппарат, сердечно-сосудистая и дыхательная системы человека.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046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Влияние физических упражнений на организм человека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Влияние физических упражнений на увеличение мышечной массы, работоспособность мышц и подвижность суставов, развитие сердечно-  сосудистой и дыхательной систем.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046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Гигиена, врачебный контроль и самоконтроль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Гигиенические требования к местам физкультурно-спортивных занятий. Понятие о травмах и их предупреждении. Первая помощь при ушибах, растяжении связок. Общие гигиенические требования к занимающимся </w:t>
      </w:r>
      <w:r w:rsidR="00046EDF"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тег-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регби. Общий режим дня. Гигиенические требования к инвентарю, спортивной одежде и обуви.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046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Места занятий и инвентарь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Площадка для игры в регби в спортивном зале, на открытом воздухе. Оборудование и инвентарь для игры в регби в спортивном зале и на открытом воздухе. Уход за инвентарем. Оборудование мест занятий в закрытом зале и на открытом воздухе.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раздел «Охрана труда и техника безопасности при проведении урока </w:t>
      </w:r>
      <w:r w:rsidR="00046EDF"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тег-</w:t>
      </w: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регби»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знакомит обучающихся с основными правилами техники безопасности при организации занятий физической культурой и спортом, формирует навыки страховки и </w:t>
      </w:r>
      <w:proofErr w:type="spellStart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самостраховки</w:t>
      </w:r>
      <w:proofErr w:type="spellEnd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раздел «Техническая подготовка»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всех этапах многолетнего образования идет непрерывный процесс обучения технике игры обучающимися,  совершенствование в ней.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технической подготовки являются:</w:t>
      </w:r>
    </w:p>
    <w:p w:rsidR="00DB7444" w:rsidRPr="00046EDF" w:rsidRDefault="00DB7444" w:rsidP="00DB744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прочное освоение всего многообразия рациональной техники;</w:t>
      </w:r>
    </w:p>
    <w:p w:rsidR="00DB7444" w:rsidRPr="00046EDF" w:rsidRDefault="00DB7444" w:rsidP="00DB744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разносторонним владением техникой и умением сочетать в разной последовательности технические приемы, способы, разновидности: эффективное и надежное использование технических приемов в сложных условиях соревновательной деятельности.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основным средствам решения задач технической подготовки относятся соревновательные и специальные упражнения. В процессе соревновательной деятельности (официальные, контрольные, товарищеские, двусторонние и другие игры) совершенствуется совокупность технических приемов в условиях комплексного проявления (индивидуальные, групповые и игровые упражнения), которые позволяют избирательно решать задачи обучения и совершенствования в отдельных элементах техники, в выполнении их вариантов, различных связок.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средств технической подготовки обучающихся во многом зависит от методов обучения. В процессе подготовки используют общепринятые методы физического воспитания: практические, словесные, наглядные. Однако конкретный выбор тех или иных средств и методов технической подготовки, их соотношение, последовательность, преимущественное использование зависит от целевых установок многолетней подготовки, задач этапов подготовки возрастных особенностей и уровня подготовленности обучающихся, условий обучения сложности структуры изучаемых технических приемов и других факторов.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техника регби представляет собой совокупность большой группы приемов и способов обращения с мячом и передвижения, изучение ее превращается в сложный и длительный процесс. Для решения задач обучения с меньшей затратой времени и усилий большое значение имеет систематизация изучаемого материала и определение рациональной последовательности обучения технике.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Оптимизация обучения во многом определяется принципом доступности, не сводится только к использованию методических подходов «от простого к сложному» и «от легкого к сложному». Не менее важно учитывать и то обстоятельство, что в начале следует освоить основные приемы и способы ведения игры. И, наконец, новые двигательные навыки быстрее формируются на базе ранее освоенных. Поэтому следует использовать естественную взаимосвязь и структурную общность различных технических приемов и способов. В конце этапа специализации (в отдельных случаях несколько раньше или позже) за обучающимся обычно закрепляются игровые амплуа. Поэтому к совершенствованию приемов техники необходимо подходить дифференцированно и индивидуально.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игра регби предъявляет повышенные требования к быстроте выполнения технических приемов, к динамичности усилий при высоком темпе исполнения. Эти важные задачи (совершенствование двигательной структуры, развитие силы и быстродействия) необходимо решать параллельно, поскольку одновременный акцент на разных сторонах двигательного навыка дает больший эффект, чем акцент на каждой из этих сторон в отдельности.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раздел «Общая физическая подготовка»: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подготовка слагается из общей и специальной подготовки. Между ними существует тесная связь.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физическая подготовка направлена на развитие основных двигательных качеств: силы, быстроты, выносливости, гибкости, ловкости, а также на обогащение обучающихся разнообразными двигательными навыками. Средства общей физической подготовки подбираются с учетом возраста занимающихся и специфики регби.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раздел «Специальная физическая подготовка»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Специальная физическая подготовка непосредственно связана с обучением обучающихся технике и тактике регби. Основным средством ее (кроме средств регби) являются специальные упражнения (специально-подготовительные). Особенно большую роль играют эти упражнения на начальном этапе обучения. Подготовительные упражнения развивают качества, необходимые для овладения техникой и тактикой игры: силу кистей рук, силу и быстроту сокращения мышц, участвующих в выполнении технических приемов, прыгучесть, быстроту реакции и ориентировки, умение пользоваться боковым зрением, быстроту перемещений в ответных действиях на сигналы, специальную выносливость (прыжковую, скоростную, скоростно-силовую), прыжковую ловкость и специальную гибкость.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h.2et92p0"/>
      <w:bookmarkEnd w:id="4"/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раздел «Контрольные и тестовые упражнения»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 подбор упражнений, выполнение которых позволяет учителю определить степень усвоения учебного материала и уровень физического развития и подготовленности обучающихся.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Тесты по физической подготовке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«Сила пресса». Из положения лежа на спине, ноги согнуты в коленях, стопы «уверенно» касаются земли, подъем туловища до касания плечами колен.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 Прыжок в длину с места. Фиксировалось расстояние от контрольной линии до следа ближайшей к ней ноги. Контрольное упражнение выполнялось в двух попытках. Фиксируется лучший результат.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Бег 30 м с низкого старта. Упражнение выполнялось в двух попытках. Фиксируется лучший результат.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Бег 30 м с ходу. Упражнение выполнялось в двух попытках. Фиксировался лучший результат.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. Бег 60 м с низкого старта. Упражнение выполнялось в двух попытках. Фиксируется лучший результат.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Челночный бег (3*10 м).  Упражнение выполняется в двух попытках. Фиксируется лучший результат.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h.tyjcwt"/>
      <w:bookmarkEnd w:id="5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Подтягивание в висе. Упражнение выполняется одним подходом. Засчитывается максимальное количество подтягиваний.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раздел «Учебно-воспитательная работа»: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Воспитательная работа предполагает тесное единство нравственного, умственного, эстетического и трудового воспитания с учетом особенностей физкультурно-спортивной, </w:t>
      </w:r>
      <w:proofErr w:type="spellStart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соревновательно</w:t>
      </w:r>
      <w:proofErr w:type="spellEnd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-тренировочной деятельности, особенностей их влияния на личность молодого человека, задач спортивно-оздоровительного этапа, этапа начальной подготовки и учебно-тренировочного этапа. Воспитательное воздействие органически входит в </w:t>
      </w:r>
      <w:proofErr w:type="spellStart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тренировочно</w:t>
      </w:r>
      <w:proofErr w:type="spellEnd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-соревновательную деятельность и жизнь спортивной школы.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условием успешного осуществления воспитательной работы с обучающимися является единство воспитательных действий. Направленное формирование личности обучающегося – итог комплексного влияния многих факторов социальной системы воспитания, в том числе семьи, школы, основного коллектива, членом которого является обучающийся, педагога, других лиц и организаций, осуществляющих воспитательные функции.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с обучающимися применяется широкий круг средств и методов воспитания. В качестве средств используются тренировочные занятия, спортивные соревнования, беседы, собрания, кинофильмы, наглядные пособия, произведения искусства, общественно полезный труд, общественная деятельность. В качестве методов нравственного воспитания применяются формирование нравственного сознания (нравственное просвещение) и общественного поведения, использование положительного примера, стимулирование положительных действий (поощрение), предупреждение и обсуждение отрицательных действий (наказание), упражнение (практическое научение).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воспитательной работе преподавателя необходима гибкая и многообразная система воздействий. Выполнение требований должно правильно оцениваться преподавателем с учетом возрастно-половых и индивидуальных особенностей обучающихся, поощряться или осуждаться.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6C9E" w:rsidRDefault="00DC6C9E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" w:name="h.3dy6vkm"/>
      <w:bookmarkEnd w:id="6"/>
    </w:p>
    <w:p w:rsidR="00DC6C9E" w:rsidRDefault="00DC6C9E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C9E" w:rsidRDefault="00DC6C9E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C9E" w:rsidRDefault="00DC6C9E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C9E" w:rsidRDefault="00DC6C9E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C9E" w:rsidRDefault="00DC6C9E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C9E" w:rsidRDefault="00DC6C9E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C9E" w:rsidRDefault="00DC6C9E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660B" w:rsidRDefault="0098660B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660B" w:rsidRDefault="0098660B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660B" w:rsidRDefault="0098660B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7" w:name="_GoBack"/>
      <w:bookmarkEnd w:id="7"/>
    </w:p>
    <w:p w:rsidR="00DC6C9E" w:rsidRDefault="00DC6C9E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6C9E" w:rsidRDefault="00DC6C9E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7444" w:rsidRPr="00DC6C9E" w:rsidRDefault="008E01F0" w:rsidP="00DC6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Тематическое</w:t>
      </w:r>
      <w:r w:rsidR="00DB7444" w:rsidRPr="00046E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планирование – </w:t>
      </w:r>
      <w:r w:rsidR="00DC6C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2-4</w:t>
      </w:r>
      <w:r w:rsidR="00DB7444"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tbl>
      <w:tblPr>
        <w:tblW w:w="12015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6165"/>
        <w:gridCol w:w="1957"/>
        <w:gridCol w:w="1136"/>
        <w:gridCol w:w="1946"/>
      </w:tblGrid>
      <w:tr w:rsidR="00DB7444" w:rsidRPr="00046EDF" w:rsidTr="008E01F0">
        <w:trPr>
          <w:trHeight w:val="32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444" w:rsidRPr="00046EDF" w:rsidRDefault="00DB7444" w:rsidP="008E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3"/>
            <w:bookmarkEnd w:id="8"/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444" w:rsidRPr="00046EDF" w:rsidRDefault="00DB7444" w:rsidP="008E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занятий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444" w:rsidRPr="00046EDF" w:rsidRDefault="00DB7444" w:rsidP="008E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444" w:rsidRPr="00046EDF" w:rsidRDefault="00DB7444" w:rsidP="008E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444" w:rsidRPr="00046EDF" w:rsidRDefault="00DB7444" w:rsidP="008E0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DB7444" w:rsidRPr="00046EDF" w:rsidTr="00DB7444">
        <w:trPr>
          <w:trHeight w:val="2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уроках </w:t>
            </w:r>
            <w:r w:rsidR="00491308"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ТЕГ-</w:t>
            </w: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РЕГБИ, гигиена, форма одежды, предупреждение травм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Краткий обзор истории развития </w:t>
            </w:r>
            <w:r w:rsidR="00491308"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ТЕГ-</w:t>
            </w: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РЕГБИ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Краткие сведения о влиянии физических нагрузок на организм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техники и тактики </w:t>
            </w:r>
            <w:r w:rsidR="00491308"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ТЕГ-</w:t>
            </w: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РЕГБИ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 Общая физическая подготовка, специальные упражнения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1B69F6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1B69F6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</w:t>
            </w:r>
            <w:proofErr w:type="spellStart"/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технике</w:t>
            </w:r>
            <w:r w:rsidR="00491308"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proofErr w:type="gramStart"/>
            <w:r w:rsidR="00491308"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r w:rsidR="00491308"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РЕГБИ стоя и в движении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8E01F0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навыков </w:t>
            </w:r>
            <w:proofErr w:type="spellStart"/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самостраховки</w:t>
            </w:r>
            <w:proofErr w:type="spellEnd"/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безопасного движения по площадке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ТЕГ-РЕГБИ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усмотрение преподавателя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испытания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8E01F0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</w:tbl>
    <w:p w:rsidR="00492047" w:rsidRPr="00046EDF" w:rsidRDefault="00492047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bookmarkStart w:id="9" w:name="h.4d34og8"/>
      <w:bookmarkStart w:id="10" w:name="h.17dp8vu"/>
      <w:bookmarkStart w:id="11" w:name="h.26in1rg"/>
      <w:bookmarkEnd w:id="9"/>
      <w:bookmarkEnd w:id="10"/>
      <w:bookmarkEnd w:id="11"/>
    </w:p>
    <w:p w:rsidR="00492047" w:rsidRPr="00046EDF" w:rsidRDefault="00492047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91308" w:rsidRPr="00046EDF" w:rsidRDefault="00491308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91308" w:rsidRPr="00046EDF" w:rsidRDefault="00491308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91308" w:rsidRPr="00046EDF" w:rsidRDefault="00491308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91308" w:rsidRPr="00046EDF" w:rsidRDefault="00491308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91308" w:rsidRDefault="00491308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91308" w:rsidRDefault="00491308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92047" w:rsidRPr="001B69F6" w:rsidRDefault="00492047" w:rsidP="00DC6C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047" w:rsidRDefault="00DB7444" w:rsidP="00DC6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12" w:name="f07345a744cf2393d826390a857d69c6984c360a"/>
      <w:bookmarkStart w:id="13" w:name="14"/>
      <w:bookmarkStart w:id="14" w:name="h.lnxbz9"/>
      <w:bookmarkEnd w:id="12"/>
      <w:bookmarkEnd w:id="13"/>
      <w:bookmarkEnd w:id="14"/>
      <w:r w:rsidRPr="001B69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Тематическое планирование программы для </w:t>
      </w:r>
      <w:r w:rsidR="002F4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2-</w:t>
      </w:r>
      <w:r w:rsidR="00DC6C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</w:t>
      </w:r>
      <w:r w:rsidRPr="001B69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класса</w:t>
      </w:r>
    </w:p>
    <w:p w:rsidR="00DC6C9E" w:rsidRPr="00DC6C9E" w:rsidRDefault="00DC6C9E" w:rsidP="00DC6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tbl>
      <w:tblPr>
        <w:tblW w:w="14856" w:type="dxa"/>
        <w:tblInd w:w="14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599"/>
        <w:gridCol w:w="1102"/>
        <w:gridCol w:w="852"/>
        <w:gridCol w:w="2976"/>
        <w:gridCol w:w="1134"/>
        <w:gridCol w:w="6067"/>
      </w:tblGrid>
      <w:tr w:rsidR="004D5139" w:rsidRPr="001B69F6" w:rsidTr="00DC6C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7B39" w:rsidRPr="001B69F6" w:rsidRDefault="00337B39" w:rsidP="00DC6C9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5" w:name="be5ef8d9a7a9aab373fc44185808ce1d640869db"/>
            <w:bookmarkStart w:id="16" w:name="15"/>
            <w:bookmarkEnd w:id="15"/>
            <w:bookmarkEnd w:id="16"/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7B39" w:rsidRPr="001B69F6" w:rsidRDefault="00337B39" w:rsidP="00DC6C9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7B39" w:rsidRPr="001B69F6" w:rsidRDefault="00337B39" w:rsidP="00DC6C9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B39" w:rsidRPr="001B69F6" w:rsidRDefault="00337B39" w:rsidP="00DC6C9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курса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B39" w:rsidRPr="001B69F6" w:rsidRDefault="004D5139" w:rsidP="00DC6C9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B39" w:rsidRPr="001B69F6" w:rsidRDefault="00337B39" w:rsidP="00DC6C9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Характеристика деятельности обучающихся</w:t>
            </w:r>
          </w:p>
        </w:tc>
      </w:tr>
      <w:tr w:rsidR="00337B39" w:rsidRPr="001B69F6" w:rsidTr="00DC6C9E">
        <w:trPr>
          <w:gridAfter w:val="2"/>
          <w:wAfter w:w="7201" w:type="dxa"/>
        </w:trPr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37B39" w:rsidRPr="001B69F6" w:rsidTr="00602B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  <w:p w:rsidR="00FB0284" w:rsidRPr="001B69F6" w:rsidRDefault="00FB0284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7B39" w:rsidRPr="001B69F6" w:rsidRDefault="00337B39" w:rsidP="00DC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Знания о регби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Pr="00602B4E" w:rsidRDefault="00602B4E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02B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04.09</w:t>
            </w:r>
          </w:p>
          <w:p w:rsidR="00602B4E" w:rsidRPr="00602B4E" w:rsidRDefault="00602B4E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02B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04.09</w:t>
            </w:r>
          </w:p>
          <w:p w:rsidR="00602B4E" w:rsidRPr="00602B4E" w:rsidRDefault="00602B4E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02B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11.09</w:t>
            </w:r>
          </w:p>
          <w:p w:rsidR="00602B4E" w:rsidRPr="001B69F6" w:rsidRDefault="00602B4E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02B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11.09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Теоретическая подготовка.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Ведущие  команды России </w:t>
            </w:r>
            <w:proofErr w:type="gramStart"/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91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тег-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регби.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B39" w:rsidRPr="001B69F6" w:rsidRDefault="00602B4E" w:rsidP="00602B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Рассказывать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ведущих командах России.</w:t>
            </w:r>
          </w:p>
        </w:tc>
      </w:tr>
      <w:tr w:rsidR="00337B39" w:rsidRPr="001B69F6" w:rsidTr="00602B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Pr="00602B4E" w:rsidRDefault="00602B4E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02B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18.09</w:t>
            </w:r>
          </w:p>
          <w:p w:rsidR="00602B4E" w:rsidRPr="00602B4E" w:rsidRDefault="00602B4E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02B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18.09</w:t>
            </w:r>
          </w:p>
          <w:p w:rsidR="00602B4E" w:rsidRPr="00602B4E" w:rsidRDefault="00602B4E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02B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25.09.</w:t>
            </w:r>
          </w:p>
          <w:p w:rsidR="00602B4E" w:rsidRPr="00602B4E" w:rsidRDefault="00602B4E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02B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25.09</w:t>
            </w:r>
          </w:p>
          <w:p w:rsidR="00602B4E" w:rsidRPr="00602B4E" w:rsidRDefault="00602B4E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02B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02.10</w:t>
            </w:r>
          </w:p>
          <w:p w:rsidR="00602B4E" w:rsidRPr="001B69F6" w:rsidRDefault="00602B4E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02B4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02.10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Правила игры </w:t>
            </w:r>
            <w:r w:rsidR="004913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</w:t>
            </w:r>
            <w:r w:rsidR="004913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те</w:t>
            </w:r>
            <w:proofErr w:type="gramStart"/>
            <w:r w:rsidR="004913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регби.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Упрощенные правила игры в регби, права и обязанности игроков, состав команды, замена игроков.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B39" w:rsidRPr="001B69F6" w:rsidRDefault="00602B4E" w:rsidP="00602B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Рассказывать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понимать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упрощенные правила игры.</w:t>
            </w:r>
          </w:p>
        </w:tc>
      </w:tr>
      <w:tr w:rsidR="00337B39" w:rsidRPr="001B69F6" w:rsidTr="004F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09.10</w:t>
            </w:r>
          </w:p>
          <w:p w:rsidR="004F2197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09.10</w:t>
            </w:r>
          </w:p>
          <w:p w:rsidR="004F2197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16.10</w:t>
            </w:r>
          </w:p>
          <w:p w:rsidR="004F2197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16.10</w:t>
            </w:r>
          </w:p>
          <w:p w:rsidR="00FB0284" w:rsidRPr="001B69F6" w:rsidRDefault="00FB0284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Теория регби.</w:t>
            </w:r>
          </w:p>
          <w:p w:rsidR="00337B39" w:rsidRPr="001B69F6" w:rsidRDefault="00491308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Расположение игроков</w:t>
            </w:r>
            <w:r w:rsidR="00337B39"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B39" w:rsidRPr="001B69F6" w:rsidRDefault="00602B4E" w:rsidP="004F21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Рассказывать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понимать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место нахождения игроков на площадке, функции </w:t>
            </w:r>
            <w:r w:rsidR="00491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игроков при построении.</w:t>
            </w:r>
          </w:p>
        </w:tc>
      </w:tr>
      <w:tr w:rsidR="00337B39" w:rsidRPr="001B69F6" w:rsidTr="004F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DC6C9E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7B39" w:rsidRPr="001B69F6" w:rsidRDefault="00337B39" w:rsidP="004F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Способы двигательной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23.10</w:t>
            </w:r>
          </w:p>
          <w:p w:rsidR="004F2197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23.10</w:t>
            </w:r>
          </w:p>
          <w:p w:rsidR="004F2197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06.11</w:t>
            </w:r>
          </w:p>
          <w:p w:rsidR="004F2197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06.11</w:t>
            </w:r>
          </w:p>
          <w:p w:rsidR="004F2197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13.11</w:t>
            </w:r>
          </w:p>
          <w:p w:rsidR="004F2197" w:rsidRPr="001B69F6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13.11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Организация и проведение занятий по регби.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к </w:t>
            </w:r>
            <w:proofErr w:type="gramStart"/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занятиям</w:t>
            </w:r>
            <w:proofErr w:type="gramEnd"/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выбранным видом регби.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B39" w:rsidRPr="001B69F6" w:rsidRDefault="00602B4E" w:rsidP="004F21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Перечислять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основные правила организации места занятий, правильно подбирать спортивную одежду,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руководствоваться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этими правилами во время организации занятий по регби.</w:t>
            </w:r>
          </w:p>
        </w:tc>
      </w:tr>
      <w:tr w:rsidR="00337B39" w:rsidRPr="001B69F6" w:rsidTr="004F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DC6C9E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Default="004F2197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</w:t>
            </w:r>
          </w:p>
          <w:p w:rsidR="004F2197" w:rsidRDefault="004F2197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</w:t>
            </w:r>
          </w:p>
          <w:p w:rsidR="004F2197" w:rsidRDefault="004F2197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</w:t>
            </w:r>
          </w:p>
          <w:p w:rsidR="004F2197" w:rsidRPr="001B69F6" w:rsidRDefault="004F2197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</w:t>
            </w:r>
          </w:p>
          <w:p w:rsidR="00FB0284" w:rsidRPr="001B69F6" w:rsidRDefault="00FB0284" w:rsidP="00FB02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B39" w:rsidRPr="001B69F6" w:rsidRDefault="00602B4E" w:rsidP="004F21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техники безопасности во время физическими упражнениями.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Выявлять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факторы нарушения техники безопасности во время занятий регби и своевременно их устранять.</w:t>
            </w:r>
          </w:p>
        </w:tc>
      </w:tr>
      <w:tr w:rsidR="00337B39" w:rsidRPr="001B69F6" w:rsidTr="004F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DC6C9E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04.12</w:t>
            </w:r>
          </w:p>
          <w:p w:rsidR="004F2197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04.12</w:t>
            </w:r>
          </w:p>
          <w:p w:rsidR="004F2197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11.12</w:t>
            </w:r>
          </w:p>
          <w:p w:rsidR="004F2197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11.12</w:t>
            </w:r>
          </w:p>
          <w:p w:rsidR="004F2197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18.12</w:t>
            </w:r>
          </w:p>
          <w:p w:rsidR="004F2197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18.12</w:t>
            </w:r>
          </w:p>
          <w:p w:rsidR="004F2197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25.12</w:t>
            </w:r>
          </w:p>
          <w:p w:rsidR="004F2197" w:rsidRPr="001B69F6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25.12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491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Выполнять индивидуальные технические действия:</w:t>
            </w:r>
            <w:r w:rsidR="00491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разыгрывать мяч ногой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B39" w:rsidRPr="001B69F6" w:rsidRDefault="004F2197" w:rsidP="004F21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Осваивать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разучиваемых упражнений.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Выявлять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ошибки при выполнении упражнения,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анализировать 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исправлять их.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согласованные сочетания движения руками с выполнением базовых шагов (элементов).</w:t>
            </w:r>
          </w:p>
        </w:tc>
      </w:tr>
      <w:tr w:rsidR="00337B39" w:rsidRPr="001B69F6" w:rsidTr="004F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DC6C9E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15.01</w:t>
            </w:r>
          </w:p>
          <w:p w:rsidR="004F2197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15.01</w:t>
            </w:r>
          </w:p>
          <w:p w:rsidR="004F2197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22.01</w:t>
            </w:r>
          </w:p>
          <w:p w:rsidR="004F2197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22.01</w:t>
            </w:r>
          </w:p>
          <w:p w:rsidR="004F2197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29.01</w:t>
            </w:r>
          </w:p>
          <w:p w:rsidR="004F2197" w:rsidRPr="001B69F6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29.01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 групповые тактические взаимодействия: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 нападении:  кресты, </w:t>
            </w:r>
            <w:proofErr w:type="spellStart"/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забегания</w:t>
            </w:r>
            <w:proofErr w:type="spellEnd"/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смещения;</w:t>
            </w:r>
          </w:p>
          <w:p w:rsidR="00337B39" w:rsidRPr="001B69F6" w:rsidRDefault="004D51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337B39"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защите: формировать  линию защиты.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B39" w:rsidRPr="001B69F6" w:rsidRDefault="004F2197" w:rsidP="004F21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Осваивать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разучиваемых тактических действий.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Демонстрировать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выполнения изученных тактических действий в защите и нападении.</w:t>
            </w:r>
          </w:p>
        </w:tc>
      </w:tr>
      <w:tr w:rsidR="00337B39" w:rsidRPr="001B69F6" w:rsidTr="004F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DC6C9E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9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05.02</w:t>
            </w:r>
          </w:p>
          <w:p w:rsidR="004F2197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05.02</w:t>
            </w:r>
          </w:p>
          <w:p w:rsidR="004F2197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12.02</w:t>
            </w:r>
          </w:p>
          <w:p w:rsidR="004F2197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12.02</w:t>
            </w:r>
          </w:p>
          <w:p w:rsidR="004F2197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19.02</w:t>
            </w:r>
          </w:p>
          <w:p w:rsidR="004F2197" w:rsidRPr="001B69F6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19.02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 командные тактические действия в защите и в нападении: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нападении уметь выполнять три-четыре тактические схемы игры «первым темпом» и две-три схемы игры «вторым темпом».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защите, уметь формировать линию защиты, держать сформированные порядки защиты при перестроении.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B39" w:rsidRPr="001B69F6" w:rsidRDefault="004F2197" w:rsidP="004F21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Осваивать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разучиваемых тактических действий.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Демонстрировать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выполнения изученных тактических действий в защите и нападении.</w:t>
            </w:r>
          </w:p>
        </w:tc>
      </w:tr>
      <w:tr w:rsidR="00337B39" w:rsidRPr="001B69F6" w:rsidTr="00DC6C9E">
        <w:trPr>
          <w:gridAfter w:val="3"/>
          <w:wAfter w:w="10177" w:type="dxa"/>
        </w:trPr>
        <w:tc>
          <w:tcPr>
            <w:tcW w:w="4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37B39" w:rsidRPr="001B69F6" w:rsidTr="004F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DC6C9E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совершенствование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9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26.02</w:t>
            </w:r>
          </w:p>
          <w:p w:rsidR="004F2197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26.02</w:t>
            </w:r>
          </w:p>
          <w:p w:rsidR="004F2197" w:rsidRPr="004F2197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05.03</w:t>
            </w:r>
          </w:p>
          <w:p w:rsidR="004F2197" w:rsidRPr="001B69F6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05.03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Спортивно-оздоровительная деятельность с общеразвивающей направленностью: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ТЕГ-РЕГБИ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 безопасности.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B39" w:rsidRPr="001B69F6" w:rsidRDefault="00602B4E" w:rsidP="004F21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техники безопасности во время занятий ТЕГ-РЕГБИ.</w:t>
            </w:r>
          </w:p>
        </w:tc>
      </w:tr>
      <w:tr w:rsidR="00337B39" w:rsidRPr="001B69F6" w:rsidTr="004F21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DC6C9E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9" w:rsidRPr="004F2197" w:rsidRDefault="004F2197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12.03</w:t>
            </w:r>
          </w:p>
          <w:p w:rsidR="004F2197" w:rsidRPr="004F2197" w:rsidRDefault="004F2197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12.03</w:t>
            </w:r>
          </w:p>
          <w:p w:rsidR="004F2197" w:rsidRPr="004F2197" w:rsidRDefault="004F2197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19.03</w:t>
            </w:r>
          </w:p>
          <w:p w:rsidR="004F2197" w:rsidRPr="004F2197" w:rsidRDefault="004F2197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19.03</w:t>
            </w:r>
          </w:p>
          <w:p w:rsidR="004F2197" w:rsidRPr="004F2197" w:rsidRDefault="004F2197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02.04</w:t>
            </w:r>
          </w:p>
          <w:p w:rsidR="004F2197" w:rsidRPr="001B69F6" w:rsidRDefault="004F2197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F219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02.04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Владеть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навыками игры </w:t>
            </w:r>
            <w:proofErr w:type="gramStart"/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ТЕГ-РЕГБИ.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B39" w:rsidRPr="001B69F6" w:rsidRDefault="00602B4E" w:rsidP="004F219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технические упражнения из спортивной игры тег-регби.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Взаимодействовать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парах, тройках, группах при выполнении упражнений и игровых действий.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Активно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участвовать в играх.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Моделировать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игровых действий и приемов, в зависимости от игровой ситуации и условий, возникающих в процессе игровой деятельности.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игры.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Общаться и взаимодействовать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сверстниками в процессе игры.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Проявлять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доброжелательность, взаимопонимание, уважительно относиться к своим эмоциям.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Использовать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действия тег-регби для развития физических качеств, и как средство активного отдыха.</w:t>
            </w:r>
          </w:p>
        </w:tc>
      </w:tr>
      <w:tr w:rsidR="00337B39" w:rsidRPr="001B69F6" w:rsidTr="009866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DC6C9E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9" w:rsidRPr="0098660B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8660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09.04</w:t>
            </w:r>
          </w:p>
          <w:p w:rsidR="004F2197" w:rsidRPr="0098660B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8660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09.04</w:t>
            </w:r>
          </w:p>
          <w:p w:rsidR="004F2197" w:rsidRPr="0098660B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8660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16.04</w:t>
            </w:r>
          </w:p>
          <w:p w:rsidR="004F2197" w:rsidRPr="001B69F6" w:rsidRDefault="004F2197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8660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Упражнения общеразвивающей и специальной направленности: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 безопасности.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B39" w:rsidRPr="001B69F6" w:rsidRDefault="00602B4E" w:rsidP="009866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техники безопасности при выполнении упражнений легкой атлетики.</w:t>
            </w:r>
          </w:p>
        </w:tc>
      </w:tr>
      <w:tr w:rsidR="00337B39" w:rsidRPr="001B69F6" w:rsidTr="009866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DC6C9E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9" w:rsidRDefault="0098660B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</w:t>
            </w:r>
          </w:p>
          <w:p w:rsidR="0098660B" w:rsidRDefault="0098660B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</w:t>
            </w:r>
          </w:p>
          <w:p w:rsidR="0098660B" w:rsidRDefault="0098660B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</w:t>
            </w:r>
          </w:p>
          <w:p w:rsidR="0098660B" w:rsidRDefault="0098660B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</w:t>
            </w:r>
          </w:p>
          <w:p w:rsidR="0098660B" w:rsidRDefault="0098660B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</w:t>
            </w:r>
          </w:p>
          <w:p w:rsidR="0098660B" w:rsidRPr="001B69F6" w:rsidRDefault="0098660B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из легкой атлетики.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B39" w:rsidRPr="001B69F6" w:rsidRDefault="0098660B" w:rsidP="009866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 развития выносливости, координации, силы и быстроты.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Выявлять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возможные отставания в показателях физического развития и физической подготовленности.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нормативы физической подготовки.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дыхания при выполнении упражнений.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Контролировать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нагрузку по частоте 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сердечных сокращений.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Организовывать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проводить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самостоятельные занятия, составлять их содержание и планировать в системе занятий физической культурой.</w:t>
            </w:r>
          </w:p>
        </w:tc>
      </w:tr>
      <w:tr w:rsidR="00337B39" w:rsidRPr="001B69F6" w:rsidTr="009866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DC6C9E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Default="0098660B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14.05</w:t>
            </w:r>
          </w:p>
          <w:p w:rsidR="0098660B" w:rsidRPr="001B69F6" w:rsidRDefault="0098660B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 безопасности.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B39" w:rsidRPr="001B69F6" w:rsidRDefault="00602B4E" w:rsidP="009866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техники безопасности во время занятий спортивными играми.</w:t>
            </w:r>
          </w:p>
        </w:tc>
      </w:tr>
      <w:tr w:rsidR="00337B39" w:rsidRPr="001B69F6" w:rsidTr="009866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DC6C9E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Default="0098660B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21.05</w:t>
            </w:r>
          </w:p>
          <w:p w:rsidR="0098660B" w:rsidRPr="001B69F6" w:rsidRDefault="0098660B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</w:t>
            </w:r>
            <w:r w:rsidR="00491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ения из спортивных игр (баскетбол)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B39" w:rsidRPr="001B69F6" w:rsidRDefault="00602B4E" w:rsidP="009866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технические упраж</w:t>
            </w:r>
            <w:r w:rsidR="00491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из спортивной игры баскетбол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Передачи мяча стоя на месте и в движении.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Взаимодействовать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парах, тройках, группах при выполнении упражнений и игровых действий.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Активно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участвовать в играх и осуществлять судейство.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Моделировать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игровых действий и приемов, в зависимости от игровой ситуации и условий, возникающих в процессе игровой деятельности.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честной игры.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Общаться и взаимодействовать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сверстниками в процессе игры.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Проявлять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доброжелательность, взаимопонимание, уважительно относиться к сопернику,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управлять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своими эмоциями.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Использовать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действия гандбола для развития физических качеств, и как средство активного отдыха.</w:t>
            </w:r>
          </w:p>
        </w:tc>
      </w:tr>
    </w:tbl>
    <w:p w:rsidR="005E1149" w:rsidRPr="001B69F6" w:rsidRDefault="005E1149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7" w:name="h.35nkun2"/>
      <w:bookmarkStart w:id="18" w:name="h.3j2qqm3"/>
      <w:bookmarkStart w:id="19" w:name="h.4i7ojhp"/>
      <w:bookmarkEnd w:id="17"/>
      <w:bookmarkEnd w:id="18"/>
      <w:bookmarkEnd w:id="19"/>
    </w:p>
    <w:p w:rsidR="005E1149" w:rsidRPr="001B69F6" w:rsidRDefault="005E1149" w:rsidP="005E1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69F6" w:rsidRPr="001B69F6" w:rsidRDefault="001B69F6" w:rsidP="001B6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D4B" w:rsidRDefault="006F4D4B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D4B" w:rsidRDefault="006F4D4B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1308" w:rsidRDefault="00491308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7444" w:rsidRPr="001B69F6" w:rsidRDefault="00DB7444" w:rsidP="00986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Планируемый результат</w:t>
      </w:r>
    </w:p>
    <w:p w:rsidR="001B69F6" w:rsidRPr="001B69F6" w:rsidRDefault="001B69F6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444" w:rsidRPr="001B69F6" w:rsidRDefault="00DB7444" w:rsidP="00986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процессе изучения программы обучающиеся должны:</w:t>
      </w:r>
    </w:p>
    <w:p w:rsidR="00DB7444" w:rsidRPr="001B69F6" w:rsidRDefault="00DB7444" w:rsidP="00986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DB7444" w:rsidRPr="001B69F6" w:rsidRDefault="00DC6C9E" w:rsidP="00986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2-4</w:t>
      </w:r>
      <w:r w:rsidR="00DB7444"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</w:t>
      </w:r>
    </w:p>
    <w:p w:rsidR="00DB7444" w:rsidRPr="00DC6C9E" w:rsidRDefault="00DB7444" w:rsidP="00DC6C9E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техн</w:t>
      </w:r>
      <w:r w:rsidR="00491308" w:rsidRPr="00DC6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ики безопасности на уроках </w:t>
      </w:r>
      <w:proofErr w:type="gramStart"/>
      <w:r w:rsidR="00491308" w:rsidRPr="00DC6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491308" w:rsidRPr="00DC6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</w:t>
      </w:r>
      <w:r w:rsidRPr="00DC6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Г-РЕГБИ;</w:t>
      </w:r>
    </w:p>
    <w:p w:rsidR="00DB7444" w:rsidRPr="00DC6C9E" w:rsidRDefault="00DB7444" w:rsidP="00DC6C9E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регби как вид спорта;</w:t>
      </w:r>
    </w:p>
    <w:sectPr w:rsidR="00DB7444" w:rsidRPr="00DC6C9E" w:rsidSect="0049130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40F9"/>
    <w:multiLevelType w:val="multilevel"/>
    <w:tmpl w:val="9FCC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355D8"/>
    <w:multiLevelType w:val="multilevel"/>
    <w:tmpl w:val="0A62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112E9"/>
    <w:multiLevelType w:val="multilevel"/>
    <w:tmpl w:val="5D6A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CC7D9B"/>
    <w:multiLevelType w:val="multilevel"/>
    <w:tmpl w:val="11B6C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EA2864"/>
    <w:multiLevelType w:val="multilevel"/>
    <w:tmpl w:val="92E8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9A359D"/>
    <w:multiLevelType w:val="multilevel"/>
    <w:tmpl w:val="F3FE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B05B5"/>
    <w:multiLevelType w:val="multilevel"/>
    <w:tmpl w:val="54DE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39780B"/>
    <w:multiLevelType w:val="hybridMultilevel"/>
    <w:tmpl w:val="399C5F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F9A5F24"/>
    <w:multiLevelType w:val="multilevel"/>
    <w:tmpl w:val="8598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8E0A56"/>
    <w:multiLevelType w:val="multilevel"/>
    <w:tmpl w:val="4990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5B3EE2"/>
    <w:multiLevelType w:val="multilevel"/>
    <w:tmpl w:val="4976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540911"/>
    <w:multiLevelType w:val="multilevel"/>
    <w:tmpl w:val="FB46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A454AD"/>
    <w:multiLevelType w:val="multilevel"/>
    <w:tmpl w:val="6C52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641EB2"/>
    <w:multiLevelType w:val="multilevel"/>
    <w:tmpl w:val="B0FE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2E5B15"/>
    <w:multiLevelType w:val="multilevel"/>
    <w:tmpl w:val="D9C4B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52052B"/>
    <w:multiLevelType w:val="multilevel"/>
    <w:tmpl w:val="ED68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E43617"/>
    <w:multiLevelType w:val="multilevel"/>
    <w:tmpl w:val="9E0C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450705"/>
    <w:multiLevelType w:val="multilevel"/>
    <w:tmpl w:val="F866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1651BA"/>
    <w:multiLevelType w:val="multilevel"/>
    <w:tmpl w:val="441A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3F63BE"/>
    <w:multiLevelType w:val="multilevel"/>
    <w:tmpl w:val="548E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83EE0"/>
    <w:multiLevelType w:val="multilevel"/>
    <w:tmpl w:val="8E4C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AA12D6"/>
    <w:multiLevelType w:val="multilevel"/>
    <w:tmpl w:val="7EA4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0C6F88"/>
    <w:multiLevelType w:val="multilevel"/>
    <w:tmpl w:val="EE22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6B709B"/>
    <w:multiLevelType w:val="multilevel"/>
    <w:tmpl w:val="8F8E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10"/>
  </w:num>
  <w:num w:numId="5">
    <w:abstractNumId w:val="12"/>
  </w:num>
  <w:num w:numId="6">
    <w:abstractNumId w:val="11"/>
  </w:num>
  <w:num w:numId="7">
    <w:abstractNumId w:val="9"/>
  </w:num>
  <w:num w:numId="8">
    <w:abstractNumId w:val="13"/>
  </w:num>
  <w:num w:numId="9">
    <w:abstractNumId w:val="1"/>
  </w:num>
  <w:num w:numId="10">
    <w:abstractNumId w:val="23"/>
  </w:num>
  <w:num w:numId="11">
    <w:abstractNumId w:val="20"/>
  </w:num>
  <w:num w:numId="12">
    <w:abstractNumId w:val="18"/>
  </w:num>
  <w:num w:numId="13">
    <w:abstractNumId w:val="15"/>
  </w:num>
  <w:num w:numId="14">
    <w:abstractNumId w:val="17"/>
  </w:num>
  <w:num w:numId="15">
    <w:abstractNumId w:val="21"/>
  </w:num>
  <w:num w:numId="16">
    <w:abstractNumId w:val="8"/>
  </w:num>
  <w:num w:numId="17">
    <w:abstractNumId w:val="19"/>
  </w:num>
  <w:num w:numId="18">
    <w:abstractNumId w:val="6"/>
  </w:num>
  <w:num w:numId="19">
    <w:abstractNumId w:val="22"/>
  </w:num>
  <w:num w:numId="20">
    <w:abstractNumId w:val="5"/>
  </w:num>
  <w:num w:numId="21">
    <w:abstractNumId w:val="4"/>
  </w:num>
  <w:num w:numId="22">
    <w:abstractNumId w:val="2"/>
  </w:num>
  <w:num w:numId="23">
    <w:abstractNumId w:val="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E3"/>
    <w:rsid w:val="00046EDF"/>
    <w:rsid w:val="000A70B9"/>
    <w:rsid w:val="001966F0"/>
    <w:rsid w:val="001B441D"/>
    <w:rsid w:val="001B69F6"/>
    <w:rsid w:val="002968BC"/>
    <w:rsid w:val="002F4300"/>
    <w:rsid w:val="00337B39"/>
    <w:rsid w:val="003B278E"/>
    <w:rsid w:val="00491308"/>
    <w:rsid w:val="00492047"/>
    <w:rsid w:val="004D5139"/>
    <w:rsid w:val="004F2197"/>
    <w:rsid w:val="005E1149"/>
    <w:rsid w:val="00602B4E"/>
    <w:rsid w:val="006F4D4B"/>
    <w:rsid w:val="008420A9"/>
    <w:rsid w:val="008E01F0"/>
    <w:rsid w:val="0098660B"/>
    <w:rsid w:val="009D4CE3"/>
    <w:rsid w:val="00AF0FAE"/>
    <w:rsid w:val="00DB7444"/>
    <w:rsid w:val="00DC6C9E"/>
    <w:rsid w:val="00FB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2">
    <w:name w:val="c72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B7444"/>
  </w:style>
  <w:style w:type="character" w:customStyle="1" w:styleId="c15">
    <w:name w:val="c15"/>
    <w:basedOn w:val="a0"/>
    <w:rsid w:val="00DB7444"/>
  </w:style>
  <w:style w:type="paragraph" w:customStyle="1" w:styleId="c7">
    <w:name w:val="c7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B7444"/>
  </w:style>
  <w:style w:type="character" w:styleId="a3">
    <w:name w:val="Hyperlink"/>
    <w:basedOn w:val="a0"/>
    <w:uiPriority w:val="99"/>
    <w:semiHidden/>
    <w:unhideWhenUsed/>
    <w:rsid w:val="00DB7444"/>
    <w:rPr>
      <w:color w:val="0000FF"/>
      <w:u w:val="single"/>
    </w:rPr>
  </w:style>
  <w:style w:type="character" w:customStyle="1" w:styleId="c64">
    <w:name w:val="c64"/>
    <w:basedOn w:val="a0"/>
    <w:rsid w:val="00DB7444"/>
  </w:style>
  <w:style w:type="character" w:customStyle="1" w:styleId="c22">
    <w:name w:val="c22"/>
    <w:basedOn w:val="a0"/>
    <w:rsid w:val="00DB7444"/>
  </w:style>
  <w:style w:type="paragraph" w:customStyle="1" w:styleId="c51">
    <w:name w:val="c51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7444"/>
  </w:style>
  <w:style w:type="paragraph" w:customStyle="1" w:styleId="c69">
    <w:name w:val="c69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9F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B69F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C6C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2">
    <w:name w:val="c72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B7444"/>
  </w:style>
  <w:style w:type="character" w:customStyle="1" w:styleId="c15">
    <w:name w:val="c15"/>
    <w:basedOn w:val="a0"/>
    <w:rsid w:val="00DB7444"/>
  </w:style>
  <w:style w:type="paragraph" w:customStyle="1" w:styleId="c7">
    <w:name w:val="c7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B7444"/>
  </w:style>
  <w:style w:type="character" w:styleId="a3">
    <w:name w:val="Hyperlink"/>
    <w:basedOn w:val="a0"/>
    <w:uiPriority w:val="99"/>
    <w:semiHidden/>
    <w:unhideWhenUsed/>
    <w:rsid w:val="00DB7444"/>
    <w:rPr>
      <w:color w:val="0000FF"/>
      <w:u w:val="single"/>
    </w:rPr>
  </w:style>
  <w:style w:type="character" w:customStyle="1" w:styleId="c64">
    <w:name w:val="c64"/>
    <w:basedOn w:val="a0"/>
    <w:rsid w:val="00DB7444"/>
  </w:style>
  <w:style w:type="character" w:customStyle="1" w:styleId="c22">
    <w:name w:val="c22"/>
    <w:basedOn w:val="a0"/>
    <w:rsid w:val="00DB7444"/>
  </w:style>
  <w:style w:type="paragraph" w:customStyle="1" w:styleId="c51">
    <w:name w:val="c51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7444"/>
  </w:style>
  <w:style w:type="paragraph" w:customStyle="1" w:styleId="c69">
    <w:name w:val="c69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9F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B69F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C6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4230</Words>
  <Characters>24115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2022-09-17T09:00:00Z</cp:lastPrinted>
  <dcterms:created xsi:type="dcterms:W3CDTF">2022-09-07T10:13:00Z</dcterms:created>
  <dcterms:modified xsi:type="dcterms:W3CDTF">2024-09-28T16:27:00Z</dcterms:modified>
</cp:coreProperties>
</file>