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65" w:rsidRDefault="003C5265" w:rsidP="003C52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C5265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9249410" cy="6659880"/>
            <wp:effectExtent l="0" t="0" r="8890" b="7620"/>
            <wp:docPr id="1" name="Рисунок 1" descr="C:\Users\Ирина Степановна\Pictures\2022-09-17 инф.10\инф.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инф.10\инф.1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849" cy="666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92" w:rsidRPr="003737D0" w:rsidRDefault="008E7892" w:rsidP="003C526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89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8E6269" w:rsidRPr="008E6269" w:rsidRDefault="008E6269" w:rsidP="008E6269">
      <w:pPr>
        <w:rPr>
          <w:rFonts w:ascii="Times New Roman" w:eastAsia="Calibri" w:hAnsi="Times New Roman" w:cs="Times New Roman"/>
          <w:sz w:val="24"/>
          <w:szCs w:val="24"/>
        </w:rPr>
      </w:pPr>
      <w:r w:rsidRPr="008E6269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основе:</w:t>
      </w:r>
    </w:p>
    <w:p w:rsidR="003737D0" w:rsidRPr="0044409B" w:rsidRDefault="003737D0" w:rsidP="00373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737D0" w:rsidRDefault="003737D0" w:rsidP="003737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737D0" w:rsidRPr="00B03286" w:rsidRDefault="003737D0" w:rsidP="003737D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032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3286">
        <w:rPr>
          <w:rFonts w:ascii="Times New Roman" w:hAnsi="Times New Roman"/>
          <w:sz w:val="24"/>
          <w:szCs w:val="24"/>
        </w:rPr>
        <w:t xml:space="preserve">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>от</w:t>
      </w:r>
      <w:proofErr w:type="gramEnd"/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17.05.2012 N 413 (ред. от 29.06.2017)</w:t>
      </w:r>
      <w:r w:rsidRPr="00B03286">
        <w:rPr>
          <w:rFonts w:ascii="Times New Roman" w:hAnsi="Times New Roman"/>
          <w:sz w:val="24"/>
          <w:szCs w:val="24"/>
        </w:rPr>
        <w:t>;</w:t>
      </w:r>
    </w:p>
    <w:p w:rsidR="003737D0" w:rsidRPr="0044409B" w:rsidRDefault="003737D0" w:rsidP="003737D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3737D0" w:rsidRDefault="003737D0" w:rsidP="003737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3737D0" w:rsidRDefault="003737D0" w:rsidP="003737D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</w:t>
      </w:r>
      <w:proofErr w:type="gramStart"/>
      <w:r>
        <w:rPr>
          <w:rFonts w:ascii="Times New Roman" w:hAnsi="Times New Roman"/>
          <w:sz w:val="24"/>
          <w:szCs w:val="24"/>
        </w:rPr>
        <w:t xml:space="preserve">2 </w:t>
      </w:r>
      <w:r w:rsidRPr="00C84C9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C84C9F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 xml:space="preserve">санитарно-эпидемиологических правил и норм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 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Санитарные правила и нормы…)</w:t>
      </w:r>
    </w:p>
    <w:p w:rsidR="003737D0" w:rsidRPr="0044409B" w:rsidRDefault="003737D0" w:rsidP="003737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737D0" w:rsidRDefault="003737D0" w:rsidP="003737D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3737D0" w:rsidRPr="0044409B" w:rsidRDefault="003737D0" w:rsidP="003737D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3737D0" w:rsidRDefault="003737D0" w:rsidP="003737D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 28.06.2016 №2/16</w:t>
      </w:r>
    </w:p>
    <w:p w:rsidR="003737D0" w:rsidRDefault="003737D0" w:rsidP="003737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3737D0" w:rsidRPr="005832EE" w:rsidRDefault="003737D0" w:rsidP="003737D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A006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A00694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A006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8E6269" w:rsidRPr="008E6269" w:rsidRDefault="008E6269" w:rsidP="008E6269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B618E"/>
          <w:kern w:val="36"/>
          <w:sz w:val="24"/>
          <w:szCs w:val="24"/>
          <w:lang w:eastAsia="ru-RU"/>
        </w:rPr>
      </w:pPr>
    </w:p>
    <w:p w:rsidR="008E7892" w:rsidRPr="008E6269" w:rsidRDefault="008E7892" w:rsidP="008E78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программы общеобразовательного курса (базового уровня) для 10-11 классов «Информатика и информационные технологии» Семакина И.Г.</w:t>
      </w:r>
    </w:p>
    <w:p w:rsidR="00A44862" w:rsidRPr="003737D0" w:rsidRDefault="008E6269" w:rsidP="00C4131A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И.Г. Семакин, </w:t>
      </w:r>
      <w:proofErr w:type="spellStart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Е.Г.Хеннер</w:t>
      </w:r>
      <w:proofErr w:type="spellEnd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и ИКТ. Базовый уровень: учебник для 10-11 классов – Москва</w:t>
      </w:r>
      <w:r w:rsidR="00F97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Бином. Лаборатория знаний, </w:t>
      </w:r>
      <w:proofErr w:type="gramStart"/>
      <w:r w:rsidR="00F97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246 с.(</w:t>
      </w:r>
      <w:r w:rsidRPr="008E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6269" w:rsidRPr="008E7892" w:rsidRDefault="008E6269" w:rsidP="00C4131A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И.Г. Семакин, </w:t>
      </w:r>
      <w:proofErr w:type="spellStart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Е.Г.Хеннер</w:t>
      </w:r>
      <w:proofErr w:type="spellEnd"/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и ИКТ. Базовый уровень: практикум для 10-11 классов – Москва: Бином. Лаборатория знаний, </w:t>
      </w:r>
      <w:r w:rsidR="00F97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- 120 с.(</w:t>
      </w:r>
      <w:r w:rsidRPr="008E78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6269" w:rsidRPr="003737D0" w:rsidRDefault="008E6269" w:rsidP="00C4131A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7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банк заданий ЕГЭ: http://opengia.ru/subjects/informatics-11/topics/1</w:t>
      </w:r>
    </w:p>
    <w:p w:rsidR="008E6269" w:rsidRPr="008E7892" w:rsidRDefault="008E6269" w:rsidP="008E62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3737D0" w:rsidRPr="00905DD8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освоение системы базовых знаний, отражающих вклад информатики в формирование со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овладение умениями применять, анализировать, преобразовывать информационные моде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познавательных интересов, интеллектуальных и творческих способностей путем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и использования методов информатики и средств ИКТ при изучении различных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предметов;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ответственного отношения к соблюдению этических и правовых норм инфор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мационной деятельности;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приобретение опыта использования информационных технологий в индивидуальной и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коллективной учебной и познавательной, в том числе проектной деятельности.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Мировоззренческая задача: раскрытие роли информации и информационных процессов в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Углубление теоретической подготовки: более глубокие знания в области представления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Расширение технологической подготовки: освоение новых возможностей аппаратных и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программных средств ИКТ. Приближение степени владения этими средствами к профессиональному уровню.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Приобретение опыта комплексного использования теоретических знаний (из области ин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Формы и методы организации учебного процесса                                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учебного процесса –</w:t>
      </w: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 групповая, индивидуально-групповая, фронтальная. </w:t>
      </w: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организации учебного процесса.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ятельной работы учащихся во вне</w:t>
      </w: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урочное время, а также резерв домашнего компьютера.</w:t>
      </w:r>
    </w:p>
    <w:p w:rsidR="003737D0" w:rsidRP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Формы контроля</w:t>
      </w:r>
    </w:p>
    <w:p w:rsidR="003737D0" w:rsidRDefault="003737D0" w:rsidP="003737D0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предусмотрено 3 контрольных работы, заключающих изучение каждой из основных тем. Контрольные работы имеют целью проверку уровня усвоения изучаемого материала. Промежуточные виды контроля включают в себя практические работы, взаимоконтроль, самоконтроль, фронтальный опрос, решение заданий.</w:t>
      </w:r>
    </w:p>
    <w:p w:rsidR="00130F84" w:rsidRPr="001C0CEC" w:rsidRDefault="00130F84" w:rsidP="00130F8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95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 предмета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информатики</w:t>
      </w:r>
      <w:r w:rsidRPr="00D31957">
        <w:rPr>
          <w:rFonts w:ascii="Times New Roman" w:hAnsi="Times New Roman"/>
          <w:b/>
          <w:sz w:val="24"/>
          <w:szCs w:val="24"/>
        </w:rPr>
        <w:t xml:space="preserve"> в учебном предмете.  </w:t>
      </w:r>
      <w:r w:rsidRPr="00D31957">
        <w:rPr>
          <w:rFonts w:ascii="Times New Roman" w:hAnsi="Times New Roman"/>
          <w:sz w:val="24"/>
          <w:szCs w:val="24"/>
        </w:rPr>
        <w:t>На изучен</w:t>
      </w:r>
      <w:r>
        <w:rPr>
          <w:rFonts w:ascii="Times New Roman" w:hAnsi="Times New Roman"/>
          <w:sz w:val="24"/>
          <w:szCs w:val="24"/>
        </w:rPr>
        <w:t>ие предмета в 10 классе отводится 35 часов</w:t>
      </w:r>
      <w:r w:rsidRPr="00D31957">
        <w:rPr>
          <w:rFonts w:ascii="Times New Roman" w:hAnsi="Times New Roman"/>
          <w:sz w:val="24"/>
          <w:szCs w:val="24"/>
        </w:rPr>
        <w:t xml:space="preserve"> в соответствии с учебным планом МБОУ </w:t>
      </w:r>
      <w:proofErr w:type="spellStart"/>
      <w:r w:rsidRPr="00D31957">
        <w:rPr>
          <w:rFonts w:ascii="Times New Roman" w:hAnsi="Times New Roman"/>
          <w:sz w:val="24"/>
          <w:szCs w:val="24"/>
        </w:rPr>
        <w:t>Дячкинской</w:t>
      </w:r>
      <w:proofErr w:type="spellEnd"/>
      <w:r w:rsidRPr="00D31957">
        <w:rPr>
          <w:rFonts w:ascii="Times New Roman" w:hAnsi="Times New Roman"/>
          <w:sz w:val="24"/>
          <w:szCs w:val="24"/>
        </w:rPr>
        <w:t xml:space="preserve"> СОШ. Предмет изучается на базовом уровне. Ф</w:t>
      </w:r>
      <w:r>
        <w:rPr>
          <w:rFonts w:ascii="Times New Roman" w:hAnsi="Times New Roman"/>
          <w:sz w:val="24"/>
          <w:szCs w:val="24"/>
        </w:rPr>
        <w:t>актический курс рассчитана на 35 часов</w:t>
      </w:r>
      <w:r w:rsidRPr="00D31957">
        <w:rPr>
          <w:rFonts w:ascii="Times New Roman" w:hAnsi="Times New Roman"/>
          <w:sz w:val="24"/>
          <w:szCs w:val="24"/>
        </w:rPr>
        <w:t xml:space="preserve"> в соответствии с годовым кале</w:t>
      </w:r>
      <w:r>
        <w:rPr>
          <w:rFonts w:ascii="Times New Roman" w:hAnsi="Times New Roman"/>
          <w:sz w:val="24"/>
          <w:szCs w:val="24"/>
        </w:rPr>
        <w:t>ндарным учебным графиком на 2022-2023 учебный год.</w:t>
      </w:r>
      <w:r w:rsidRPr="00D31957">
        <w:rPr>
          <w:rFonts w:ascii="Times New Roman" w:hAnsi="Times New Roman"/>
          <w:sz w:val="24"/>
          <w:szCs w:val="24"/>
        </w:rPr>
        <w:t xml:space="preserve"> Срок р</w:t>
      </w:r>
      <w:r>
        <w:rPr>
          <w:rFonts w:ascii="Times New Roman" w:hAnsi="Times New Roman"/>
          <w:sz w:val="24"/>
          <w:szCs w:val="24"/>
        </w:rPr>
        <w:t>еализации программы с 01.09.2022г по 31.05.2023</w:t>
      </w:r>
      <w:r w:rsidRPr="00D31957">
        <w:rPr>
          <w:rFonts w:ascii="Times New Roman" w:hAnsi="Times New Roman"/>
          <w:sz w:val="24"/>
          <w:szCs w:val="24"/>
        </w:rPr>
        <w:t xml:space="preserve">г.  </w:t>
      </w:r>
    </w:p>
    <w:p w:rsidR="00130F84" w:rsidRDefault="00130F84" w:rsidP="00EE20DE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905DD8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</w:p>
    <w:p w:rsidR="00905DD8" w:rsidRPr="00905DD8" w:rsidRDefault="003737D0" w:rsidP="00905DD8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  <w:r w:rsidRPr="00905DD8">
        <w:rPr>
          <w:b/>
          <w:color w:val="000000"/>
          <w:sz w:val="28"/>
          <w:szCs w:val="28"/>
        </w:rPr>
        <w:t>Раздел2. Планируемые результаты.</w:t>
      </w:r>
      <w:r w:rsidR="00905DD8" w:rsidRPr="00905DD8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905DD8" w:rsidRPr="00905DD8" w:rsidRDefault="00905DD8" w:rsidP="00905D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05DD8" w:rsidRPr="00905DD8" w:rsidRDefault="00905DD8" w:rsidP="00905D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05DD8" w:rsidRPr="00905DD8" w:rsidRDefault="00905DD8" w:rsidP="00905D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предметным,  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включающим</w:t>
      </w:r>
      <w:proofErr w:type="gram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05DD8" w:rsidRPr="00905DD8" w:rsidRDefault="00905DD8" w:rsidP="00905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905DD8" w:rsidRPr="00905DD8" w:rsidRDefault="00905DD8" w:rsidP="00905DD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 образовательной программы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образовательной программы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внеучебную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освоения образовательной программы: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информации и связанных с ней процессов в окружающем мире;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способах хранения и простейшей обработке данных;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информатизации.</w:t>
      </w:r>
    </w:p>
    <w:p w:rsidR="00905DD8" w:rsidRPr="00905DD8" w:rsidRDefault="00905DD8" w:rsidP="00905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курса информатики в 10 классе обучающиеся должны</w:t>
      </w:r>
    </w:p>
    <w:p w:rsidR="00905DD8" w:rsidRPr="00905DD8" w:rsidRDefault="00905DD8" w:rsidP="00905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905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информация, информатика;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информационных процессов; примеры источников и приемников информации;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измерения количества информации, скорости передачи информации и соотношения между ними;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алфавитного подхода к измерению информации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функции</w:t>
      </w:r>
      <w:proofErr w:type="gramEnd"/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информационных и коммуникационных технологий;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числовой, текстовой, графической, звуковой информации в компьютере;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алгоритм управления; какова роль алгоритма в системах управления;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состоят основные свойства алгоритма;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записи алгоритмов: блок-схемы, учебный алгоритмический язык;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алгоритмические конструкции: следование, ветвление, цикл; структуры алгоритмов;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и типы величин;</w:t>
      </w:r>
    </w:p>
    <w:p w:rsidR="00905DD8" w:rsidRPr="00905DD8" w:rsidRDefault="00905DD8" w:rsidP="00C41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языков программирования и систем программирования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измерение информации, заключенной в тексте, с позиций алфавитного подхода, рассчитывать объем информации, передаваемой по каналам связи, при известной скорости передачи;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пересчет количества информации и скорости передачи информации в разные единицы;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числовую информацию в двоичной системе счисления, производить арифметические действия над числами в двоичной системе счисления;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блок-схем, понимать описания алгоритмов на учебном алгоритмическом языке;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трассировку алгоритма для известного исполнителя;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линейные, ветвящиеся и циклические алгоритмы управления учебным исполнителем;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подзадачи; определять и использовать вспомогательные алгоритмы.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готовой программой на одном из языков программирования высокого уровня;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линейные, ветвящиеся и циклические программы;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программы обработки одномерных массивов;</w:t>
      </w:r>
    </w:p>
    <w:p w:rsidR="00905DD8" w:rsidRPr="00905DD8" w:rsidRDefault="00905DD8" w:rsidP="00C41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отлаживать и исполнять программы в системе программирования.</w:t>
      </w:r>
    </w:p>
    <w:p w:rsidR="003737D0" w:rsidRPr="00905DD8" w:rsidRDefault="003737D0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Содержание учебного предмета.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объектами изучения информатики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связано с тем, что базовый уровень старшей школы, ориентирован, прежде всего, на учащихся – гуманитариев. При этом, сам термин "гуманитарный" понимается как синоним широкой, "гуманитарной", культуры, а не простое противопоставление "естественнонаучному" образованию. При таком подходе важнейшая роль отводиться методологии решения нетиповых задач из различных образовательных областей.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позволяет:</w:t>
      </w:r>
    </w:p>
    <w:p w:rsidR="00905DD8" w:rsidRPr="00905DD8" w:rsidRDefault="00905DD8" w:rsidP="00C413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обеспечить преемственность курса информатики основной и старшей школы (типовые за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дачи – типовые программные средства в основной школе; нетиповые задачи – типовые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средства в рамках базового уровня старшей школы);</w:t>
      </w:r>
    </w:p>
    <w:p w:rsidR="00905DD8" w:rsidRPr="00905DD8" w:rsidRDefault="00905DD8" w:rsidP="00C413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систематизировать знания в области информатики и информационных технологий, полу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ченные в основной школе, и углубить их с учетом выбранного профиля обучения;</w:t>
      </w:r>
    </w:p>
    <w:p w:rsidR="00905DD8" w:rsidRPr="00905DD8" w:rsidRDefault="00905DD8" w:rsidP="00C413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заложить основу для дальнейшего профессионального обучения, поскольку современная 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деятельность носит, по преимуществу, системный характер;</w:t>
      </w:r>
    </w:p>
    <w:p w:rsidR="00905DD8" w:rsidRPr="00905DD8" w:rsidRDefault="00905DD8" w:rsidP="00C4131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сформировать необходимые знания и навыки работы с информационными моделями и </w:t>
      </w: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технологиями, позволяющие использовать их при изучении других предметов.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предлагаемом курсе информатики выделяются следующие разделы.</w:t>
      </w:r>
    </w:p>
    <w:p w:rsidR="00905DD8" w:rsidRPr="00905DD8" w:rsidRDefault="00905DD8" w:rsidP="00905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.                                              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Информация. Представление информации. Измерение информации. Представление чисел в компьютере. Представление текста, изображения и звука в компьютере.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процессы</w:t>
      </w:r>
      <w:r w:rsidRPr="00905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и передача информации. Обработка информации и алгоритмы. Автоматическая обработка информации. Информационные процессы в компьютере.</w:t>
      </w: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0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Программирование</w:t>
      </w:r>
    </w:p>
    <w:p w:rsid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Алгоритмы, структуры алгоритмов, структурное программирование. Программирование линейных алгоритмов. Логические величины и выражения, программирование ветвлений. Программирование циклов. Подпрограммы. Работа с массивами. Работа с символьной информацией.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Тема 1.  «Информация» (12 часов)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Обязательный минимум содержания образовательной области информатика</w:t>
      </w:r>
    </w:p>
    <w:p w:rsidR="00C4131A" w:rsidRPr="00C4131A" w:rsidRDefault="00C4131A" w:rsidP="00C4131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Информация.</w:t>
      </w:r>
    </w:p>
    <w:p w:rsidR="00C4131A" w:rsidRPr="00C4131A" w:rsidRDefault="00C4131A" w:rsidP="00C4131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информации.</w:t>
      </w:r>
    </w:p>
    <w:p w:rsidR="00C4131A" w:rsidRPr="00C4131A" w:rsidRDefault="00C4131A" w:rsidP="00C4131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информации.</w:t>
      </w:r>
    </w:p>
    <w:p w:rsidR="00C4131A" w:rsidRPr="00C4131A" w:rsidRDefault="00C4131A" w:rsidP="00C4131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чисел в компьютере.</w:t>
      </w:r>
    </w:p>
    <w:p w:rsidR="00C4131A" w:rsidRPr="00C4131A" w:rsidRDefault="00C4131A" w:rsidP="00C4131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текста, изображения и звука в компьютере.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обучающихся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обязательной подготовки обучающихся:</w:t>
      </w:r>
    </w:p>
    <w:p w:rsidR="00C4131A" w:rsidRPr="00C4131A" w:rsidRDefault="00C4131A" w:rsidP="00C4131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в конкретном процессе передачи информации источник, приемник, канал.</w:t>
      </w:r>
    </w:p>
    <w:p w:rsidR="00C4131A" w:rsidRPr="00C4131A" w:rsidRDefault="00C4131A" w:rsidP="00C4131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кодировать и декодировать сообщения, используя простейшие коды.</w:t>
      </w:r>
    </w:p>
    <w:p w:rsidR="00C4131A" w:rsidRPr="00C4131A" w:rsidRDefault="00C4131A" w:rsidP="00C4131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измерять информационный объем текста в байтах.</w:t>
      </w:r>
    </w:p>
    <w:p w:rsidR="00C4131A" w:rsidRPr="00C4131A" w:rsidRDefault="00C4131A" w:rsidP="00C4131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пересчитывать количество информации в различных единицах (битах, байтах, Кб, Мб, Гб).</w:t>
      </w:r>
    </w:p>
    <w:p w:rsidR="00C4131A" w:rsidRPr="00C4131A" w:rsidRDefault="00C4131A" w:rsidP="00C4131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осуществлять поиск информации в сети Интернет с использованием простых запросов (по одному признаку).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возможной подготовки обучающихся:</w:t>
      </w:r>
    </w:p>
    <w:p w:rsidR="00C4131A" w:rsidRPr="00C4131A" w:rsidRDefault="00C4131A" w:rsidP="00C4131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использовать основные методы кодирования и декодирования данных и информацию о причинах искажения данных при их передаче.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знать и понимать: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философские концепции информации.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информации в частных науках: нейрофизиологии, генетике, кибернетике, теории информации.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язык представления информации, какие бывают языки.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«кодирование» и «декодирование» информации.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Примеры технических систем кодирования информации: азбука Морзе, телеграфный код Бодо.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«шифрование», «дешифрование».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объемного (алфавитного) подхода к измерению информации.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бита с позиции алфавитного подхода.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между размером алфавита и информационным весом символа (в приближении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равновероятности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символов).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единицами измерения информации: бит, байт, Кб, Мб, Гб.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содержательного (вероятностного) подхода к измерению информации.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бита с позиции содержания сообщения.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представления данных в памяти компьютера.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целых чисел.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Диапазоны представления целых чисел без знака и со знаком.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представления вещественных чисел.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кодирования текста в компьютере.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представление изображения; цветовые модели.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различие растровой и векторной графики.</w:t>
      </w:r>
    </w:p>
    <w:p w:rsidR="00C4131A" w:rsidRPr="00C4131A" w:rsidRDefault="00C4131A" w:rsidP="00C4131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дискретного (цифрового) представление звука.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уметь:</w:t>
      </w:r>
      <w:r w:rsidRPr="00C41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31A" w:rsidRPr="00C4131A" w:rsidRDefault="00C4131A" w:rsidP="00C4131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измерение информации, заключенной в тексте, с позиции алфавитного подхода (в приближении равной вероятности символов).</w:t>
      </w:r>
    </w:p>
    <w:p w:rsidR="00C4131A" w:rsidRPr="00C4131A" w:rsidRDefault="00C4131A" w:rsidP="00C4131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задачи на измерение информации, заключенной в сообщении, используя содержательный подход (в равновероятном приближении).</w:t>
      </w:r>
    </w:p>
    <w:p w:rsidR="00C4131A" w:rsidRPr="00C4131A" w:rsidRDefault="00C4131A" w:rsidP="00C4131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пересчет количества информации в разные единицы.</w:t>
      </w:r>
    </w:p>
    <w:p w:rsidR="00C4131A" w:rsidRPr="00C4131A" w:rsidRDefault="00C4131A" w:rsidP="00C4131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внутреннее представление целых чисел в памяти компьютера.</w:t>
      </w:r>
    </w:p>
    <w:p w:rsidR="00C4131A" w:rsidRPr="00C4131A" w:rsidRDefault="00C4131A" w:rsidP="00C4131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внутреннему коду значение числа.</w:t>
      </w:r>
    </w:p>
    <w:p w:rsidR="00C4131A" w:rsidRPr="00C4131A" w:rsidRDefault="00C4131A" w:rsidP="00C4131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размет цветовой палитры по значению битовой глубины цвета.</w:t>
      </w:r>
    </w:p>
    <w:p w:rsidR="00C4131A" w:rsidRPr="00C4131A" w:rsidRDefault="00C4131A" w:rsidP="00C4131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объем цифровой звукозаписи по частоте дискретизации, глубине кодирования и времени записи.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 «Информационные процессы» (5 часов)</w:t>
      </w:r>
    </w:p>
    <w:p w:rsidR="00C4131A" w:rsidRPr="00C4131A" w:rsidRDefault="00C4131A" w:rsidP="00C4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Обязательный минимум содержания образовательной области информатика</w:t>
      </w:r>
    </w:p>
    <w:p w:rsidR="00C4131A" w:rsidRPr="00C4131A" w:rsidRDefault="00C4131A" w:rsidP="00C4131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и передача информации.</w:t>
      </w:r>
    </w:p>
    <w:p w:rsidR="00C4131A" w:rsidRPr="00C4131A" w:rsidRDefault="00C4131A" w:rsidP="00C4131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информации и алгоритмы.</w:t>
      </w:r>
    </w:p>
    <w:p w:rsidR="00C4131A" w:rsidRPr="00C4131A" w:rsidRDefault="00C4131A" w:rsidP="00C4131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Автоматическая обработка информации.</w:t>
      </w:r>
    </w:p>
    <w:p w:rsidR="00C4131A" w:rsidRPr="00C4131A" w:rsidRDefault="00C4131A" w:rsidP="00C4131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процессы в компьютере.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обучающихся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обязательной подготовки обучающихся:</w:t>
      </w:r>
    </w:p>
    <w:p w:rsidR="00C4131A" w:rsidRPr="00C4131A" w:rsidRDefault="00C4131A" w:rsidP="00C4131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выбирать и запускать нужную программу.</w:t>
      </w:r>
    </w:p>
    <w:p w:rsidR="00C4131A" w:rsidRPr="00C4131A" w:rsidRDefault="00C4131A" w:rsidP="00C4131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окна).</w:t>
      </w:r>
    </w:p>
    <w:p w:rsidR="00C4131A" w:rsidRPr="00C4131A" w:rsidRDefault="00C4131A" w:rsidP="00C4131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вводить информацию в компьютер с помощью клавиатуры (приёмы квалифицированного клавиатурного письма), мыши и других технических средств.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возможной подготовки обучающихся:</w:t>
      </w:r>
    </w:p>
    <w:p w:rsidR="00C4131A" w:rsidRPr="00C4131A" w:rsidRDefault="00C4131A" w:rsidP="00C4131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библиотеками программ.</w:t>
      </w:r>
    </w:p>
    <w:p w:rsidR="00C4131A" w:rsidRPr="00C4131A" w:rsidRDefault="00C4131A" w:rsidP="00C4131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разрабатывать математические объекты информатики, в том числе логические формулы и схемы.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знать: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развития носителей информации.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(цифровые, компьютерные) типы носителей информации и их основные характеристики.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К. Шеннона передачи информации по техническим каналам связи.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характеристики каналов связи: скорость передачи, пропускная способность.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«шум» и способы защиты от шума.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типы задач обработки информации.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исполнителя обработки информации.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алгоритма обработки информации.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«алгоритмические машины» в теории алгоритмов.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свойства алгоритма управления алгоритмической машиной.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и систему команд алгоритмической машины Поста.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истории развития ЭВМ.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фон-неймановская архитектура ЭВМ.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используются периферийные процессоры (контроллеры).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Архитектуру персонального компьютера.</w:t>
      </w:r>
    </w:p>
    <w:p w:rsidR="00C4131A" w:rsidRPr="00C4131A" w:rsidRDefault="00C4131A" w:rsidP="00C4131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архитектуры суперкомпьютеров.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уметь:</w:t>
      </w:r>
      <w:r w:rsidRPr="00C41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31A" w:rsidRPr="00C4131A" w:rsidRDefault="00C4131A" w:rsidP="00C4131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Сопоставлять различные цифровые носители по их техническим свойствам.</w:t>
      </w:r>
    </w:p>
    <w:p w:rsidR="00C4131A" w:rsidRPr="00C4131A" w:rsidRDefault="00C4131A" w:rsidP="00C4131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объем информации, передаваемой по каналам связи, при известной скорости передачи.</w:t>
      </w:r>
    </w:p>
    <w:p w:rsidR="00C4131A" w:rsidRPr="00C4131A" w:rsidRDefault="00C4131A" w:rsidP="00C4131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описанию системы команд учебного исполнителя составлять алгоритмы управления его работой.</w:t>
      </w:r>
    </w:p>
    <w:p w:rsidR="00C4131A" w:rsidRPr="00C4131A" w:rsidRDefault="00C4131A" w:rsidP="00C4131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алгоритмы решения несложных задач для управления машиной Поста.</w:t>
      </w:r>
    </w:p>
    <w:p w:rsidR="00C4131A" w:rsidRPr="00C4131A" w:rsidRDefault="00C4131A" w:rsidP="00C4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 «Программирование обработки информации» (16 часов) </w:t>
      </w:r>
    </w:p>
    <w:p w:rsidR="00C4131A" w:rsidRPr="00C4131A" w:rsidRDefault="00C4131A" w:rsidP="00C4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Обязательный минимум содержания образовательной области    информатика</w:t>
      </w:r>
    </w:p>
    <w:p w:rsidR="00C4131A" w:rsidRPr="00C4131A" w:rsidRDefault="00C4131A" w:rsidP="00C4131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Алгоритмы, структуры алгоритмов, структурное программирование.</w:t>
      </w:r>
    </w:p>
    <w:p w:rsidR="00C4131A" w:rsidRPr="00C4131A" w:rsidRDefault="00C4131A" w:rsidP="00C4131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Программирование линейных алгоритмов.</w:t>
      </w:r>
    </w:p>
    <w:p w:rsidR="00C4131A" w:rsidRPr="00C4131A" w:rsidRDefault="00C4131A" w:rsidP="00C4131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величины и выражения, программирование ветвлений.</w:t>
      </w:r>
    </w:p>
    <w:p w:rsidR="00C4131A" w:rsidRPr="00C4131A" w:rsidRDefault="00C4131A" w:rsidP="00C4131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Программирование циклов.</w:t>
      </w:r>
    </w:p>
    <w:p w:rsidR="00C4131A" w:rsidRPr="00C4131A" w:rsidRDefault="00C4131A" w:rsidP="00C4131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Подпрограммы.</w:t>
      </w:r>
    </w:p>
    <w:p w:rsidR="00C4131A" w:rsidRPr="00C4131A" w:rsidRDefault="00C4131A" w:rsidP="00C4131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массивами.</w:t>
      </w:r>
    </w:p>
    <w:p w:rsidR="00C4131A" w:rsidRPr="00C4131A" w:rsidRDefault="00C4131A" w:rsidP="00C4131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символьной информацией.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обучающихся</w:t>
      </w:r>
    </w:p>
    <w:p w:rsidR="00C4131A" w:rsidRPr="00C4131A" w:rsidRDefault="00C4131A" w:rsidP="00C4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обязательной подготовки обучающихся:</w:t>
      </w:r>
    </w:p>
    <w:p w:rsidR="00C4131A" w:rsidRPr="00C4131A" w:rsidRDefault="00C4131A" w:rsidP="00C4131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читать и понимать простейшие программы, написанные на выбранном для изучения универсальном алгоритмическом языке высокого уровня.</w:t>
      </w:r>
    </w:p>
    <w:p w:rsidR="00C4131A" w:rsidRPr="00C4131A" w:rsidRDefault="00C4131A" w:rsidP="00C4131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составлять и анализировать несложные алгоритмические структуры.</w:t>
      </w:r>
    </w:p>
    <w:p w:rsidR="00C4131A" w:rsidRPr="00C4131A" w:rsidRDefault="00C4131A" w:rsidP="00C4131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использовать готовые прикладные компьютерные программы в соответствии с типом решаемых задач и по выбранной специализации.                                                                        </w:t>
      </w:r>
    </w:p>
    <w:p w:rsidR="00C4131A" w:rsidRPr="00C4131A" w:rsidRDefault="00C4131A" w:rsidP="00C4131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конструкций.</w:t>
      </w:r>
    </w:p>
    <w:p w:rsidR="00C4131A" w:rsidRPr="00C4131A" w:rsidRDefault="00C4131A" w:rsidP="00C4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возможной подготовки обучающихся</w:t>
      </w:r>
    </w:p>
    <w:p w:rsidR="00C4131A" w:rsidRPr="00C4131A" w:rsidRDefault="00C4131A" w:rsidP="00C4131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применять навыки и опыт разработки программ в выбранной среде программирования, включая тестирование и отладку программ.</w:t>
      </w:r>
    </w:p>
    <w:p w:rsidR="00C4131A" w:rsidRPr="00C4131A" w:rsidRDefault="00C4131A" w:rsidP="00C4131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использовать универсальный язык программирования высокого уровня (по выбору) и представления о базовых типах данных и структурах данных.</w:t>
      </w:r>
    </w:p>
    <w:p w:rsidR="00C4131A" w:rsidRPr="00C4131A" w:rsidRDefault="00C4131A" w:rsidP="00C41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должны знать и понимать: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решения задачи на компьютере.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исполнитель алгоритмов, система команд исполнителя.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Какими возможностями обладает компьютер как исполнитель алгоритмов.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команд компьютера.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Классификацию структур алгоритмов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структурного программирования.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типов данных в Паскале.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Операторы ввода и вывода.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записи арифметических выражений на Паскале.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присваивания.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программы на Паскале.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 тип данных, логические величины, логические операции.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записи и вычисления логических выражений.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Условный оператор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if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 выбора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select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case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между циклом с предусловием и циклом с постусловием.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между циклом с заданным числом повторений и итерационным циклом.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Операторы цикла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while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repeat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until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 цикла с параметром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вложенных циклов.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вспомогательного алгоритма и подпрограммы.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описания и использования подпрограмм-функций.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описания и использования подпрограмм-процедур.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описания массивов на Паскале.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организации ввода и вывода значений массива.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программной обработки массивов.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описания символьных величин и символьных строк.</w:t>
      </w:r>
    </w:p>
    <w:p w:rsidR="00C4131A" w:rsidRPr="00C4131A" w:rsidRDefault="00C4131A" w:rsidP="00C4131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и процедуры Паскаля для работы с символьной информацией.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Обучающиеся должны уметь:</w:t>
      </w:r>
      <w:r w:rsidRPr="00C41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алгоритмы на языке блок-схем и на учебном алгоритмическом языке.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трассировку алгоритма с использованием трассировочных таблиц.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программы линейных вычислительных алгоритмов на Паскале.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Программировать ветвящиеся алгоритмов с использованием условного оператора и оператора ветвления.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Программировать на Паскале циклические алгоритмы с предусловием, с постусловием, с параметром.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Программировать итерационные циклы.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Программировать вложенные циклы.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подзадачи и описывать вспомогательные алгоритмы.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функции и процедуры на Паскале.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в программах обращения к функциям и процедурам.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</w:r>
    </w:p>
    <w:p w:rsidR="00C4131A" w:rsidRPr="00C4131A" w:rsidRDefault="00C4131A" w:rsidP="00C4131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типовые задачи на обработку символьных величин и строк символов.</w:t>
      </w:r>
    </w:p>
    <w:p w:rsidR="00C4131A" w:rsidRPr="00905DD8" w:rsidRDefault="00C4131A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Pr="00905DD8" w:rsidRDefault="00905DD8" w:rsidP="00905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5DD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Учебно</w:t>
      </w:r>
      <w:proofErr w:type="spellEnd"/>
      <w:r w:rsidRPr="00905DD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– тематический план</w:t>
      </w:r>
    </w:p>
    <w:tbl>
      <w:tblPr>
        <w:tblW w:w="121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7539"/>
        <w:gridCol w:w="3288"/>
      </w:tblGrid>
      <w:tr w:rsidR="00905DD8" w:rsidRPr="00905DD8" w:rsidTr="00905DD8">
        <w:trPr>
          <w:trHeight w:val="3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05DD8" w:rsidRPr="00905DD8" w:rsidTr="00905DD8">
        <w:trPr>
          <w:trHeight w:val="40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05DD8" w:rsidRPr="00905DD8" w:rsidTr="00905DD8">
        <w:trPr>
          <w:trHeight w:val="3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процессы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5DD8" w:rsidRPr="00905DD8" w:rsidTr="00905DD8">
        <w:trPr>
          <w:trHeight w:val="40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обработки информации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905DD8" w:rsidRPr="00905DD8" w:rsidTr="00905DD8">
        <w:trPr>
          <w:trHeight w:val="38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5265" w:rsidRDefault="003C5265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Pr="00905DD8" w:rsidRDefault="00905DD8" w:rsidP="0090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 Календарно-тематическое планирование.</w:t>
      </w:r>
    </w:p>
    <w:tbl>
      <w:tblPr>
        <w:tblW w:w="149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4475"/>
        <w:gridCol w:w="1256"/>
        <w:gridCol w:w="1295"/>
        <w:gridCol w:w="4536"/>
        <w:gridCol w:w="2835"/>
      </w:tblGrid>
      <w:tr w:rsidR="00905DD8" w:rsidRPr="00905DD8" w:rsidTr="00905DD8">
        <w:trPr>
          <w:trHeight w:val="280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905DD8" w:rsidRPr="00905DD8" w:rsidTr="00905DD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Корректи</w:t>
            </w:r>
            <w:proofErr w:type="spellEnd"/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5D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ровка</w:t>
            </w:r>
            <w:proofErr w:type="spellEnd"/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DD8" w:rsidRPr="00905DD8" w:rsidTr="00905DD8">
        <w:trPr>
          <w:trHeight w:val="280"/>
        </w:trPr>
        <w:tc>
          <w:tcPr>
            <w:tcW w:w="149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(12 часов)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Структура информатики. Техника безопасности и организация рабочего места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из каких частей состоит предметная область информатики; знать цели и задачи изучения курса информатики.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информации. Представление информации, языки, кодирование.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три философские концепции информации; понятие информации в частных науках: нейрофизиологии, генетике, кибернетике, теории информации; что такое язык представления информации, какие бывают языки; понятия «кодирование» и «декодирование» информации; примеры технических средств кодирования информации: азбуку Морзе, телеграфный код Бодо; понятия «шифрование», «дешифрование».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"Шифрование данных"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три философские концепции информации; понятие информации в частных науках: нейрофизиологии, генетике, кибернетике, теории информации; что такое язык представления информации, какие бывают языки; понятия «кодирование» и «декодирование» информации; примеры технических средств кодирования 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информации: азбуку Морзе, телеграфный код Бодо; понятия «шифрование», «дешифрование».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выполнять «кодирование» и «декодирование» информации; «шифрование», «дешифрование» информации.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информации. Объемный подход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сущность объемного (алфавитного) подхода к измерению информации; определение бита с позиции алфавитного подхода; связь между размером алфавита и информационным весом символа (при допущении равной вероятности появления символов); связь между единицами измерения информации: бит, байт, килобайт, мегабайт, гигабайт.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решать задачи на измерение информации, заключенной в тексте, с позиции алфавитного подхода.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 Самостоятельное решение задач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информации. Содержательный подход.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сущность содержательного (вероятностного) подхода к измерению информации; определение бита с позиции содержательного подхода.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решать несложные задачи на измерение информации, заключенной в сообщении, используя содержательный подход.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 Самостоятельное решение задач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«Измерение информации»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сущность объемного (алфавитного) и содержательного подходов к измерению информации; связь между единицами измерения информации: бит, байт, килобайт, мегабайт, гигабайт.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решать несложные задачи на измерение информации, заключенной в сообщении; выполнять пересчет количества информации в разные единицы.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чисел в компьютере.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принципы представления данных в памяти компьютера; представление целых чисел; диапазоны представления целых чисел без знака и со знаком; принципы представления вещественных чисел.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получать внутреннее представление целых чисел в памяти компьютера; определять по внутреннему коду значение числа.</w:t>
            </w:r>
            <w:r w:rsidRPr="00905D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«Представление чисел»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принципы представления данных в памяти компьютера; представление целых чисел; диапазоны представления целых чисел без знака и со знаком; принципы представления вещественных чисел.</w:t>
            </w:r>
          </w:p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получать внутреннее представление целых чисел в памяти компьютера; определять по внутреннему коду значение числа.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текста, изображения и звука в компьютере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кодирования текста в компьютере; способы представления изображения; цветовые модели; в чем различие растровой и векторной графики; способы дискретного (цифрового) представления звука.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решение задач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«Представление текстов. Сжатие текстов»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кодирования текста в компьютере.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кодировать и сжимать текст.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«Представление изображения и звука»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представления изображения; цветовые модели; в чем различие растровой и векторной графики; способы дискретного (цифрового) представления звука.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вычислять размер цветовой палитры по значению битовой глубины цвета; вычислять объем цифровой звукозаписи по частоте дискретизации, глубине кодирования и времени записи.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по теме «Информация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Хранение и передача информации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знаний, умений и навыков по теме «Информация». Знать историю носителей развития информации; современные типы носителей информации и их основные характеристики; модель К. Шеннона передачи информации по техническим каналам связи; основные характеристики каналов связи: скорость передачи, пропускную способность; понятие «шум» и способы защиты от шума.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сопоставлять различные цифровые носители по их техническим свойствам; рассчитывать объем информации, передаваемой по каналам связи, при известной скорости передачи.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Индивидуальный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280"/>
        </w:trPr>
        <w:tc>
          <w:tcPr>
            <w:tcW w:w="149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Информационные процессы (5 часов)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информации и алгоритмы. Практическая работа «Управление алгоритмическим исполнителем»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5E5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типы задач обработки информации; понятие исполнителя обработки информации; понятие алгоритма обработки информации.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по описанию системы команд учебного исполнителя составлять алгоритмы управления его работой.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Автоматическая обработка информации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такое «алгоритмические машины» в теории алгоритмов; определение и свойства алгоритма управления алгоритмической машиной; устройство и систему команд алгоритмической машины Поста.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алгоритмы решения несложных задач для управления машиной Поста.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«Автоматическая обработка данных»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алгоритмы решения несложных задач для управления машиной Поста.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процессы в компьютере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этапы истории развития ЭВМ; что такое неймановская архитектура ЭВМ; для чего используются периферийные процессоры (контроллеры); архитектуру персонального компьютера; принципы архитектуры суперкомпьютеров.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«Инфор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мационные процессы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Алгоритмы, структура алгоритмов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знаний, умений и навыков по теме «Информационные процессы».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этапы решения задачи на компьютере; что такое исполнитель алгоритмов, система команд исполнителя; какими возможностями обладает компьютер как исполнитель алгоритмов; систему команд компьютера; классификацию структур алгоритмов; принципы структурного.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описывать алгоритмы на языке блок-схем и на учебном алгоритмическом 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языке; выполнять трассировку алгоритма с использованием трассировочных таблиц.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 работа Индивидуальный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300"/>
        </w:trPr>
        <w:tc>
          <w:tcPr>
            <w:tcW w:w="149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Программирование обработки информации (16 часов)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линейных алгоритмов.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систему типов данных в Паскале; операторы ввода и вывода; правила записи арифметических выражений на Паскале; оператор присваивания; структуру программы на Паскале.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программы линейных вычислительных алгоритмов на Паскале.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линейных алгоритмов»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величины и выражения, программирование ветвлений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логический тип данных, логические величины, логические операции; правила записи и вычисления логических выражений; условный оператор </w:t>
            </w:r>
            <w:proofErr w:type="spellStart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If</w:t>
            </w:r>
            <w:proofErr w:type="spellEnd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оператор выбора </w:t>
            </w:r>
            <w:proofErr w:type="spellStart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Select</w:t>
            </w:r>
            <w:proofErr w:type="spellEnd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case</w:t>
            </w:r>
            <w:proofErr w:type="spellEnd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программировать ветвящиеся алгоритмы с использованием условного оператора и оператора ветвления.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логических выражений»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ветвящихся алгоритмов»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циклов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различие между циклом с предусловием и циклом с постусловием; различие между циклом с заданным числом повторений и итерационным циклом; операторы цикла </w:t>
            </w:r>
            <w:proofErr w:type="spellStart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While</w:t>
            </w:r>
            <w:proofErr w:type="spellEnd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Repeat</w:t>
            </w:r>
            <w:proofErr w:type="spellEnd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Until</w:t>
            </w:r>
            <w:proofErr w:type="spellEnd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оператор цикла с параметром </w:t>
            </w:r>
            <w:proofErr w:type="spellStart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порядок выполнения вложенных циклов.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программировать на Паскале циклические алгоритмы с предусловием, с постусловием, с параметром; программировать итерационные циклы; программировать вложенные циклы.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циклических алгоритмов»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циклических алгоритмов»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вспомогательного алгоритма и подпрограммы; правила описания и использования подпрограмм-функций; правила описания и использования подпрограмм-процедур.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подзадачи и описывать вспомогательные алгоритмы; описывать функции и процедуры на Паскале; записывать в программах обращения к функциям и процедурам.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с использованием подпрограмм»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 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Массивы. Типовые задачи обработки массивов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описания массивов на Паскале; правила организации ввода и вывода значений массива; правила программной обработки массивов.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сортировка массива и др.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обработки одномерных массивов»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обработки двумерных массивов»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символьной информацией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описания символьных величин и символьных строк; основные функции и процедуры Паскаля для работы с символьной информацией.</w:t>
            </w:r>
          </w:p>
          <w:p w:rsidR="00905DD8" w:rsidRPr="00905DD8" w:rsidRDefault="00905DD8" w:rsidP="0090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решать типовые задачи на обработку символьных величин и строк символов.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«Программирование обработки строк символов»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 Практическая работа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теме 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 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«Программирование»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навыков, знаний и умений по теме «Программирование».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</w:t>
            </w:r>
          </w:p>
        </w:tc>
      </w:tr>
      <w:tr w:rsidR="00905DD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003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за курс 10 класса.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8" w:rsidRPr="00905DD8" w:rsidRDefault="00905DD8" w:rsidP="0090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D3C58" w:rsidRPr="00905DD8" w:rsidTr="00905DD8">
        <w:trPr>
          <w:trHeight w:val="48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5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5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5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5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58" w:rsidRPr="00905DD8" w:rsidRDefault="008D3C58" w:rsidP="0090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за курс 10 класса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58" w:rsidRPr="00905DD8" w:rsidRDefault="008D3C58" w:rsidP="008D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90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</w:tbl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5AB9" w:rsidRDefault="005E5AB9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 КИМ по информатике.</w:t>
      </w:r>
    </w:p>
    <w:p w:rsidR="00C4131A" w:rsidRPr="00C4131A" w:rsidRDefault="00C4131A" w:rsidP="00C41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Интернет-ресурсы</w:t>
      </w:r>
    </w:p>
    <w:p w:rsidR="00C4131A" w:rsidRPr="00C4131A" w:rsidRDefault="00C4131A" w:rsidP="00C4131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</w:t>
      </w:r>
      <w:r w:rsidRPr="00C41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(</w:t>
      </w:r>
      <w:hyperlink r:id="rId6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school-collection.edu.ru</w:t>
        </w:r>
      </w:hyperlink>
      <w:r w:rsidRPr="00C41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4131A" w:rsidRPr="00C4131A" w:rsidRDefault="00C4131A" w:rsidP="00C4131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lang w:eastAsia="ru-RU"/>
        </w:rPr>
        <w:t>Федеральный институт педагогических измерений</w:t>
      </w:r>
      <w:r w:rsidRPr="00C4131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4131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(www.fipi.ru /)</w:t>
      </w:r>
    </w:p>
    <w:p w:rsidR="00C4131A" w:rsidRPr="00C4131A" w:rsidRDefault="00C4131A" w:rsidP="00C41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«Два берега» – социально методическая сеть Невского района Санкт-Петербурга (</w:t>
      </w:r>
      <w:hyperlink r:id="rId7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2berega.spb.ru</w:t>
        </w:r>
      </w:hyperlink>
      <w:r w:rsidRPr="00C41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4131A" w:rsidRPr="00C4131A" w:rsidRDefault="00C4131A" w:rsidP="00C41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педагогических идей «Открытый урок»</w:t>
      </w:r>
      <w:r w:rsidRPr="00C4131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 (</w:t>
      </w:r>
      <w:hyperlink r:id="rId8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festival.1september.ru</w:t>
        </w:r>
      </w:hyperlink>
      <w:r w:rsidRPr="00C41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4131A" w:rsidRPr="00C4131A" w:rsidRDefault="00C4131A" w:rsidP="00C41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ПЕДСОВЕТ.org   (</w:t>
      </w:r>
      <w:hyperlink r:id="rId9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pedsovet</w:t>
        </w:r>
      </w:hyperlink>
      <w:hyperlink r:id="rId10" w:history="1">
        <w:r w:rsidRPr="00C413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hyperlink r:id="rId11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org</w:t>
        </w:r>
      </w:hyperlink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4131A" w:rsidRPr="00C4131A" w:rsidRDefault="00C4131A" w:rsidP="00C41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сеть работников образования  (</w:t>
      </w:r>
      <w:hyperlink r:id="rId12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nsportal.ru</w:t>
        </w:r>
      </w:hyperlink>
      <w:r w:rsidRPr="00C41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4131A" w:rsidRPr="00C4131A" w:rsidRDefault="00C4131A" w:rsidP="00C4131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для учителей – </w:t>
      </w:r>
      <w:proofErr w:type="spellStart"/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Завуч.инфо</w:t>
      </w:r>
      <w:proofErr w:type="spellEnd"/>
      <w:r w:rsidRPr="00C41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(</w:t>
      </w:r>
      <w:hyperlink r:id="rId13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zavuch</w:t>
        </w:r>
      </w:hyperlink>
      <w:hyperlink r:id="rId14" w:history="1">
        <w:r w:rsidRPr="00C413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hyperlink r:id="rId15" w:history="1">
        <w:r w:rsidRPr="00C413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info</w:t>
        </w:r>
      </w:hyperlink>
      <w:r w:rsidRPr="00C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4131A" w:rsidRDefault="00C4131A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5DD8" w:rsidRPr="003737D0" w:rsidRDefault="00905DD8" w:rsidP="00373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905DD8" w:rsidRPr="003737D0" w:rsidSect="008E78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0186"/>
    <w:multiLevelType w:val="multilevel"/>
    <w:tmpl w:val="386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D86"/>
    <w:multiLevelType w:val="multilevel"/>
    <w:tmpl w:val="ED10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8540E"/>
    <w:multiLevelType w:val="multilevel"/>
    <w:tmpl w:val="ADCE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44FA5"/>
    <w:multiLevelType w:val="multilevel"/>
    <w:tmpl w:val="548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27BBB"/>
    <w:multiLevelType w:val="multilevel"/>
    <w:tmpl w:val="25A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E1E84"/>
    <w:multiLevelType w:val="multilevel"/>
    <w:tmpl w:val="E54E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05B0F"/>
    <w:multiLevelType w:val="multilevel"/>
    <w:tmpl w:val="558A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97A77"/>
    <w:multiLevelType w:val="multilevel"/>
    <w:tmpl w:val="DFEE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50120"/>
    <w:multiLevelType w:val="multilevel"/>
    <w:tmpl w:val="976A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E5469"/>
    <w:multiLevelType w:val="multilevel"/>
    <w:tmpl w:val="FF88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A5B90"/>
    <w:multiLevelType w:val="multilevel"/>
    <w:tmpl w:val="F500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53C40"/>
    <w:multiLevelType w:val="multilevel"/>
    <w:tmpl w:val="626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92690"/>
    <w:multiLevelType w:val="multilevel"/>
    <w:tmpl w:val="18A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B5B2F"/>
    <w:multiLevelType w:val="multilevel"/>
    <w:tmpl w:val="AB5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63905"/>
    <w:multiLevelType w:val="multilevel"/>
    <w:tmpl w:val="5FC8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059AE"/>
    <w:multiLevelType w:val="multilevel"/>
    <w:tmpl w:val="44B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058AB"/>
    <w:multiLevelType w:val="multilevel"/>
    <w:tmpl w:val="C588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52DE5"/>
    <w:multiLevelType w:val="multilevel"/>
    <w:tmpl w:val="BE2E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6663F"/>
    <w:multiLevelType w:val="multilevel"/>
    <w:tmpl w:val="994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911F8"/>
    <w:multiLevelType w:val="multilevel"/>
    <w:tmpl w:val="0EA6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AA0648"/>
    <w:multiLevelType w:val="multilevel"/>
    <w:tmpl w:val="6F98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945D0"/>
    <w:multiLevelType w:val="multilevel"/>
    <w:tmpl w:val="1254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F2C37"/>
    <w:multiLevelType w:val="multilevel"/>
    <w:tmpl w:val="D44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12CCC"/>
    <w:multiLevelType w:val="multilevel"/>
    <w:tmpl w:val="93102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22"/>
  </w:num>
  <w:num w:numId="5">
    <w:abstractNumId w:val="13"/>
  </w:num>
  <w:num w:numId="6">
    <w:abstractNumId w:val="17"/>
  </w:num>
  <w:num w:numId="7">
    <w:abstractNumId w:val="9"/>
  </w:num>
  <w:num w:numId="8">
    <w:abstractNumId w:val="20"/>
  </w:num>
  <w:num w:numId="9">
    <w:abstractNumId w:val="8"/>
  </w:num>
  <w:num w:numId="10">
    <w:abstractNumId w:val="0"/>
  </w:num>
  <w:num w:numId="11">
    <w:abstractNumId w:val="10"/>
  </w:num>
  <w:num w:numId="12">
    <w:abstractNumId w:val="19"/>
  </w:num>
  <w:num w:numId="13">
    <w:abstractNumId w:val="5"/>
  </w:num>
  <w:num w:numId="14">
    <w:abstractNumId w:val="15"/>
  </w:num>
  <w:num w:numId="15">
    <w:abstractNumId w:val="1"/>
  </w:num>
  <w:num w:numId="16">
    <w:abstractNumId w:val="2"/>
  </w:num>
  <w:num w:numId="17">
    <w:abstractNumId w:val="3"/>
  </w:num>
  <w:num w:numId="18">
    <w:abstractNumId w:val="16"/>
  </w:num>
  <w:num w:numId="19">
    <w:abstractNumId w:val="14"/>
  </w:num>
  <w:num w:numId="20">
    <w:abstractNumId w:val="6"/>
  </w:num>
  <w:num w:numId="21">
    <w:abstractNumId w:val="7"/>
  </w:num>
  <w:num w:numId="22">
    <w:abstractNumId w:val="21"/>
  </w:num>
  <w:num w:numId="23">
    <w:abstractNumId w:val="23"/>
  </w:num>
  <w:num w:numId="24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92"/>
    <w:rsid w:val="00003249"/>
    <w:rsid w:val="0000485D"/>
    <w:rsid w:val="00130F84"/>
    <w:rsid w:val="001D3B7A"/>
    <w:rsid w:val="002134E2"/>
    <w:rsid w:val="002354C5"/>
    <w:rsid w:val="00261C9A"/>
    <w:rsid w:val="003737D0"/>
    <w:rsid w:val="003C5265"/>
    <w:rsid w:val="00436906"/>
    <w:rsid w:val="00505BD4"/>
    <w:rsid w:val="005E5AB9"/>
    <w:rsid w:val="0060575F"/>
    <w:rsid w:val="007358E9"/>
    <w:rsid w:val="007D0ADD"/>
    <w:rsid w:val="008D3C58"/>
    <w:rsid w:val="008E6269"/>
    <w:rsid w:val="008E7892"/>
    <w:rsid w:val="00905DD8"/>
    <w:rsid w:val="00A00694"/>
    <w:rsid w:val="00A44862"/>
    <w:rsid w:val="00AA23AD"/>
    <w:rsid w:val="00C4131A"/>
    <w:rsid w:val="00CE104E"/>
    <w:rsid w:val="00DE5529"/>
    <w:rsid w:val="00EE20DE"/>
    <w:rsid w:val="00F979F7"/>
    <w:rsid w:val="00FB2842"/>
    <w:rsid w:val="00FC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5CCD"/>
  <w15:docId w15:val="{867616B5-38A7-4132-A25A-CA48EE51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06"/>
  </w:style>
  <w:style w:type="paragraph" w:styleId="1">
    <w:name w:val="heading 1"/>
    <w:basedOn w:val="a"/>
    <w:link w:val="10"/>
    <w:uiPriority w:val="9"/>
    <w:qFormat/>
    <w:rsid w:val="008E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7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7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7892"/>
  </w:style>
  <w:style w:type="paragraph" w:customStyle="1" w:styleId="msonormal0">
    <w:name w:val="msonormal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7892"/>
  </w:style>
  <w:style w:type="paragraph" w:customStyle="1" w:styleId="c50">
    <w:name w:val="c50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E7892"/>
  </w:style>
  <w:style w:type="character" w:customStyle="1" w:styleId="c19">
    <w:name w:val="c19"/>
    <w:basedOn w:val="a0"/>
    <w:rsid w:val="008E7892"/>
  </w:style>
  <w:style w:type="paragraph" w:customStyle="1" w:styleId="c9">
    <w:name w:val="c9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78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7892"/>
    <w:rPr>
      <w:color w:val="800080"/>
      <w:u w:val="single"/>
    </w:rPr>
  </w:style>
  <w:style w:type="paragraph" w:customStyle="1" w:styleId="c27">
    <w:name w:val="c27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E7892"/>
  </w:style>
  <w:style w:type="paragraph" w:customStyle="1" w:styleId="c16">
    <w:name w:val="c16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E7892"/>
  </w:style>
  <w:style w:type="paragraph" w:customStyle="1" w:styleId="c12">
    <w:name w:val="c12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7892"/>
  </w:style>
  <w:style w:type="paragraph" w:customStyle="1" w:styleId="c3">
    <w:name w:val="c3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8E7892"/>
  </w:style>
  <w:style w:type="character" w:customStyle="1" w:styleId="c92">
    <w:name w:val="c92"/>
    <w:basedOn w:val="a0"/>
    <w:rsid w:val="008E7892"/>
  </w:style>
  <w:style w:type="character" w:customStyle="1" w:styleId="c54">
    <w:name w:val="c54"/>
    <w:basedOn w:val="a0"/>
    <w:rsid w:val="008E7892"/>
  </w:style>
  <w:style w:type="paragraph" w:customStyle="1" w:styleId="c39">
    <w:name w:val="c39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8E7892"/>
  </w:style>
  <w:style w:type="character" w:customStyle="1" w:styleId="c56">
    <w:name w:val="c56"/>
    <w:basedOn w:val="a0"/>
    <w:rsid w:val="008E7892"/>
  </w:style>
  <w:style w:type="character" w:customStyle="1" w:styleId="c13">
    <w:name w:val="c13"/>
    <w:basedOn w:val="a0"/>
    <w:rsid w:val="008E7892"/>
  </w:style>
  <w:style w:type="character" w:customStyle="1" w:styleId="c5">
    <w:name w:val="c5"/>
    <w:basedOn w:val="a0"/>
    <w:rsid w:val="008E7892"/>
  </w:style>
  <w:style w:type="paragraph" w:customStyle="1" w:styleId="c35">
    <w:name w:val="c35"/>
    <w:basedOn w:val="a"/>
    <w:rsid w:val="008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85D"/>
    <w:rPr>
      <w:rFonts w:ascii="Tahoma" w:hAnsi="Tahoma" w:cs="Tahoma"/>
      <w:sz w:val="16"/>
      <w:szCs w:val="16"/>
    </w:rPr>
  </w:style>
  <w:style w:type="paragraph" w:styleId="a7">
    <w:name w:val="No Spacing"/>
    <w:aliases w:val="основа"/>
    <w:link w:val="a8"/>
    <w:uiPriority w:val="1"/>
    <w:qFormat/>
    <w:rsid w:val="003737D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3737D0"/>
    <w:rPr>
      <w:rFonts w:eastAsiaTheme="minorEastAsia"/>
      <w:lang w:eastAsia="ru-RU"/>
    </w:rPr>
  </w:style>
  <w:style w:type="paragraph" w:customStyle="1" w:styleId="c23">
    <w:name w:val="c23"/>
    <w:basedOn w:val="a"/>
    <w:rsid w:val="0037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3737D0"/>
  </w:style>
  <w:style w:type="character" w:customStyle="1" w:styleId="c69">
    <w:name w:val="c69"/>
    <w:basedOn w:val="a0"/>
    <w:rsid w:val="003737D0"/>
  </w:style>
  <w:style w:type="character" w:customStyle="1" w:styleId="c31">
    <w:name w:val="c31"/>
    <w:basedOn w:val="a0"/>
    <w:rsid w:val="003737D0"/>
  </w:style>
  <w:style w:type="paragraph" w:customStyle="1" w:styleId="c22">
    <w:name w:val="c22"/>
    <w:basedOn w:val="a"/>
    <w:rsid w:val="0037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37D0"/>
  </w:style>
  <w:style w:type="character" w:customStyle="1" w:styleId="c41">
    <w:name w:val="c41"/>
    <w:basedOn w:val="a0"/>
    <w:rsid w:val="003737D0"/>
  </w:style>
  <w:style w:type="character" w:customStyle="1" w:styleId="c43">
    <w:name w:val="c43"/>
    <w:basedOn w:val="a0"/>
    <w:rsid w:val="003737D0"/>
  </w:style>
  <w:style w:type="paragraph" w:customStyle="1" w:styleId="c7">
    <w:name w:val="c7"/>
    <w:basedOn w:val="a"/>
    <w:rsid w:val="0037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3737D0"/>
  </w:style>
  <w:style w:type="paragraph" w:customStyle="1" w:styleId="c64">
    <w:name w:val="c64"/>
    <w:basedOn w:val="a"/>
    <w:rsid w:val="0037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737D0"/>
    <w:pPr>
      <w:ind w:left="720"/>
      <w:contextualSpacing/>
    </w:pPr>
  </w:style>
  <w:style w:type="paragraph" w:customStyle="1" w:styleId="c72">
    <w:name w:val="c72"/>
    <w:basedOn w:val="a"/>
    <w:rsid w:val="0090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&amp;sa=D&amp;ust=1558893997416000" TargetMode="External"/><Relationship Id="rId13" Type="http://schemas.openxmlformats.org/officeDocument/2006/relationships/hyperlink" Target="https://www.google.com/url?q=http://www.zavuch.info/&amp;sa=D&amp;ust=1558893997418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2berega.spb.ru/&amp;sa=D&amp;ust=1558893997415000" TargetMode="External"/><Relationship Id="rId12" Type="http://schemas.openxmlformats.org/officeDocument/2006/relationships/hyperlink" Target="https://www.google.com/url?q=http://nsportal.ru/&amp;sa=D&amp;ust=1558893997417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chool-collection.edu.ru/&amp;sa=D&amp;ust=1558893997414000" TargetMode="External"/><Relationship Id="rId11" Type="http://schemas.openxmlformats.org/officeDocument/2006/relationships/hyperlink" Target="https://www.google.com/url?q=http://pedsovet.org/&amp;sa=D&amp;ust=15588939974170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://www.zavuch.info/&amp;sa=D&amp;ust=1558893997418000" TargetMode="External"/><Relationship Id="rId10" Type="http://schemas.openxmlformats.org/officeDocument/2006/relationships/hyperlink" Target="https://www.google.com/url?q=http://pedsovet.org/&amp;sa=D&amp;ust=155889399741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edsovet.org/&amp;sa=D&amp;ust=1558893997417000" TargetMode="External"/><Relationship Id="rId14" Type="http://schemas.openxmlformats.org/officeDocument/2006/relationships/hyperlink" Target="https://www.google.com/url?q=http://www.zavuch.info/&amp;sa=D&amp;ust=155889399741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5420</Words>
  <Characters>30900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1</cp:lastModifiedBy>
  <cp:revision>9</cp:revision>
  <cp:lastPrinted>2022-09-17T06:26:00Z</cp:lastPrinted>
  <dcterms:created xsi:type="dcterms:W3CDTF">2022-08-31T06:22:00Z</dcterms:created>
  <dcterms:modified xsi:type="dcterms:W3CDTF">2022-09-18T06:52:00Z</dcterms:modified>
</cp:coreProperties>
</file>