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73" w:rsidRDefault="00014573" w:rsidP="001F4C10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0A4988" w:rsidRDefault="001F4C10" w:rsidP="001F4C10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       </w:t>
      </w:r>
    </w:p>
    <w:p w:rsidR="000A4988" w:rsidRDefault="00014573" w:rsidP="001F4C10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6480810" cy="91490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4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573" w:rsidRDefault="001F4C10" w:rsidP="001F4C10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                               </w:t>
      </w:r>
      <w:r w:rsidR="000A4988">
        <w:rPr>
          <w:rFonts w:eastAsia="Times New Roman"/>
          <w:b/>
          <w:bCs/>
          <w:color w:val="000000"/>
          <w:lang w:eastAsia="ru-RU"/>
        </w:rPr>
        <w:t xml:space="preserve">          </w:t>
      </w:r>
      <w:r>
        <w:rPr>
          <w:rFonts w:eastAsia="Times New Roman"/>
          <w:b/>
          <w:bCs/>
          <w:color w:val="000000"/>
          <w:lang w:eastAsia="ru-RU"/>
        </w:rPr>
        <w:t xml:space="preserve">  </w:t>
      </w:r>
    </w:p>
    <w:p w:rsidR="001F4C10" w:rsidRDefault="00014573" w:rsidP="001F4C10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 xml:space="preserve">                                       </w:t>
      </w:r>
      <w:r w:rsidR="001F4C10">
        <w:rPr>
          <w:rFonts w:eastAsia="Times New Roman"/>
          <w:b/>
          <w:bCs/>
          <w:color w:val="000000"/>
          <w:lang w:eastAsia="ru-RU"/>
        </w:rPr>
        <w:t>1.</w:t>
      </w:r>
      <w:r w:rsidR="001F4C10" w:rsidRPr="001F4C10">
        <w:rPr>
          <w:rFonts w:eastAsia="Times New Roman"/>
          <w:b/>
          <w:bCs/>
          <w:color w:val="000000"/>
          <w:lang w:eastAsia="ru-RU"/>
        </w:rPr>
        <w:t>Пояснительная записка</w:t>
      </w:r>
    </w:p>
    <w:p w:rsidR="001F4C10" w:rsidRPr="001F4C10" w:rsidRDefault="001F4C10" w:rsidP="001F4C10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1F4C10" w:rsidRPr="002630A2" w:rsidRDefault="001F4C10" w:rsidP="001F4C10">
      <w:pPr>
        <w:pStyle w:val="a7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1F4C10" w:rsidRPr="002630A2" w:rsidRDefault="001F4C10" w:rsidP="001F4C10">
      <w:pPr>
        <w:pStyle w:val="a7"/>
        <w:rPr>
          <w:u w:val="single"/>
        </w:rPr>
      </w:pPr>
      <w:r w:rsidRPr="002630A2">
        <w:rPr>
          <w:u w:val="single"/>
        </w:rPr>
        <w:t>Законы:</w:t>
      </w:r>
    </w:p>
    <w:p w:rsidR="001F4C10" w:rsidRPr="002630A2" w:rsidRDefault="001F4C10" w:rsidP="001F4C10">
      <w:pPr>
        <w:pStyle w:val="a7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1F4C10" w:rsidRPr="002630A2" w:rsidRDefault="001F4C10" w:rsidP="001F4C10">
      <w:pPr>
        <w:pStyle w:val="a7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1F4C10" w:rsidRPr="002630A2" w:rsidRDefault="001F4C10" w:rsidP="001F4C10">
      <w:pPr>
        <w:pStyle w:val="a7"/>
        <w:rPr>
          <w:u w:val="single"/>
        </w:rPr>
      </w:pPr>
      <w:r w:rsidRPr="002630A2">
        <w:rPr>
          <w:u w:val="single"/>
        </w:rPr>
        <w:t>Постановление:</w:t>
      </w:r>
    </w:p>
    <w:p w:rsidR="001F4C10" w:rsidRPr="002630A2" w:rsidRDefault="001F4C10" w:rsidP="001F4C10">
      <w:pPr>
        <w:pStyle w:val="a7"/>
        <w:jc w:val="both"/>
      </w:pPr>
      <w:r w:rsidRPr="002630A2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2630A2">
        <w:t>СанПиН</w:t>
      </w:r>
      <w:proofErr w:type="spellEnd"/>
      <w:r w:rsidRPr="002630A2"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1F4C10" w:rsidRPr="002630A2" w:rsidRDefault="001939DD" w:rsidP="001F4C10">
      <w:pPr>
        <w:pStyle w:val="a7"/>
        <w:jc w:val="both"/>
      </w:pPr>
      <w:proofErr w:type="gramStart"/>
      <w:r>
        <w:t>-</w:t>
      </w:r>
      <w:r w:rsidR="001F4C10" w:rsidRPr="002630A2"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F4C10" w:rsidRPr="002630A2">
        <w:t>коронавирусной</w:t>
      </w:r>
      <w:proofErr w:type="spellEnd"/>
      <w:r w:rsidR="001F4C10" w:rsidRPr="002630A2">
        <w:t xml:space="preserve"> инфекции (</w:t>
      </w:r>
      <w:r w:rsidR="001F4C10" w:rsidRPr="002630A2">
        <w:rPr>
          <w:lang w:val="en-US"/>
        </w:rPr>
        <w:t>COVID</w:t>
      </w:r>
      <w:r w:rsidR="001F4C10" w:rsidRPr="002630A2"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1F4C10" w:rsidRPr="002630A2" w:rsidRDefault="001F4C10" w:rsidP="001F4C10">
      <w:pPr>
        <w:pStyle w:val="a7"/>
        <w:jc w:val="both"/>
      </w:pPr>
    </w:p>
    <w:p w:rsidR="001F4C10" w:rsidRPr="002630A2" w:rsidRDefault="001F4C10" w:rsidP="001F4C10">
      <w:pPr>
        <w:pStyle w:val="a7"/>
        <w:rPr>
          <w:u w:val="single"/>
        </w:rPr>
      </w:pPr>
      <w:r w:rsidRPr="002630A2">
        <w:rPr>
          <w:u w:val="single"/>
        </w:rPr>
        <w:t>Приказы:</w:t>
      </w:r>
    </w:p>
    <w:p w:rsidR="001F4C10" w:rsidRPr="002630A2" w:rsidRDefault="001F4C10" w:rsidP="001F4C10">
      <w:pPr>
        <w:pStyle w:val="a7"/>
        <w:jc w:val="both"/>
      </w:pPr>
      <w:r w:rsidRPr="002630A2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1F4C10" w:rsidRPr="002630A2" w:rsidRDefault="001F4C10" w:rsidP="001F4C10">
      <w:pPr>
        <w:pStyle w:val="a7"/>
        <w:rPr>
          <w:u w:val="single"/>
        </w:rPr>
      </w:pPr>
      <w:r w:rsidRPr="002630A2">
        <w:rPr>
          <w:u w:val="single"/>
        </w:rPr>
        <w:t>Программы:</w:t>
      </w:r>
    </w:p>
    <w:p w:rsidR="001F4C10" w:rsidRPr="002630A2" w:rsidRDefault="001F4C10" w:rsidP="001F4C10">
      <w:pPr>
        <w:pStyle w:val="a7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F4C10" w:rsidRPr="002630A2" w:rsidRDefault="001F4C10" w:rsidP="001F4C10">
      <w:pPr>
        <w:pStyle w:val="a7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1F4C10" w:rsidRPr="001939DD" w:rsidRDefault="001F4C10" w:rsidP="001F4C10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- Авторская программа </w:t>
      </w:r>
      <w:r w:rsidR="001939DD" w:rsidRPr="001939DD">
        <w:rPr>
          <w:rFonts w:ascii="Times New Roman" w:eastAsia="Times New Roman" w:hAnsi="Times New Roman" w:cs="Times New Roman"/>
          <w:color w:val="000000"/>
          <w:lang w:eastAsia="ru-RU"/>
        </w:rPr>
        <w:t xml:space="preserve">Л.Ф. Климанова, В.Г. Горецкий, М.В. Голованова. </w:t>
      </w:r>
      <w:r w:rsidRPr="001939D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939DD" w:rsidRPr="001939DD">
        <w:rPr>
          <w:rFonts w:ascii="Times New Roman" w:hAnsi="Times New Roman" w:cs="Times New Roman"/>
        </w:rPr>
        <w:t xml:space="preserve"> «Литературное чтение</w:t>
      </w:r>
      <w:r w:rsidRPr="001939DD">
        <w:rPr>
          <w:rFonts w:ascii="Times New Roman" w:hAnsi="Times New Roman" w:cs="Times New Roman"/>
        </w:rPr>
        <w:t>».</w:t>
      </w:r>
    </w:p>
    <w:p w:rsidR="001F4C10" w:rsidRPr="002630A2" w:rsidRDefault="001F4C10" w:rsidP="001F4C10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1F4C10" w:rsidRPr="001F4C10" w:rsidRDefault="001F4C10" w:rsidP="001939DD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gramStart"/>
      <w:r w:rsidRPr="002630A2">
        <w:t>Рассматриваемая программа реализ</w:t>
      </w:r>
      <w:r w:rsidR="001939DD">
        <w:t>уется с помощью учебника «Литературное чтение</w:t>
      </w:r>
      <w:r w:rsidRPr="002630A2">
        <w:t>» (а</w:t>
      </w:r>
      <w:r w:rsidR="001939DD">
        <w:t>вторы:</w:t>
      </w:r>
      <w:proofErr w:type="gramEnd"/>
      <w:r w:rsidR="001939DD">
        <w:t xml:space="preserve"> </w:t>
      </w:r>
      <w:r w:rsidR="001939DD" w:rsidRPr="001F4C10">
        <w:rPr>
          <w:rFonts w:eastAsia="Times New Roman"/>
          <w:color w:val="000000"/>
          <w:lang w:eastAsia="ru-RU"/>
        </w:rPr>
        <w:t>Л.Ф. Климанова, В.Г. Горецкий, М.В. Голованова. Литературное чтение. 1 класс. Учебник для общеобразовательных организаций. В 2 ч. - М.: Просвещение, 2020</w:t>
      </w:r>
    </w:p>
    <w:p w:rsidR="001F4C10" w:rsidRPr="001F4C10" w:rsidRDefault="001F4C10" w:rsidP="001F4C10">
      <w:pPr>
        <w:shd w:val="clear" w:color="auto" w:fill="FFFFFF"/>
        <w:spacing w:after="0"/>
        <w:ind w:firstLine="284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Цели, для достижения которых направлено изучение предмета «Литературное чтение» в начальной школе:</w:t>
      </w:r>
    </w:p>
    <w:p w:rsidR="001F4C10" w:rsidRPr="001F4C10" w:rsidRDefault="001F4C10" w:rsidP="001F4C10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1F4C10" w:rsidRPr="001F4C10" w:rsidRDefault="001F4C10" w:rsidP="001F4C10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</w:t>
      </w:r>
    </w:p>
    <w:p w:rsidR="001F4C10" w:rsidRPr="001F4C10" w:rsidRDefault="001F4C10" w:rsidP="001F4C10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1F4C10" w:rsidRPr="001F4C10" w:rsidRDefault="001F4C10" w:rsidP="001F4C10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обогащение нравственного опыта школьников средствами художественной литературы;</w:t>
      </w:r>
    </w:p>
    <w:p w:rsidR="001F4C10" w:rsidRPr="001F4C10" w:rsidRDefault="001F4C10" w:rsidP="001F4C10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воспитание эстетического отношения к искусству слова;</w:t>
      </w:r>
    </w:p>
    <w:p w:rsidR="001F4C10" w:rsidRPr="001F4C10" w:rsidRDefault="001F4C10" w:rsidP="001F4C10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формирование интереса к чтению и книге, потребности в общении с миром художественной литературы;</w:t>
      </w:r>
    </w:p>
    <w:p w:rsidR="001F4C10" w:rsidRPr="001F4C10" w:rsidRDefault="001F4C10" w:rsidP="001F4C10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 обогащение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</w:t>
      </w:r>
    </w:p>
    <w:p w:rsidR="001F4C10" w:rsidRPr="001F4C10" w:rsidRDefault="001F4C10" w:rsidP="001939DD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</w:p>
    <w:p w:rsidR="001F4C10" w:rsidRPr="001F4C10" w:rsidRDefault="001F4C10" w:rsidP="001F4C10">
      <w:pPr>
        <w:shd w:val="clear" w:color="auto" w:fill="FFFFFF"/>
        <w:spacing w:after="0"/>
        <w:ind w:firstLine="284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Задачи, в процессе осуществления которых реализуются цели рабочей программы по предмету «Литературное чтение»:</w:t>
      </w:r>
    </w:p>
    <w:p w:rsidR="001F4C10" w:rsidRPr="001F4C10" w:rsidRDefault="001F4C10" w:rsidP="001F4C10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1F4C10" w:rsidRPr="001F4C10" w:rsidRDefault="001F4C10" w:rsidP="001F4C10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</w:p>
    <w:p w:rsidR="001F4C10" w:rsidRPr="001F4C10" w:rsidRDefault="001F4C10" w:rsidP="001F4C10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1F4C10" w:rsidRPr="001F4C10" w:rsidRDefault="001F4C10" w:rsidP="001F4C10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1F4C10" w:rsidRPr="001F4C10" w:rsidRDefault="001F4C10" w:rsidP="001F4C10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обогащать чувственный опыт ребенка, его представления об окружающем мире и природе;</w:t>
      </w:r>
    </w:p>
    <w:p w:rsidR="001F4C10" w:rsidRPr="001F4C10" w:rsidRDefault="001F4C10" w:rsidP="001F4C10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формировать эстетическое отношение ребенка к жизни, приобщая его к классике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художественной литературы;</w:t>
      </w:r>
    </w:p>
    <w:p w:rsidR="001F4C10" w:rsidRPr="001F4C10" w:rsidRDefault="001F4C10" w:rsidP="001F4C10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1F4C10" w:rsidRPr="001F4C10" w:rsidRDefault="001F4C10" w:rsidP="001F4C10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1F4C10" w:rsidRPr="001F4C10" w:rsidRDefault="001F4C10" w:rsidP="001F4C10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обеспечивать развитие речи школьников и активно формировать навык чтения и речевые умения;</w:t>
      </w:r>
    </w:p>
    <w:p w:rsidR="001F4C10" w:rsidRPr="001F4C10" w:rsidRDefault="001F4C10" w:rsidP="001F4C10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работать с различными типами текстов;</w:t>
      </w:r>
    </w:p>
    <w:p w:rsidR="001F4C10" w:rsidRPr="001F4C10" w:rsidRDefault="001F4C10" w:rsidP="001F4C10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1F4C10" w:rsidRDefault="001F4C10" w:rsidP="001F4C10">
      <w:pPr>
        <w:shd w:val="clear" w:color="auto" w:fill="FFFFFF"/>
        <w:spacing w:after="0"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4. Описание места учебного предмета, курса в учебном плане</w:t>
      </w:r>
    </w:p>
    <w:p w:rsidR="001939DD" w:rsidRDefault="001939DD" w:rsidP="001939DD">
      <w:r w:rsidRPr="002630A2">
        <w:t xml:space="preserve">В соответствии с учебным планом МБОУ </w:t>
      </w:r>
      <w:proofErr w:type="spellStart"/>
      <w:r w:rsidRPr="002630A2">
        <w:t>Дячкинской</w:t>
      </w:r>
      <w:proofErr w:type="spellEnd"/>
      <w:r w:rsidRPr="002630A2">
        <w:t xml:space="preserve"> СОШ для обязательн</w:t>
      </w:r>
      <w:r>
        <w:t xml:space="preserve">ого изучения литературного чтения </w:t>
      </w:r>
      <w:r w:rsidRPr="002630A2">
        <w:t xml:space="preserve">в 1 классе </w:t>
      </w:r>
      <w:r>
        <w:t xml:space="preserve">отводится 40 часов , 4часа  в неделю. Часы, отведенные   на  литературное чтение в 1 классе, относятся к обязательной части учебного плана, предмет изучается на базовом уровне. </w:t>
      </w:r>
      <w:r w:rsidRPr="002630A2">
        <w:t>Фактически</w:t>
      </w:r>
      <w:r w:rsidR="00C02685">
        <w:t xml:space="preserve"> курс  будет реализован за 36 часов</w:t>
      </w:r>
      <w:r w:rsidRPr="002630A2">
        <w:t xml:space="preserve">, </w:t>
      </w:r>
      <w:r w:rsidR="00C02685">
        <w:t>так как 4 часа</w:t>
      </w:r>
      <w:r>
        <w:t xml:space="preserve"> приходится на праздничные дни (</w:t>
      </w:r>
      <w:r w:rsidR="00207420">
        <w:t>2.05,</w:t>
      </w:r>
      <w:r>
        <w:t xml:space="preserve">3.05,9.05,10.05) </w:t>
      </w:r>
      <w:r w:rsidRPr="002630A2">
        <w:t xml:space="preserve"> в соответствии с </w:t>
      </w:r>
      <w:r>
        <w:t xml:space="preserve">годовым </w:t>
      </w:r>
      <w:r w:rsidRPr="002630A2">
        <w:t>календарным учебным графиком на 2021-2022 учебный год</w:t>
      </w:r>
      <w:r>
        <w:t xml:space="preserve">.  </w:t>
      </w:r>
      <w:r w:rsidR="00C02685">
        <w:t>Срок реализации программы с 9</w:t>
      </w:r>
      <w:r w:rsidR="00207420">
        <w:t>.03.2021 по 25</w:t>
      </w:r>
      <w:r w:rsidRPr="002630A2">
        <w:t>.05.2022 г</w:t>
      </w:r>
      <w:r>
        <w:t>.</w:t>
      </w:r>
    </w:p>
    <w:p w:rsidR="00782139" w:rsidRPr="001F4C10" w:rsidRDefault="00782139" w:rsidP="00207420">
      <w:pPr>
        <w:shd w:val="clear" w:color="auto" w:fill="FFFFFF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Формы проведения учебных занятий:</w:t>
      </w:r>
    </w:p>
    <w:p w:rsidR="00782139" w:rsidRPr="001F4C10" w:rsidRDefault="00782139" w:rsidP="00782139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индивидуальные;</w:t>
      </w:r>
    </w:p>
    <w:p w:rsidR="00782139" w:rsidRPr="001F4C10" w:rsidRDefault="00782139" w:rsidP="00782139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индивидуально-групповые;</w:t>
      </w:r>
    </w:p>
    <w:p w:rsidR="00782139" w:rsidRPr="001F4C10" w:rsidRDefault="00782139" w:rsidP="00782139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фронтальные;</w:t>
      </w:r>
    </w:p>
    <w:p w:rsidR="00782139" w:rsidRPr="001F4C10" w:rsidRDefault="00782139" w:rsidP="00782139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работа в парах.</w:t>
      </w:r>
    </w:p>
    <w:p w:rsidR="00782139" w:rsidRPr="001F4C10" w:rsidRDefault="00782139" w:rsidP="00782139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Формы контроля:</w:t>
      </w:r>
    </w:p>
    <w:p w:rsidR="00782139" w:rsidRPr="001F4C10" w:rsidRDefault="00782139" w:rsidP="00782139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наблюдение;</w:t>
      </w:r>
    </w:p>
    <w:p w:rsidR="00782139" w:rsidRPr="001F4C10" w:rsidRDefault="00782139" w:rsidP="00782139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беседа;</w:t>
      </w:r>
    </w:p>
    <w:p w:rsidR="00782139" w:rsidRPr="001F4C10" w:rsidRDefault="00782139" w:rsidP="00782139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фронтальный опрос;</w:t>
      </w:r>
    </w:p>
    <w:p w:rsidR="00782139" w:rsidRPr="001F4C10" w:rsidRDefault="00782139" w:rsidP="00782139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опрос в парах;</w:t>
      </w:r>
    </w:p>
    <w:p w:rsidR="00782139" w:rsidRPr="001F4C10" w:rsidRDefault="00782139" w:rsidP="00782139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тестирование.</w:t>
      </w:r>
    </w:p>
    <w:p w:rsidR="00782139" w:rsidRPr="001F4C10" w:rsidRDefault="00782139" w:rsidP="00782139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Методы:</w:t>
      </w:r>
    </w:p>
    <w:p w:rsidR="00782139" w:rsidRPr="001F4C10" w:rsidRDefault="00782139" w:rsidP="00782139">
      <w:pPr>
        <w:numPr>
          <w:ilvl w:val="0"/>
          <w:numId w:val="2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объяснительно-иллюстративный;</w:t>
      </w:r>
    </w:p>
    <w:p w:rsidR="00782139" w:rsidRPr="001F4C10" w:rsidRDefault="00782139" w:rsidP="00782139">
      <w:pPr>
        <w:numPr>
          <w:ilvl w:val="0"/>
          <w:numId w:val="2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частично-поисковый;</w:t>
      </w:r>
    </w:p>
    <w:p w:rsidR="00782139" w:rsidRPr="001F4C10" w:rsidRDefault="00782139" w:rsidP="00782139">
      <w:pPr>
        <w:numPr>
          <w:ilvl w:val="0"/>
          <w:numId w:val="2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проблемный вопрос/проблемная ситуация;</w:t>
      </w:r>
    </w:p>
    <w:p w:rsidR="00782139" w:rsidRPr="001F4C10" w:rsidRDefault="00782139" w:rsidP="00782139">
      <w:pPr>
        <w:numPr>
          <w:ilvl w:val="0"/>
          <w:numId w:val="2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исследовательский.</w:t>
      </w:r>
    </w:p>
    <w:p w:rsidR="00782139" w:rsidRPr="001F4C10" w:rsidRDefault="00782139" w:rsidP="00782139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Технологии</w:t>
      </w:r>
    </w:p>
    <w:p w:rsidR="00782139" w:rsidRPr="001F4C10" w:rsidRDefault="00782139" w:rsidP="00782139">
      <w:pPr>
        <w:numPr>
          <w:ilvl w:val="0"/>
          <w:numId w:val="2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игровые технологи: деловые игры, ролевые и сюжетные игры-путешествия, дидактические игры,</w:t>
      </w:r>
    </w:p>
    <w:p w:rsidR="00782139" w:rsidRPr="001F4C10" w:rsidRDefault="00782139" w:rsidP="00782139">
      <w:pPr>
        <w:numPr>
          <w:ilvl w:val="0"/>
          <w:numId w:val="2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коммуникативные технологии: обучение в сотрудничестве, </w:t>
      </w:r>
      <w:proofErr w:type="spellStart"/>
      <w:r w:rsidRPr="001F4C10">
        <w:rPr>
          <w:rFonts w:eastAsia="Times New Roman"/>
          <w:color w:val="000000"/>
          <w:lang w:eastAsia="ru-RU"/>
        </w:rPr>
        <w:t>взаимообучение</w:t>
      </w:r>
      <w:proofErr w:type="spellEnd"/>
      <w:r w:rsidRPr="001F4C10">
        <w:rPr>
          <w:rFonts w:eastAsia="Times New Roman"/>
          <w:color w:val="000000"/>
          <w:lang w:eastAsia="ru-RU"/>
        </w:rPr>
        <w:t>, работа в парах и группах, учебный диалог,</w:t>
      </w:r>
    </w:p>
    <w:p w:rsidR="00782139" w:rsidRPr="001F4C10" w:rsidRDefault="00782139" w:rsidP="00782139">
      <w:pPr>
        <w:numPr>
          <w:ilvl w:val="0"/>
          <w:numId w:val="25"/>
        </w:numPr>
        <w:shd w:val="clear" w:color="auto" w:fill="FFFFFF"/>
        <w:spacing w:before="19" w:after="19"/>
        <w:ind w:left="0" w:right="8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spellStart"/>
      <w:r w:rsidRPr="001F4C10">
        <w:rPr>
          <w:rFonts w:eastAsia="Times New Roman"/>
          <w:color w:val="000000"/>
          <w:lang w:eastAsia="ru-RU"/>
        </w:rPr>
        <w:t>рефлексивно-деятельностные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технологии;</w:t>
      </w:r>
    </w:p>
    <w:p w:rsidR="00782139" w:rsidRPr="001F4C10" w:rsidRDefault="00782139" w:rsidP="00782139">
      <w:pPr>
        <w:numPr>
          <w:ilvl w:val="0"/>
          <w:numId w:val="25"/>
        </w:numPr>
        <w:shd w:val="clear" w:color="auto" w:fill="FFFFFF"/>
        <w:spacing w:before="19" w:after="19"/>
        <w:ind w:left="0" w:right="8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уровневая дифференциация;</w:t>
      </w:r>
    </w:p>
    <w:p w:rsidR="00782139" w:rsidRPr="001F4C10" w:rsidRDefault="00782139" w:rsidP="00782139">
      <w:pPr>
        <w:numPr>
          <w:ilvl w:val="0"/>
          <w:numId w:val="2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информационно-коммуникативные технологии;</w:t>
      </w:r>
    </w:p>
    <w:p w:rsidR="00782139" w:rsidRPr="001F4C10" w:rsidRDefault="00782139" w:rsidP="00782139">
      <w:pPr>
        <w:numPr>
          <w:ilvl w:val="0"/>
          <w:numId w:val="2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проектная деятельность.</w:t>
      </w:r>
    </w:p>
    <w:p w:rsidR="001939DD" w:rsidRPr="001F4C10" w:rsidRDefault="001939DD" w:rsidP="001F4C10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939DD" w:rsidRDefault="001939DD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782139" w:rsidRDefault="00782139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F4C10" w:rsidRPr="001F4C10" w:rsidRDefault="001939DD" w:rsidP="001F4C10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Раздел 2.</w:t>
      </w:r>
      <w:r w:rsidR="001F4C10" w:rsidRPr="001F4C10">
        <w:rPr>
          <w:rFonts w:eastAsia="Times New Roman"/>
          <w:b/>
          <w:bCs/>
          <w:color w:val="000000"/>
          <w:lang w:eastAsia="ru-RU"/>
        </w:rPr>
        <w:t xml:space="preserve"> Планируемые результаты освоения учебного предмета, курса</w:t>
      </w:r>
    </w:p>
    <w:p w:rsidR="001F4C10" w:rsidRPr="001F4C10" w:rsidRDefault="001F4C10" w:rsidP="001F4C10">
      <w:pPr>
        <w:shd w:val="clear" w:color="auto" w:fill="FFFFFF"/>
        <w:spacing w:after="0"/>
        <w:ind w:right="-16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Личностные результаты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1F4C10" w:rsidRPr="001F4C10" w:rsidRDefault="001F4C10" w:rsidP="001F4C10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1F4C10" w:rsidRPr="001F4C10" w:rsidRDefault="001F4C10" w:rsidP="001F4C10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1F4C10" w:rsidRPr="001F4C10" w:rsidRDefault="001F4C10" w:rsidP="001F4C10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1F4C10" w:rsidRPr="001F4C10" w:rsidRDefault="001F4C10" w:rsidP="001F4C10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1F4C10" w:rsidRPr="001F4C10" w:rsidRDefault="001F4C10" w:rsidP="001F4C10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познавать национальные традиции своего народа, сохранять их;</w:t>
      </w:r>
    </w:p>
    <w:p w:rsidR="001F4C10" w:rsidRPr="001F4C10" w:rsidRDefault="001F4C10" w:rsidP="001F4C10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1F4C10" w:rsidRPr="001F4C10" w:rsidRDefault="001F4C10" w:rsidP="001F4C10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1F4C10" w:rsidRPr="001F4C10" w:rsidRDefault="001F4C10" w:rsidP="001F4C10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1F4C10" w:rsidRPr="001F4C10" w:rsidRDefault="001F4C10" w:rsidP="001F4C10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spellStart"/>
      <w:r w:rsidRPr="001F4C10">
        <w:rPr>
          <w:rFonts w:eastAsia="Times New Roman"/>
          <w:b/>
          <w:bCs/>
          <w:color w:val="000000"/>
          <w:lang w:eastAsia="ru-RU"/>
        </w:rPr>
        <w:t>Метапредметные</w:t>
      </w:r>
      <w:proofErr w:type="spellEnd"/>
      <w:r w:rsidRPr="001F4C10">
        <w:rPr>
          <w:rFonts w:eastAsia="Times New Roman"/>
          <w:b/>
          <w:bCs/>
          <w:color w:val="000000"/>
          <w:lang w:eastAsia="ru-RU"/>
        </w:rPr>
        <w:t xml:space="preserve"> результаты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Регулятивные УУД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1F4C10" w:rsidRPr="001F4C10" w:rsidRDefault="001F4C10" w:rsidP="001F4C10">
      <w:pPr>
        <w:numPr>
          <w:ilvl w:val="0"/>
          <w:numId w:val="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формулировать учебную задачу урока коллективно, в мини-группе или паре;</w:t>
      </w:r>
    </w:p>
    <w:p w:rsidR="001F4C10" w:rsidRPr="001F4C10" w:rsidRDefault="001F4C10" w:rsidP="001F4C10">
      <w:pPr>
        <w:numPr>
          <w:ilvl w:val="0"/>
          <w:numId w:val="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1F4C10" w:rsidRPr="001F4C10" w:rsidRDefault="001F4C10" w:rsidP="001F4C10">
      <w:pPr>
        <w:numPr>
          <w:ilvl w:val="0"/>
          <w:numId w:val="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или некоторые пункты плана, приводить аргументы в пользу своего плана работы;</w:t>
      </w:r>
    </w:p>
    <w:p w:rsidR="001F4C10" w:rsidRPr="001F4C10" w:rsidRDefault="001F4C10" w:rsidP="001F4C10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принимать замечания, конструктивно обсуждать недостатки предложенного плана;</w:t>
      </w:r>
    </w:p>
    <w:p w:rsidR="001F4C10" w:rsidRPr="001F4C10" w:rsidRDefault="001F4C10" w:rsidP="001F4C10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1F4C10" w:rsidRPr="001F4C10" w:rsidRDefault="001F4C10" w:rsidP="001F4C10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1F4C10" w:rsidRPr="001F4C10" w:rsidRDefault="001F4C10" w:rsidP="001F4C10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границы собственного знания и незнания по теме самостоятельно;</w:t>
      </w:r>
    </w:p>
    <w:p w:rsidR="001F4C10" w:rsidRPr="001F4C10" w:rsidRDefault="001F4C10" w:rsidP="001F4C10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1F4C10">
        <w:rPr>
          <w:rFonts w:eastAsia="Times New Roman"/>
          <w:color w:val="000000"/>
          <w:lang w:eastAsia="ru-RU"/>
        </w:rPr>
        <w:t>, «</w:t>
      </w:r>
      <w:proofErr w:type="gramEnd"/>
      <w:r w:rsidRPr="001F4C10">
        <w:rPr>
          <w:rFonts w:eastAsia="Times New Roman"/>
          <w:color w:val="000000"/>
          <w:lang w:eastAsia="ru-RU"/>
        </w:rPr>
        <w:t>?», накопительной системы баллов);</w:t>
      </w:r>
    </w:p>
    <w:p w:rsidR="001F4C10" w:rsidRPr="001F4C10" w:rsidRDefault="001F4C10" w:rsidP="001F4C10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1F4C10" w:rsidRPr="001F4C10" w:rsidRDefault="001F4C10" w:rsidP="001F4C10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1F4C10" w:rsidRPr="001F4C10" w:rsidRDefault="001F4C10" w:rsidP="001F4C10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свободно пользоваться выбранными критериями для оценки своих достижений;</w:t>
      </w:r>
    </w:p>
    <w:p w:rsidR="001F4C10" w:rsidRPr="001F4C10" w:rsidRDefault="001F4C10" w:rsidP="001F4C10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1F4C10" w:rsidRPr="001F4C10" w:rsidRDefault="001F4C10" w:rsidP="001F4C10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владеть приёмами осмысленного чтения, использовать различные виды чтения;</w:t>
      </w:r>
    </w:p>
    <w:p w:rsidR="001F4C10" w:rsidRPr="001F4C10" w:rsidRDefault="001F4C10" w:rsidP="001F4C10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Познавательные УУД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высказывание (доказательство своей точки зрения) по теме урока из 9-10 предложений;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проявлять индивидуальные творческие способности при сочинении эпизодов, небольших стихотворений, в процессе чтения по ролям, при выполнении проектных заданий;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предлагать вариант решения нравственной проблемы исходя из своих нравственных установок и ценностей, учитывая условия, в которых действовал герой, его мотивы и замысел автора;</w:t>
      </w:r>
    </w:p>
    <w:p w:rsidR="001F4C10" w:rsidRPr="001F4C10" w:rsidRDefault="001F4C10" w:rsidP="001F4C10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gramStart"/>
      <w:r w:rsidRPr="001F4C10">
        <w:rPr>
          <w:rFonts w:eastAsia="Times New Roman"/>
          <w:color w:val="000000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</w:t>
      </w:r>
      <w:proofErr w:type="gramEnd"/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изобразительно-выразительных средств языка произведения, выявлять отношение автора </w:t>
      </w:r>
      <w:proofErr w:type="gramStart"/>
      <w:r w:rsidRPr="001F4C10">
        <w:rPr>
          <w:rFonts w:eastAsia="Times New Roman"/>
          <w:color w:val="000000"/>
          <w:lang w:eastAsia="ru-RU"/>
        </w:rPr>
        <w:t>к</w:t>
      </w:r>
      <w:proofErr w:type="gramEnd"/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описываемым событиям и героям произведения.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1F4C10" w:rsidRPr="001F4C10" w:rsidRDefault="001F4C10" w:rsidP="001F4C10">
      <w:pPr>
        <w:numPr>
          <w:ilvl w:val="0"/>
          <w:numId w:val="1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1F4C10" w:rsidRPr="001F4C10" w:rsidRDefault="001F4C10" w:rsidP="001F4C10">
      <w:pPr>
        <w:numPr>
          <w:ilvl w:val="0"/>
          <w:numId w:val="1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1F4C10" w:rsidRPr="001F4C10" w:rsidRDefault="001F4C10" w:rsidP="001F4C10">
      <w:pPr>
        <w:numPr>
          <w:ilvl w:val="0"/>
          <w:numId w:val="1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Коммуникативные УУД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1F4C10" w:rsidRPr="001F4C10" w:rsidRDefault="001F4C10" w:rsidP="001F4C10">
      <w:pPr>
        <w:numPr>
          <w:ilvl w:val="0"/>
          <w:numId w:val="1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высказывать свою точку зрения (9 – 10 предложений) на прочитанное произведение, проявлять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активность и стремление высказываться, задавать вопросы;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пользоваться элементарными приёмами убеждения, приёмами воздействия на эмоциональную сферу слушателей;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участвовать в 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полилоге</w:t>
      </w:r>
      <w:proofErr w:type="spellEnd"/>
      <w:r w:rsidRPr="001F4C10">
        <w:rPr>
          <w:rFonts w:eastAsia="Times New Roman"/>
          <w:color w:val="000000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полилога</w:t>
      </w:r>
      <w:proofErr w:type="spellEnd"/>
      <w:r w:rsidRPr="001F4C10">
        <w:rPr>
          <w:rFonts w:eastAsia="Times New Roman"/>
          <w:color w:val="000000"/>
          <w:lang w:eastAsia="ru-RU"/>
        </w:rPr>
        <w:t>);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демонстрировать образец правильного ведения диалога (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полилога</w:t>
      </w:r>
      <w:proofErr w:type="spellEnd"/>
      <w:r w:rsidRPr="001F4C10">
        <w:rPr>
          <w:rFonts w:eastAsia="Times New Roman"/>
          <w:color w:val="000000"/>
          <w:lang w:eastAsia="ru-RU"/>
        </w:rPr>
        <w:t>);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предлагать способы </w:t>
      </w:r>
      <w:proofErr w:type="spellStart"/>
      <w:r w:rsidRPr="001F4C10">
        <w:rPr>
          <w:rFonts w:eastAsia="Times New Roman"/>
          <w:color w:val="000000"/>
          <w:lang w:eastAsia="ru-RU"/>
        </w:rPr>
        <w:t>саморегуляции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в сложившейся конфликтной ситуации;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обращаться к </w:t>
      </w:r>
      <w:proofErr w:type="spellStart"/>
      <w:r w:rsidRPr="001F4C10">
        <w:rPr>
          <w:rFonts w:eastAsia="Times New Roman"/>
          <w:color w:val="000000"/>
          <w:lang w:eastAsia="ru-RU"/>
        </w:rPr>
        <w:t>перечитыванию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использовать в презентации не только текст, но и изображения, </w:t>
      </w:r>
      <w:proofErr w:type="spellStart"/>
      <w:r w:rsidRPr="001F4C10">
        <w:rPr>
          <w:rFonts w:eastAsia="Times New Roman"/>
          <w:color w:val="000000"/>
          <w:lang w:eastAsia="ru-RU"/>
        </w:rPr>
        <w:t>видеофайлы</w:t>
      </w:r>
      <w:proofErr w:type="spellEnd"/>
      <w:r w:rsidRPr="001F4C10">
        <w:rPr>
          <w:rFonts w:eastAsia="Times New Roman"/>
          <w:color w:val="000000"/>
          <w:lang w:eastAsia="ru-RU"/>
        </w:rPr>
        <w:t>;</w:t>
      </w:r>
    </w:p>
    <w:p w:rsidR="001F4C10" w:rsidRPr="001F4C10" w:rsidRDefault="001F4C10" w:rsidP="001F4C10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1F4C10" w:rsidRPr="001F4C10" w:rsidRDefault="001F4C10" w:rsidP="001F4C10">
      <w:pPr>
        <w:numPr>
          <w:ilvl w:val="0"/>
          <w:numId w:val="1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участвовать в диалоге, 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полилоге</w:t>
      </w:r>
      <w:proofErr w:type="spellEnd"/>
      <w:r w:rsidRPr="001F4C10">
        <w:rPr>
          <w:rFonts w:eastAsia="Times New Roman"/>
          <w:color w:val="000000"/>
          <w:lang w:eastAsia="ru-RU"/>
        </w:rPr>
        <w:t>, свободно высказывать свою точку зрения, не обижая других;</w:t>
      </w:r>
    </w:p>
    <w:p w:rsidR="001F4C10" w:rsidRPr="001F4C10" w:rsidRDefault="001F4C10" w:rsidP="001F4C10">
      <w:pPr>
        <w:numPr>
          <w:ilvl w:val="0"/>
          <w:numId w:val="1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1F4C10" w:rsidRPr="001F4C10" w:rsidRDefault="001F4C10" w:rsidP="001F4C10">
      <w:pPr>
        <w:numPr>
          <w:ilvl w:val="0"/>
          <w:numId w:val="1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1F4C10" w:rsidRPr="001F4C10" w:rsidRDefault="001F4C10" w:rsidP="001F4C10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Предметные результаты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Виды речевой и читательской деятельности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  <w:r w:rsidRPr="001F4C10">
        <w:rPr>
          <w:rFonts w:eastAsia="Times New Roman"/>
          <w:i/>
          <w:iCs/>
          <w:color w:val="000000"/>
          <w:lang w:eastAsia="ru-RU"/>
        </w:rPr>
        <w:t> 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воспринимать на слух различные виды текстов,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осознавать цель чтения в соответствии с содержанием  шмуцтитула (я хочу прочитать стихотворения о буквах;  мне интересно узнать, какие писатели и поэты пишут веселые произведения для детей) под руководством учителя;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 по слогам и целыми словами с постепенным увеличением скорости чтения;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проявлять интерес к чтению различных книг на основе иллюстрации на обложке и представленной тематической выставке;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различать понятие  «добро» и «зло» на основе прочитанных рассказов и сказок;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принимать участие в коллективных беседах  по прочитанным, прослушанным произведениям; отвечать на вопросы по содержанию на основе прослушанных и прочитанных самостоятельно вслух текстов;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уметь отвечать на вопросы «Почему автор дал своему произведению такое название?; «Чем тебе запомнился тот или иной герой произведения?»;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анализировать  с помощью учителя (о каком предмете идет речь, как догадались) загадки, сопоставлять их с отгадками;</w:t>
      </w:r>
    </w:p>
    <w:p w:rsidR="001F4C10" w:rsidRPr="001F4C10" w:rsidRDefault="001F4C10" w:rsidP="001F4C10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 и понимать смысл пословиц и поговорок, воспринимать их как народную мудрость, соотносить  содержание произведения с пословицей и поговоркой.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1F4C10" w:rsidRPr="001F4C10" w:rsidRDefault="001F4C10" w:rsidP="001F4C10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осознавать цель чтения в соответствии с содержанием  шмуцтитула и собственным интересом к чтению;</w:t>
      </w:r>
    </w:p>
    <w:p w:rsidR="001F4C10" w:rsidRPr="001F4C10" w:rsidRDefault="001F4C10" w:rsidP="001F4C10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  целыми словами с постепенным увеличением скорости чтения; при чтении отражать  настроение автора читаемого текста;</w:t>
      </w:r>
    </w:p>
    <w:p w:rsidR="001F4C10" w:rsidRPr="001F4C10" w:rsidRDefault="001F4C10" w:rsidP="001F4C10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ориентироваться в информационном аппарате учебной  книги, её элементах, опираться на них при выборе книги; находить сходные элементы в книге художественной.</w:t>
      </w:r>
    </w:p>
    <w:p w:rsidR="001F4C10" w:rsidRPr="001F4C10" w:rsidRDefault="001F4C10" w:rsidP="001F4C10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чтению».</w:t>
      </w:r>
    </w:p>
    <w:p w:rsidR="001F4C10" w:rsidRPr="001F4C10" w:rsidRDefault="001F4C10" w:rsidP="001F4C10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1F4C10" w:rsidRPr="001F4C10" w:rsidRDefault="001F4C10" w:rsidP="001F4C10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Творческая деятельность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1F4C10" w:rsidRPr="001F4C10" w:rsidRDefault="001F4C10" w:rsidP="001F4C10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читать, соблюдая  орфоэпические и интонационные нормы чтения;</w:t>
      </w:r>
    </w:p>
    <w:p w:rsidR="001F4C10" w:rsidRPr="001F4C10" w:rsidRDefault="001F4C10" w:rsidP="001F4C10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пересказывать текст  подробно на основе картинного плана под руководством учителя;</w:t>
      </w:r>
    </w:p>
    <w:p w:rsidR="001F4C10" w:rsidRPr="001F4C10" w:rsidRDefault="001F4C10" w:rsidP="001F4C10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1F4C10" w:rsidRPr="001F4C10" w:rsidRDefault="001F4C10" w:rsidP="001F4C10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1F4C10" w:rsidRPr="001F4C10" w:rsidRDefault="001F4C10" w:rsidP="001F4C10">
      <w:pPr>
        <w:numPr>
          <w:ilvl w:val="0"/>
          <w:numId w:val="1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пересказывать текст подробно на основе коллективно составленного плана и под руководством учителя;</w:t>
      </w:r>
    </w:p>
    <w:p w:rsidR="001F4C10" w:rsidRPr="001F4C10" w:rsidRDefault="001F4C10" w:rsidP="001F4C10">
      <w:pPr>
        <w:numPr>
          <w:ilvl w:val="0"/>
          <w:numId w:val="1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составлять небольшие высказывания о ценности дружбы и ценности семейных отношений под руководством учителя; соотносить смысл своего высказывания 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1F4C10" w:rsidRPr="001F4C10" w:rsidRDefault="001F4C10" w:rsidP="001F4C10">
      <w:pPr>
        <w:numPr>
          <w:ilvl w:val="0"/>
          <w:numId w:val="1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сочинять  свои загадки в соответствии с представленными тематическими  группами.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Литературоведческая пропедевтика: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1F4C10" w:rsidRPr="001F4C10" w:rsidRDefault="001F4C10" w:rsidP="001F4C10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различать произведения по жанру: загадка, песенка, загадка, </w:t>
      </w:r>
      <w:proofErr w:type="spellStart"/>
      <w:r w:rsidRPr="001F4C10">
        <w:rPr>
          <w:rFonts w:eastAsia="Times New Roman"/>
          <w:color w:val="000000"/>
          <w:lang w:eastAsia="ru-RU"/>
        </w:rPr>
        <w:t>потешка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(малые фольклорные формы), сказка (большие фольклорные формы);</w:t>
      </w:r>
    </w:p>
    <w:p w:rsidR="001F4C10" w:rsidRPr="001F4C10" w:rsidRDefault="001F4C10" w:rsidP="001F4C10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 xml:space="preserve">отличать прозаический текст от </w:t>
      </w:r>
      <w:proofErr w:type="gramStart"/>
      <w:r w:rsidRPr="001F4C10">
        <w:rPr>
          <w:rFonts w:eastAsia="Times New Roman"/>
          <w:color w:val="000000"/>
          <w:lang w:eastAsia="ru-RU"/>
        </w:rPr>
        <w:t>поэтического</w:t>
      </w:r>
      <w:proofErr w:type="gramEnd"/>
      <w:r w:rsidRPr="001F4C10">
        <w:rPr>
          <w:rFonts w:eastAsia="Times New Roman"/>
          <w:color w:val="000000"/>
          <w:lang w:eastAsia="ru-RU"/>
        </w:rPr>
        <w:t>;</w:t>
      </w:r>
    </w:p>
    <w:p w:rsidR="001F4C10" w:rsidRPr="001F4C10" w:rsidRDefault="001F4C10" w:rsidP="001F4C10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отличать </w:t>
      </w:r>
      <w:proofErr w:type="gramStart"/>
      <w:r w:rsidRPr="001F4C10">
        <w:rPr>
          <w:rFonts w:eastAsia="Times New Roman"/>
          <w:color w:val="000000"/>
          <w:lang w:eastAsia="ru-RU"/>
        </w:rPr>
        <w:t>художественный</w:t>
      </w:r>
      <w:proofErr w:type="gramEnd"/>
      <w:r w:rsidRPr="001F4C10">
        <w:rPr>
          <w:rFonts w:eastAsia="Times New Roman"/>
          <w:color w:val="000000"/>
          <w:lang w:eastAsia="ru-RU"/>
        </w:rPr>
        <w:t xml:space="preserve"> от научно-популярного; находить отличия между научно-познавательным и художественным текстом.</w:t>
      </w:r>
    </w:p>
    <w:p w:rsidR="001F4C10" w:rsidRPr="001F4C10" w:rsidRDefault="001F4C10" w:rsidP="001F4C10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называть героев произведения, давать их простейшую характеристику.</w:t>
      </w:r>
    </w:p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1F4C10" w:rsidRPr="001F4C10" w:rsidRDefault="001F4C10" w:rsidP="001F4C10">
      <w:pPr>
        <w:numPr>
          <w:ilvl w:val="0"/>
          <w:numId w:val="1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Отгадывать загадки на основе выделения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группами.</w:t>
      </w:r>
    </w:p>
    <w:p w:rsidR="001F4C10" w:rsidRPr="001F4C10" w:rsidRDefault="001F4C10" w:rsidP="001F4C10">
      <w:pPr>
        <w:numPr>
          <w:ilvl w:val="0"/>
          <w:numId w:val="1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1F4C10" w:rsidRPr="00A942DD" w:rsidRDefault="001F4C10" w:rsidP="001F4C10">
      <w:pPr>
        <w:numPr>
          <w:ilvl w:val="0"/>
          <w:numId w:val="1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1F4C10">
        <w:rPr>
          <w:rFonts w:eastAsia="Times New Roman"/>
          <w:color w:val="000000"/>
          <w:lang w:eastAsia="ru-RU"/>
        </w:rPr>
        <w:t>потешки</w:t>
      </w:r>
      <w:proofErr w:type="spellEnd"/>
      <w:r w:rsidRPr="001F4C10">
        <w:rPr>
          <w:rFonts w:eastAsia="Times New Roman"/>
          <w:color w:val="000000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3"/>
          <w:b/>
          <w:bCs/>
          <w:color w:val="000000"/>
        </w:rPr>
        <w:t>Основные требования к уровню подготовки</w:t>
      </w:r>
      <w:r w:rsidRPr="00A942DD">
        <w:rPr>
          <w:rStyle w:val="c15"/>
          <w:color w:val="000000"/>
        </w:rPr>
        <w:t> </w:t>
      </w:r>
      <w:r w:rsidRPr="00A942DD">
        <w:rPr>
          <w:rStyle w:val="c13"/>
          <w:b/>
          <w:bCs/>
          <w:color w:val="000000"/>
        </w:rPr>
        <w:t>учащихся 1 класса: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3"/>
          <w:b/>
          <w:bCs/>
          <w:i/>
          <w:iCs/>
          <w:color w:val="000000"/>
        </w:rPr>
        <w:t>  К концу обучения в</w:t>
      </w:r>
      <w:r w:rsidRPr="00A942DD">
        <w:rPr>
          <w:rStyle w:val="c15"/>
          <w:i/>
          <w:iCs/>
          <w:color w:val="000000"/>
        </w:rPr>
        <w:t> </w:t>
      </w:r>
      <w:r w:rsidRPr="00A942DD">
        <w:rPr>
          <w:rStyle w:val="c13"/>
          <w:b/>
          <w:bCs/>
          <w:i/>
          <w:iCs/>
          <w:color w:val="000000"/>
        </w:rPr>
        <w:t>1 классе учащиеся должны уметь:</w:t>
      </w:r>
    </w:p>
    <w:p w:rsidR="00A942DD" w:rsidRPr="00A942DD" w:rsidRDefault="00A942DD" w:rsidP="00A942DD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слушать сказки, рассказы, стихотворения;</w:t>
      </w:r>
    </w:p>
    <w:p w:rsidR="00A942DD" w:rsidRPr="00A942DD" w:rsidRDefault="00A942DD" w:rsidP="00A942DD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читать плавно слогами и целыми словами вслух небольшие тексты;</w:t>
      </w:r>
    </w:p>
    <w:p w:rsidR="00A942DD" w:rsidRPr="00A942DD" w:rsidRDefault="00A942DD" w:rsidP="00A942DD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0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пересказывать содержание прочитанного по вопросам учителя, а на более высоком уровне   пересказывать по готовому плану;</w:t>
      </w:r>
    </w:p>
    <w:p w:rsidR="00A942DD" w:rsidRPr="00A942DD" w:rsidRDefault="00A942DD" w:rsidP="00A942DD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знать наизусть 2-3 стихотворения, 1-2 отрывка из прозаического произведения;</w:t>
      </w:r>
    </w:p>
    <w:p w:rsidR="00A942DD" w:rsidRPr="00A942DD" w:rsidRDefault="00A942DD" w:rsidP="00A942DD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самостоятельно читать небольшие по объему произведения (сказки, стихи, рассказы). Более высокий уровень самостоятельное чтение доступных детских книг (о детях, о животных, о природе);</w:t>
      </w:r>
    </w:p>
    <w:p w:rsidR="00A942DD" w:rsidRPr="00A942DD" w:rsidRDefault="00A942DD" w:rsidP="00A942DD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38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работать с доступными книгами — справочниками и словарями</w:t>
      </w:r>
      <w:r w:rsidRPr="00A942DD">
        <w:rPr>
          <w:rStyle w:val="c15"/>
          <w:i/>
          <w:iCs/>
          <w:color w:val="000000"/>
        </w:rPr>
        <w:t>.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5"/>
          <w:i/>
          <w:iCs/>
          <w:color w:val="000000"/>
        </w:rPr>
        <w:t>      </w:t>
      </w:r>
      <w:r w:rsidRPr="00A942DD">
        <w:rPr>
          <w:rStyle w:val="c13"/>
          <w:b/>
          <w:bCs/>
          <w:i/>
          <w:iCs/>
          <w:color w:val="000000"/>
        </w:rPr>
        <w:t>  Читательские умения: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 xml:space="preserve">- различать стихотворение, сказку, рассказ, загадку, пословицу, </w:t>
      </w:r>
      <w:proofErr w:type="spellStart"/>
      <w:r w:rsidRPr="00A942DD">
        <w:rPr>
          <w:rStyle w:val="c15"/>
          <w:color w:val="000000"/>
        </w:rPr>
        <w:t>потешку</w:t>
      </w:r>
      <w:proofErr w:type="spellEnd"/>
      <w:r w:rsidRPr="00A942DD">
        <w:rPr>
          <w:rStyle w:val="c15"/>
          <w:color w:val="000000"/>
        </w:rPr>
        <w:t>;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определять примерную тему книги по обложке и иллюстрациям;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узнавать изученные произведения по отрывкам из них;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находить в тексте слова, подтверждающие характеристики героев и их поступки;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знать элементы книги: обложка, иллюстрация, оглавление;</w:t>
      </w:r>
    </w:p>
    <w:p w:rsidR="00A942DD" w:rsidRPr="00A942DD" w:rsidRDefault="00A942DD" w:rsidP="00A942DD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различать книги по темам детского чтения.</w:t>
      </w:r>
    </w:p>
    <w:p w:rsidR="00A942DD" w:rsidRPr="00A942DD" w:rsidRDefault="00A942DD" w:rsidP="00A942DD">
      <w:pPr>
        <w:shd w:val="clear" w:color="auto" w:fill="FFFFFF"/>
        <w:spacing w:before="19" w:after="19"/>
        <w:ind w:left="900"/>
        <w:jc w:val="left"/>
        <w:rPr>
          <w:rFonts w:ascii="Calibri" w:eastAsia="Times New Roman" w:hAnsi="Calibri" w:cs="Arial"/>
          <w:color w:val="000000"/>
          <w:lang w:eastAsia="ru-RU"/>
        </w:rPr>
      </w:pPr>
    </w:p>
    <w:p w:rsidR="00A942DD" w:rsidRPr="00A942DD" w:rsidRDefault="00C6751B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 w:rsidRPr="00A942DD">
        <w:rPr>
          <w:rFonts w:eastAsia="Times New Roman"/>
          <w:b/>
          <w:bCs/>
          <w:color w:val="000000"/>
          <w:lang w:eastAsia="ru-RU"/>
        </w:rPr>
        <w:t xml:space="preserve">                        </w:t>
      </w:r>
    </w:p>
    <w:p w:rsidR="00A942DD" w:rsidRP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P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A942DD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C47E66" w:rsidRDefault="00C47E66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C47E66" w:rsidRDefault="00C47E66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C47E66" w:rsidRDefault="00C47E66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C47E66" w:rsidRDefault="00C47E66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1F4C10" w:rsidRDefault="00A942DD" w:rsidP="000A4988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                 </w:t>
      </w:r>
      <w:r w:rsidR="00C6751B">
        <w:rPr>
          <w:rFonts w:eastAsia="Times New Roman"/>
          <w:b/>
          <w:bCs/>
          <w:color w:val="000000"/>
          <w:lang w:eastAsia="ru-RU"/>
        </w:rPr>
        <w:t xml:space="preserve"> Раздел 3.</w:t>
      </w:r>
      <w:r w:rsidR="001F4C10" w:rsidRPr="001F4C10">
        <w:rPr>
          <w:rFonts w:eastAsia="Times New Roman"/>
          <w:b/>
          <w:bCs/>
          <w:color w:val="000000"/>
          <w:lang w:eastAsia="ru-RU"/>
        </w:rPr>
        <w:t xml:space="preserve"> Содержание учебного предмета</w:t>
      </w:r>
      <w:r w:rsidR="000A4988">
        <w:rPr>
          <w:rFonts w:eastAsia="Times New Roman"/>
          <w:b/>
          <w:bCs/>
          <w:color w:val="000000"/>
          <w:lang w:eastAsia="ru-RU"/>
        </w:rPr>
        <w:t xml:space="preserve"> «Литературное чтение</w:t>
      </w:r>
    </w:p>
    <w:p w:rsidR="000A4988" w:rsidRPr="001F4C10" w:rsidRDefault="000A4988" w:rsidP="000A4988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4"/>
        <w:gridCol w:w="862"/>
        <w:gridCol w:w="7033"/>
      </w:tblGrid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Название раздела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Краткое содержание</w:t>
            </w:r>
          </w:p>
        </w:tc>
      </w:tr>
      <w:tr w:rsidR="001F4C10" w:rsidRPr="001F4C10" w:rsidTr="00C6751B">
        <w:trPr>
          <w:trHeight w:val="22"/>
        </w:trPr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Литературное чтение</w:t>
            </w:r>
          </w:p>
        </w:tc>
      </w:tr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Вводный урок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Знакомство с учебником по литературному чтению. Система условных обозначений. Содержание учебника. Словарь.</w:t>
            </w:r>
          </w:p>
        </w:tc>
      </w:tr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Жили - были буквы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F4C10">
              <w:rPr>
                <w:rFonts w:eastAsia="Times New Roman"/>
                <w:color w:val="000000"/>
                <w:lang w:eastAsia="ru-RU"/>
              </w:rPr>
              <w:t xml:space="preserve">В.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Данько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«Загадочные буквы», И.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Токмакова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«Аля,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Кляксич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и буква «А», С. Чёрный «Живая азбука», Ф. Кривин «Почему «А» поётся, а «Б» нет.» Г. Сапгир «Про медведя», М.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Бородицкая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«Разговор с пчелой», И.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Гамазкова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«Кто как кричит?», С. Маршак «Автобус номер двадцать шесть».</w:t>
            </w:r>
            <w:proofErr w:type="gramEnd"/>
          </w:p>
        </w:tc>
      </w:tr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Сказки,  загадки,  небылицы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 xml:space="preserve">Е.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Чарушин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«Теремок». Русская народная сказка «Рукавичка», Загадки, песенки. Русские народные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потешки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. Стишки и песенки из книжки «Рифмы Матушки Гусыни», Обобщение по теме «Сказки. Загадки. Небылицы».</w:t>
            </w:r>
          </w:p>
        </w:tc>
      </w:tr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Апрель, апрель!   Звенит  капель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 xml:space="preserve">А. Плещеев «Сельская песенка», А. Майков «Ласточка промчалась», «Весна». Т. Белозёров «Подснежники», С. Маршак «Апрель», И.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Токмакова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«Ручей». Е. Трутнева «Когда это бывает?». Обобщение по теме «Апрель, апрель! Звенит капель…».</w:t>
            </w:r>
          </w:p>
        </w:tc>
      </w:tr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И в шутку и всерьез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 xml:space="preserve">И.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Токмакова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«Мы играли в хохотушки», Я.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Тайц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«Волк», Г. Кружков «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Ррры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!», И. Артюхова «Саша – дразнилка», К. Чуковский «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Федотка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», О.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Дриз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«Привет», И. Пивоварова «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Кулинаки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-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пулинаки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», М.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Пляцковский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«Помощник». Обобщение по теме «И в шутку и всерьёз».</w:t>
            </w:r>
          </w:p>
        </w:tc>
      </w:tr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Я и мои  друзья.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F4C10">
              <w:rPr>
                <w:rFonts w:eastAsia="Times New Roman"/>
                <w:color w:val="000000"/>
                <w:lang w:eastAsia="ru-RU"/>
              </w:rPr>
              <w:t xml:space="preserve">Ю. Ермолаев «Лучший друг», Е. Благинина «Подарок», В. Орлов «Кто первый?», С. Михалков «Бараны», Р.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Сеф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«Совет», В. Берестов «В магазине игрушек», И. Пивоварова «Вежливый ослик», А.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Барто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«Вот так защитники», Я. Аким «Моя родня», С. Маршак «Хороший день»,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Пляцковский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«Сердитый дог Буль», Д. Тихомиров «Мальчики и лягушки», «Находка».</w:t>
            </w:r>
            <w:proofErr w:type="gramEnd"/>
            <w:r w:rsidRPr="001F4C10">
              <w:rPr>
                <w:rFonts w:eastAsia="Times New Roman"/>
                <w:color w:val="000000"/>
                <w:lang w:eastAsia="ru-RU"/>
              </w:rPr>
              <w:t xml:space="preserve"> Обобщение по теме «Я и мои друзья».</w:t>
            </w:r>
          </w:p>
        </w:tc>
      </w:tr>
      <w:tr w:rsidR="001F4C10" w:rsidRPr="001F4C10" w:rsidTr="00C6751B">
        <w:trPr>
          <w:trHeight w:val="22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О братьях наших  меньших.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C10" w:rsidRPr="001F4C10" w:rsidRDefault="001F4C10" w:rsidP="001F4C10">
            <w:pPr>
              <w:spacing w:after="0" w:line="22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F4C10">
              <w:rPr>
                <w:rFonts w:eastAsia="Times New Roman"/>
                <w:color w:val="000000"/>
                <w:lang w:eastAsia="ru-RU"/>
              </w:rPr>
              <w:t>С. Михалков «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Трезор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», Р.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Сеф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«Кто любит собак», В. Осеева «Собака яростно лаяла», И.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Токмакова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«Купите собаку», С. Михалков « Важный совет», М.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Пляцковский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«Цап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Царапыч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», Г. </w:t>
            </w:r>
            <w:r w:rsidRPr="001F4C10">
              <w:rPr>
                <w:rFonts w:eastAsia="Times New Roman"/>
                <w:color w:val="000000"/>
                <w:lang w:eastAsia="ru-RU"/>
              </w:rPr>
              <w:lastRenderedPageBreak/>
              <w:t>Сапгир «Кошка», В. Берестов «Лягушата», Д. Хармс «Храбрый ёж», Н. Сладков «Лисица и ёж».</w:t>
            </w:r>
            <w:proofErr w:type="gramEnd"/>
            <w:r w:rsidRPr="001F4C10">
              <w:rPr>
                <w:rFonts w:eastAsia="Times New Roman"/>
                <w:color w:val="000000"/>
                <w:lang w:eastAsia="ru-RU"/>
              </w:rPr>
              <w:t xml:space="preserve"> Обобщение по теме «О братьях наших меньших».</w:t>
            </w:r>
          </w:p>
        </w:tc>
      </w:tr>
    </w:tbl>
    <w:p w:rsidR="001F4C10" w:rsidRPr="001F4C10" w:rsidRDefault="001F4C10" w:rsidP="001F4C10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.</w:t>
      </w:r>
    </w:p>
    <w:p w:rsidR="001F4C10" w:rsidRDefault="001F4C1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F4C10" w:rsidRDefault="001F4C1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F4C10" w:rsidRDefault="001F4C1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07420" w:rsidRDefault="00207420" w:rsidP="001F4C1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F4C10" w:rsidRPr="001F4C10" w:rsidRDefault="00782139" w:rsidP="001F4C10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Раздел </w:t>
      </w:r>
      <w:r w:rsidR="001F4C10">
        <w:rPr>
          <w:rFonts w:eastAsia="Times New Roman"/>
          <w:b/>
          <w:bCs/>
          <w:color w:val="000000"/>
          <w:lang w:eastAsia="ru-RU"/>
        </w:rPr>
        <w:t>4.</w:t>
      </w:r>
      <w:r w:rsidR="001F4C10" w:rsidRPr="001F4C10">
        <w:rPr>
          <w:rFonts w:eastAsia="Times New Roman"/>
          <w:b/>
          <w:bCs/>
          <w:color w:val="000000"/>
          <w:lang w:eastAsia="ru-RU"/>
        </w:rPr>
        <w:t xml:space="preserve"> Календарно-тематическое планирование учебного предмета, курса</w:t>
      </w:r>
    </w:p>
    <w:tbl>
      <w:tblPr>
        <w:tblW w:w="9903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847"/>
        <w:gridCol w:w="859"/>
        <w:gridCol w:w="6409"/>
        <w:gridCol w:w="1276"/>
      </w:tblGrid>
      <w:tr w:rsidR="001F4C10" w:rsidRPr="001F4C10" w:rsidTr="00264B91">
        <w:trPr>
          <w:trHeight w:val="342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6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1F4C10" w:rsidRPr="001F4C10" w:rsidTr="00264B91">
        <w:trPr>
          <w:trHeight w:val="342"/>
        </w:trPr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план.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факт.</w:t>
            </w:r>
          </w:p>
        </w:tc>
        <w:tc>
          <w:tcPr>
            <w:tcW w:w="6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Жили-были буквы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264B91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9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Введение 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раздел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r w:rsidR="001F4C10" w:rsidRPr="001F4C10">
              <w:rPr>
                <w:rFonts w:eastAsia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="001F4C10" w:rsidRPr="001F4C10">
              <w:rPr>
                <w:rFonts w:eastAsia="Times New Roman"/>
                <w:color w:val="000000"/>
                <w:lang w:eastAsia="ru-RU"/>
              </w:rPr>
              <w:t xml:space="preserve">. </w:t>
            </w:r>
            <w:proofErr w:type="spellStart"/>
            <w:r w:rsidR="001F4C10" w:rsidRPr="001F4C10">
              <w:rPr>
                <w:rFonts w:eastAsia="Times New Roman"/>
                <w:color w:val="000000"/>
                <w:lang w:eastAsia="ru-RU"/>
              </w:rPr>
              <w:t>Данько</w:t>
            </w:r>
            <w:proofErr w:type="spellEnd"/>
            <w:r w:rsidR="001F4C10" w:rsidRPr="001F4C10">
              <w:rPr>
                <w:rFonts w:eastAsia="Times New Roman"/>
                <w:color w:val="000000"/>
                <w:lang w:eastAsia="ru-RU"/>
              </w:rPr>
              <w:t xml:space="preserve"> «Загадочные буквы».</w:t>
            </w:r>
            <w:r w:rsidR="00264B91" w:rsidRPr="001F4C10">
              <w:rPr>
                <w:rFonts w:eastAsia="Times New Roman"/>
                <w:color w:val="000000"/>
                <w:lang w:eastAsia="ru-RU"/>
              </w:rPr>
              <w:t xml:space="preserve"> И. </w:t>
            </w:r>
            <w:proofErr w:type="spellStart"/>
            <w:r w:rsidR="00264B91" w:rsidRPr="001F4C10">
              <w:rPr>
                <w:rFonts w:eastAsia="Times New Roman"/>
                <w:color w:val="000000"/>
                <w:lang w:eastAsia="ru-RU"/>
              </w:rPr>
              <w:t>Токмакова</w:t>
            </w:r>
            <w:proofErr w:type="spellEnd"/>
            <w:r w:rsidR="00264B91" w:rsidRPr="001F4C10">
              <w:rPr>
                <w:rFonts w:eastAsia="Times New Roman"/>
                <w:color w:val="000000"/>
                <w:lang w:eastAsia="ru-RU"/>
              </w:rPr>
              <w:t xml:space="preserve"> «Аля, </w:t>
            </w:r>
            <w:proofErr w:type="spellStart"/>
            <w:r w:rsidR="00264B91" w:rsidRPr="001F4C10">
              <w:rPr>
                <w:rFonts w:eastAsia="Times New Roman"/>
                <w:color w:val="000000"/>
                <w:lang w:eastAsia="ru-RU"/>
              </w:rPr>
              <w:t>Кляксич</w:t>
            </w:r>
            <w:proofErr w:type="spellEnd"/>
            <w:r w:rsidR="00264B91" w:rsidRPr="001F4C10">
              <w:rPr>
                <w:rFonts w:eastAsia="Times New Roman"/>
                <w:color w:val="000000"/>
                <w:lang w:eastAsia="ru-RU"/>
              </w:rPr>
              <w:t xml:space="preserve"> и буква 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10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Г. Сапгир «Про медведя».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И.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Гамазкова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«Кто как кричит?»; И.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Гамазкова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, Е. Григорьева «Живая азбука».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14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С. Маршак «Автобус номер двадцать шесть».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64B91" w:rsidRPr="001F4C10" w:rsidTr="00264B91"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15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Default="00264B91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  <w:r>
              <w:rPr>
                <w:rFonts w:eastAsia="Times New Roman"/>
                <w:sz w:val="1"/>
                <w:lang w:eastAsia="ru-RU"/>
              </w:rPr>
              <w:t>53</w:t>
            </w:r>
          </w:p>
          <w:p w:rsidR="00264B91" w:rsidRPr="00264B91" w:rsidRDefault="00264B91" w:rsidP="00264B91">
            <w:pPr>
              <w:rPr>
                <w:rFonts w:eastAsia="Times New Roman"/>
                <w:sz w:val="1"/>
                <w:lang w:eastAsia="ru-RU"/>
              </w:rPr>
            </w:pPr>
            <w:r>
              <w:rPr>
                <w:rFonts w:eastAsia="Times New Roman"/>
                <w:sz w:val="1"/>
                <w:lang w:eastAsia="ru-RU"/>
              </w:rPr>
              <w:t>3333</w:t>
            </w:r>
          </w:p>
        </w:tc>
        <w:tc>
          <w:tcPr>
            <w:tcW w:w="6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264B91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 xml:space="preserve">Поговорим о самом главном. С. </w:t>
            </w:r>
            <w:proofErr w:type="gramStart"/>
            <w:r w:rsidRPr="001F4C10">
              <w:rPr>
                <w:rFonts w:eastAsia="Times New Roman"/>
                <w:color w:val="000000"/>
                <w:lang w:eastAsia="ru-RU"/>
              </w:rPr>
              <w:t>Черный</w:t>
            </w:r>
            <w:proofErr w:type="gramEnd"/>
            <w:r w:rsidRPr="001F4C10">
              <w:rPr>
                <w:rFonts w:eastAsia="Times New Roman"/>
                <w:color w:val="000000"/>
                <w:lang w:eastAsia="ru-RU"/>
              </w:rPr>
              <w:t xml:space="preserve"> «Живая азбука».</w:t>
            </w:r>
          </w:p>
          <w:p w:rsidR="00264B91" w:rsidRPr="001F4C10" w:rsidRDefault="00264B91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Повторение и обобщение по теме «Жили-были буквы».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264B91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64B91" w:rsidRPr="001F4C10" w:rsidTr="00264B91"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264B91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264B91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264B91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264B91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B91" w:rsidRPr="001F4C10" w:rsidRDefault="00264B91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  <w:r>
              <w:rPr>
                <w:rFonts w:eastAsia="Times New Roman"/>
                <w:sz w:val="1"/>
                <w:lang w:eastAsia="ru-RU"/>
              </w:rPr>
              <w:t>666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Сказки,  загадки,  небылицы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264B91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16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264B91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Введение в раздел. </w:t>
            </w:r>
            <w:r w:rsidR="001F4C10" w:rsidRPr="001F4C10">
              <w:rPr>
                <w:rFonts w:eastAsia="Times New Roman"/>
                <w:color w:val="000000"/>
                <w:lang w:eastAsia="ru-RU"/>
              </w:rPr>
              <w:t xml:space="preserve">Е. </w:t>
            </w:r>
            <w:proofErr w:type="spellStart"/>
            <w:r w:rsidR="001F4C10" w:rsidRPr="001F4C10">
              <w:rPr>
                <w:rFonts w:eastAsia="Times New Roman"/>
                <w:color w:val="000000"/>
                <w:lang w:eastAsia="ru-RU"/>
              </w:rPr>
              <w:t>Чарушин</w:t>
            </w:r>
            <w:proofErr w:type="spellEnd"/>
            <w:r w:rsidR="001F4C10" w:rsidRPr="001F4C10">
              <w:rPr>
                <w:rFonts w:eastAsia="Times New Roman"/>
                <w:color w:val="000000"/>
                <w:lang w:eastAsia="ru-RU"/>
              </w:rPr>
              <w:t xml:space="preserve"> «Теремок».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17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Русская народная сказка «Рукавичка».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21.03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Русская народная сказка «Петух и собака».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22.03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Загадки, небылицы.</w:t>
            </w:r>
            <w:r w:rsidR="00264B91" w:rsidRPr="001F4C10">
              <w:rPr>
                <w:rFonts w:eastAsia="Times New Roman"/>
                <w:color w:val="000000"/>
                <w:lang w:eastAsia="ru-RU"/>
              </w:rPr>
              <w:t xml:space="preserve"> Английские народные песенки и небылицы.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4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Поговорим о самом главном. К. Ушинский.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5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9137E4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137E4">
              <w:rPr>
                <w:rFonts w:eastAsia="Times New Roman"/>
                <w:b/>
                <w:color w:val="000000"/>
                <w:lang w:eastAsia="ru-RU"/>
              </w:rPr>
              <w:t>Проект</w:t>
            </w:r>
            <w:proofErr w:type="gramStart"/>
            <w:r w:rsidRPr="009137E4">
              <w:rPr>
                <w:rFonts w:eastAsia="Times New Roman"/>
                <w:b/>
                <w:color w:val="000000"/>
                <w:lang w:eastAsia="ru-RU"/>
              </w:rPr>
              <w:t>.</w:t>
            </w:r>
            <w:r w:rsidR="001F4C10" w:rsidRPr="001F4C10">
              <w:rPr>
                <w:rFonts w:eastAsia="Times New Roman"/>
                <w:color w:val="000000"/>
                <w:lang w:eastAsia="ru-RU"/>
              </w:rPr>
              <w:t>О</w:t>
            </w:r>
            <w:proofErr w:type="gramEnd"/>
            <w:r w:rsidR="001F4C10" w:rsidRPr="001F4C10">
              <w:rPr>
                <w:rFonts w:eastAsia="Times New Roman"/>
                <w:color w:val="000000"/>
                <w:lang w:eastAsia="ru-RU"/>
              </w:rPr>
              <w:t>бобщение</w:t>
            </w:r>
            <w:proofErr w:type="spellEnd"/>
            <w:r w:rsidR="001F4C10" w:rsidRPr="001F4C10">
              <w:rPr>
                <w:rFonts w:eastAsia="Times New Roman"/>
                <w:color w:val="000000"/>
                <w:lang w:eastAsia="ru-RU"/>
              </w:rPr>
              <w:t xml:space="preserve"> по теме «Сказки, загадки, небылицы». Введение в новый раздел.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Апрель, апрель!   Звенит  капель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6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А. Майков «Ласточка примчалась…», «Весна»; А. Плещеев «Травка зеленеет…»; Т. Белозеров «Подснежники».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7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С. Маршак «Апрель»; стихи И.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Токмаковой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, Е. Трутневой.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Р.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Сеф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«Чудо». Поговорим о самом главном.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12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Повторение и обобщение по теме «Апрель, апрель! Звенит капель…».</w:t>
            </w:r>
            <w:r w:rsidRPr="001F4C10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 Проверочная работа по разделу «Апрель, апрель!   Звенит  капель».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И в шутку и всерьез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13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Введение в раздел. В мире книг</w:t>
            </w: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14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И.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Токмакова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«Мы играли в хохотушки»; И. Пивоварова </w:t>
            </w:r>
            <w:r w:rsidRPr="001F4C10">
              <w:rPr>
                <w:rFonts w:eastAsia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Кулинаки-пулинаки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18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 xml:space="preserve"> Г. Кружков «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Ррры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!»; К. Чуковский «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Федотка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», «Телефон».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19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Н. Артюхова «Саша-дразнилка».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20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Поговорим о самом главном. К. Ушинский.</w:t>
            </w:r>
            <w:r w:rsidR="007125F3" w:rsidRPr="001F4C10">
              <w:rPr>
                <w:rFonts w:eastAsia="Times New Roman"/>
                <w:color w:val="000000"/>
                <w:lang w:eastAsia="ru-RU"/>
              </w:rPr>
              <w:t xml:space="preserve"> М. </w:t>
            </w:r>
            <w:proofErr w:type="spellStart"/>
            <w:r w:rsidR="007125F3" w:rsidRPr="001F4C10">
              <w:rPr>
                <w:rFonts w:eastAsia="Times New Roman"/>
                <w:color w:val="000000"/>
                <w:lang w:eastAsia="ru-RU"/>
              </w:rPr>
              <w:t>Пляцковский</w:t>
            </w:r>
            <w:proofErr w:type="spellEnd"/>
            <w:r w:rsidR="007125F3" w:rsidRPr="001F4C10">
              <w:rPr>
                <w:rFonts w:eastAsia="Times New Roman"/>
                <w:color w:val="000000"/>
                <w:lang w:eastAsia="ru-RU"/>
              </w:rPr>
              <w:t xml:space="preserve"> «Помощник».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21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Повторение и обобщение по теме «И в шутку и всерьез».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Я  и  мои  друзья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25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Введение в раздел. В мире книг.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26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Ю. Ермолаев «Лучший друг»; Е. Благинина «Подарок».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27.04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В. Орлов «Кто первый?»; С. Михалков «Бараны».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28.04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Р.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Сеф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«Совет»; В. Орлов «Если дружбой дорожить…»; И. Пивоварова «Вежливый ослик».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4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С. Маршак «Хороший день».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5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М.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Пляцковский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«Сердитый дог Буль»; Д. Тихомиров «Находка».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9137E4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9137E4">
              <w:rPr>
                <w:rFonts w:eastAsia="Times New Roman"/>
                <w:b/>
                <w:color w:val="000000"/>
                <w:lang w:eastAsia="ru-RU"/>
              </w:rPr>
              <w:t>Проект «Я и мои друзья»</w:t>
            </w:r>
            <w:proofErr w:type="gramStart"/>
            <w:r w:rsidRPr="009137E4">
              <w:rPr>
                <w:rFonts w:eastAsia="Times New Roman"/>
                <w:b/>
                <w:color w:val="000000"/>
                <w:lang w:eastAsia="ru-RU"/>
              </w:rPr>
              <w:t>.</w:t>
            </w:r>
            <w:r w:rsidR="001F4C10" w:rsidRPr="001F4C10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="001F4C10" w:rsidRPr="001F4C10">
              <w:rPr>
                <w:rFonts w:eastAsia="Times New Roman"/>
                <w:color w:val="000000"/>
                <w:lang w:eastAsia="ru-RU"/>
              </w:rPr>
              <w:t>овторение и обобщение по теме «Я и мои друзья».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О  братьях  наших  меньших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12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Введение 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раздел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r w:rsidR="001F4C10" w:rsidRPr="001F4C10">
              <w:rPr>
                <w:rFonts w:eastAsia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="001F4C10" w:rsidRPr="001F4C10">
              <w:rPr>
                <w:rFonts w:eastAsia="Times New Roman"/>
                <w:color w:val="000000"/>
                <w:lang w:eastAsia="ru-RU"/>
              </w:rPr>
              <w:t>. Михалков «</w:t>
            </w:r>
            <w:proofErr w:type="spellStart"/>
            <w:r w:rsidR="001F4C10" w:rsidRPr="001F4C10">
              <w:rPr>
                <w:rFonts w:eastAsia="Times New Roman"/>
                <w:color w:val="000000"/>
                <w:lang w:eastAsia="ru-RU"/>
              </w:rPr>
              <w:t>Трезор</w:t>
            </w:r>
            <w:proofErr w:type="spellEnd"/>
            <w:r w:rsidR="001F4C10" w:rsidRPr="001F4C10">
              <w:rPr>
                <w:rFonts w:eastAsia="Times New Roman"/>
                <w:color w:val="000000"/>
                <w:lang w:eastAsia="ru-RU"/>
              </w:rPr>
              <w:t>»; Р. </w:t>
            </w:r>
            <w:proofErr w:type="spellStart"/>
            <w:r w:rsidR="001F4C10" w:rsidRPr="001F4C10">
              <w:rPr>
                <w:rFonts w:eastAsia="Times New Roman"/>
                <w:color w:val="000000"/>
                <w:lang w:eastAsia="ru-RU"/>
              </w:rPr>
              <w:t>Сеф</w:t>
            </w:r>
            <w:proofErr w:type="spellEnd"/>
            <w:r w:rsidR="001F4C10" w:rsidRPr="001F4C10">
              <w:rPr>
                <w:rFonts w:eastAsia="Times New Roman"/>
                <w:color w:val="000000"/>
                <w:lang w:eastAsia="ru-RU"/>
              </w:rPr>
              <w:t xml:space="preserve"> «Кто любит собак…»; И. </w:t>
            </w:r>
            <w:proofErr w:type="spellStart"/>
            <w:r w:rsidR="001F4C10" w:rsidRPr="001F4C10">
              <w:rPr>
                <w:rFonts w:eastAsia="Times New Roman"/>
                <w:color w:val="000000"/>
                <w:lang w:eastAsia="ru-RU"/>
              </w:rPr>
              <w:t>Токмакова</w:t>
            </w:r>
            <w:proofErr w:type="spellEnd"/>
            <w:r w:rsidR="001F4C10" w:rsidRPr="001F4C10">
              <w:rPr>
                <w:rFonts w:eastAsia="Times New Roman"/>
                <w:color w:val="000000"/>
                <w:lang w:eastAsia="ru-RU"/>
              </w:rPr>
              <w:t xml:space="preserve"> «Купите собаку».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16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Н. Сладков «Лисица и Еж»; В. Осеева «Плохо».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17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М. 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Пляцковский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 xml:space="preserve"> «Цап </w:t>
            </w:r>
            <w:proofErr w:type="spellStart"/>
            <w:r w:rsidRPr="001F4C10">
              <w:rPr>
                <w:rFonts w:eastAsia="Times New Roman"/>
                <w:color w:val="000000"/>
                <w:lang w:eastAsia="ru-RU"/>
              </w:rPr>
              <w:t>Царапыч</w:t>
            </w:r>
            <w:proofErr w:type="spellEnd"/>
            <w:r w:rsidRPr="001F4C10">
              <w:rPr>
                <w:rFonts w:eastAsia="Times New Roman"/>
                <w:color w:val="000000"/>
                <w:lang w:eastAsia="ru-RU"/>
              </w:rPr>
              <w:t>»; Г. Сапгир «Кошка»; В. Берестов «Лягушата».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7125F3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F3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32</w:t>
            </w:r>
          </w:p>
          <w:p w:rsidR="007125F3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F3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18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F3" w:rsidRPr="001F4C10" w:rsidRDefault="007125F3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F3" w:rsidRPr="001F4C10" w:rsidRDefault="007125F3" w:rsidP="001F4C10">
            <w:pPr>
              <w:spacing w:after="0" w:line="0" w:lineRule="atLeast"/>
              <w:jc w:val="left"/>
              <w:rPr>
                <w:rFonts w:eastAsia="Times New Roman"/>
                <w:color w:val="000000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С. Аксаков «Гнездо»; В. Лунин «Никого не обижай».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F3" w:rsidRPr="001F4C10" w:rsidRDefault="007125F3" w:rsidP="001F4C1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870B5C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19.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В. Лунин «Никого не обижай».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1F4C10" w:rsidRPr="001F4C10" w:rsidTr="00FD1148">
        <w:trPr>
          <w:trHeight w:val="947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7125F3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23</w:t>
            </w:r>
            <w:r w:rsidR="007125F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9137E4" w:rsidP="001F4C10">
            <w:pPr>
              <w:spacing w:after="0" w:line="0" w:lineRule="atLeast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137E4">
              <w:rPr>
                <w:rFonts w:eastAsia="Times New Roman"/>
                <w:b/>
                <w:color w:val="000000"/>
                <w:lang w:eastAsia="ru-RU"/>
              </w:rPr>
              <w:t>Проект «О братьях наших меньших»</w:t>
            </w:r>
            <w:r w:rsidR="00FD1148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D1148" w:rsidRPr="001F4C10" w:rsidTr="00FD1148">
        <w:trPr>
          <w:trHeight w:val="407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Default="00FD1148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Default="00FD1148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24.05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Pr="001F4C10" w:rsidRDefault="00FD1148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Default="00FD1148" w:rsidP="001F4C10">
            <w:pPr>
              <w:spacing w:after="0" w:line="0" w:lineRule="atLeast"/>
              <w:jc w:val="left"/>
              <w:rPr>
                <w:rFonts w:eastAsia="Times New Roman"/>
                <w:color w:val="000000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Повторение и обобщение по теме «О братьях наших меньших».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Pr="001F4C10" w:rsidRDefault="00FD1148" w:rsidP="001F4C1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FD1148" w:rsidRPr="001F4C10" w:rsidTr="00FD1148">
        <w:trPr>
          <w:trHeight w:val="417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Default="00FD1148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Default="00FD1148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25.05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Pr="001F4C10" w:rsidRDefault="00FD1148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Default="00FD1148" w:rsidP="001F4C10">
            <w:pPr>
              <w:spacing w:after="0" w:line="0" w:lineRule="atLeast"/>
              <w:jc w:val="left"/>
              <w:rPr>
                <w:rFonts w:eastAsia="Times New Roman"/>
                <w:color w:val="000000"/>
                <w:lang w:eastAsia="ru-RU"/>
              </w:rPr>
            </w:pPr>
            <w:r w:rsidRPr="001F4C10">
              <w:rPr>
                <w:rFonts w:eastAsia="Times New Roman"/>
                <w:color w:val="000000"/>
                <w:lang w:eastAsia="ru-RU"/>
              </w:rPr>
              <w:t>Урок-викторина «Знай и люби родную литературу».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1148" w:rsidRPr="001F4C10" w:rsidRDefault="00FD1148" w:rsidP="001F4C1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0B5C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B5C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B5C" w:rsidRDefault="00870B5C" w:rsidP="001F4C10">
            <w:pPr>
              <w:spacing w:after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B5C" w:rsidRPr="001F4C10" w:rsidRDefault="00870B5C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B5C" w:rsidRDefault="00870B5C" w:rsidP="001F4C10">
            <w:pPr>
              <w:spacing w:after="0" w:line="0" w:lineRule="atLeast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B5C" w:rsidRPr="001F4C10" w:rsidRDefault="00870B5C" w:rsidP="001F4C10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4C10" w:rsidRPr="001F4C10" w:rsidTr="00264B91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/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1F4C10">
            <w:pPr>
              <w:spacing w:after="0" w:line="0" w:lineRule="atLeast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C10" w:rsidRPr="001F4C10" w:rsidRDefault="001F4C10" w:rsidP="00870B5C">
            <w:pPr>
              <w:spacing w:after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E7617D" w:rsidRDefault="00E7617D"/>
    <w:p w:rsidR="009137E4" w:rsidRDefault="009137E4">
      <w:r>
        <w:t xml:space="preserve">  </w:t>
      </w:r>
    </w:p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Default="004C4C82"/>
    <w:p w:rsidR="004C4C82" w:rsidRPr="00DC7EFD" w:rsidRDefault="004C4C82" w:rsidP="004C4C82">
      <w:pPr>
        <w:pStyle w:val="a9"/>
        <w:shd w:val="clear" w:color="auto" w:fill="FFFFFF"/>
        <w:spacing w:before="0" w:beforeAutospacing="0" w:after="94" w:afterAutospacing="0"/>
        <w:rPr>
          <w:color w:val="000000"/>
        </w:rPr>
      </w:pPr>
      <w:r>
        <w:rPr>
          <w:b/>
          <w:i/>
        </w:rPr>
        <w:t xml:space="preserve">  </w:t>
      </w:r>
      <w:r>
        <w:rPr>
          <w:b/>
          <w:bCs/>
          <w:color w:val="000000"/>
        </w:rPr>
        <w:t>5.</w:t>
      </w:r>
      <w:r w:rsidRPr="00DC7EFD">
        <w:rPr>
          <w:b/>
          <w:bCs/>
          <w:color w:val="000000"/>
        </w:rPr>
        <w:t>Критерии оценивания знаний, умений и навыков учащихся</w:t>
      </w:r>
      <w:r>
        <w:rPr>
          <w:b/>
          <w:bCs/>
          <w:color w:val="000000"/>
        </w:rPr>
        <w:t xml:space="preserve"> по предмету «литературное чтение»</w:t>
      </w:r>
    </w:p>
    <w:p w:rsidR="004C4C82" w:rsidRPr="004C4C82" w:rsidRDefault="004C4C82" w:rsidP="004C4C82">
      <w:pPr>
        <w:shd w:val="clear" w:color="auto" w:fill="F5F5F5"/>
        <w:spacing w:after="0" w:line="185" w:lineRule="atLeast"/>
        <w:jc w:val="lef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4C4C82">
        <w:rPr>
          <w:rFonts w:eastAsia="Times New Roman"/>
          <w:color w:val="000000"/>
          <w:lang w:eastAsia="ru-RU"/>
        </w:rPr>
        <w:t>В первом классе исключается система балльного (отметочного) оценивания. Допускается лишь словесная объяснительная оценка. Оцениванию не подлежат: темп работы ученика, личностные качества школьников, своеобразие их психических процессов</w:t>
      </w:r>
      <w:r w:rsidRPr="004C4C82">
        <w:rPr>
          <w:rFonts w:eastAsia="Times New Roman"/>
          <w:color w:val="000000"/>
          <w:lang w:eastAsia="ru-RU"/>
        </w:rPr>
        <w:br/>
        <w:t>(особенности памяти, внимания, восприятия, темп деятельности и др.).</w:t>
      </w:r>
      <w:r w:rsidRPr="004C4C82">
        <w:rPr>
          <w:rFonts w:eastAsia="Times New Roman"/>
          <w:color w:val="000000"/>
          <w:lang w:eastAsia="ru-RU"/>
        </w:rPr>
        <w:br/>
        <w:t>Успешность освоения учебных программ обучающихся 1 классов в соответствии с ФГОС НОО оценивается следующими уровнями:</w:t>
      </w:r>
    </w:p>
    <w:p w:rsidR="004C4C82" w:rsidRDefault="004C4C82" w:rsidP="004C4C82">
      <w:r w:rsidRPr="004C4C82">
        <w:rPr>
          <w:rFonts w:eastAsia="Times New Roman"/>
          <w:b/>
          <w:bCs/>
          <w:color w:val="000000"/>
          <w:shd w:val="clear" w:color="auto" w:fill="F5F5F5"/>
          <w:lang w:eastAsia="ru-RU"/>
        </w:rPr>
        <w:t>Критерии оценивания работ по литературному чтению</w:t>
      </w:r>
      <w:proofErr w:type="gramStart"/>
      <w:r w:rsidRPr="004C4C82">
        <w:rPr>
          <w:rFonts w:eastAsia="Times New Roman"/>
          <w:b/>
          <w:bCs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П</w:t>
      </w:r>
      <w:proofErr w:type="gramEnd"/>
      <w:r w:rsidRPr="004C4C82">
        <w:rPr>
          <w:rFonts w:eastAsia="Times New Roman"/>
          <w:color w:val="000000"/>
          <w:shd w:val="clear" w:color="auto" w:fill="F5F5F5"/>
          <w:lang w:eastAsia="ru-RU"/>
        </w:rPr>
        <w:t>ри определении уровня развития умений и навыков </w:t>
      </w:r>
      <w:r w:rsidRPr="004C4C82">
        <w:rPr>
          <w:rFonts w:eastAsia="Times New Roman"/>
          <w:b/>
          <w:bCs/>
          <w:color w:val="000000"/>
          <w:shd w:val="clear" w:color="auto" w:fill="F5F5F5"/>
          <w:lang w:eastAsia="ru-RU"/>
        </w:rPr>
        <w:t>по чтению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необходимо учитывать способ чтения, беглость, правильность, выразительность, понимание прочитанного, владение речевыми навыками и умением работать с текстом, умение работать с книгой.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t>Высокому уровню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развития навыка чтения соответствуют плавно–слоговой, целыми словами способ чтения без ошибок при темпе не менее 30 слов в минуту (на конец учебного года), понимание значения отдельных слов и предложений, умение выделить главную мысль и найти в тексте слова и выражения, подтверждающие эту мысль.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t>Повышенному уровню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 xml:space="preserve">развития навыка чтения соответствует слоговой способ чтения, если при чтении допускается от 1 до 2 ошибок, темп чтения не менее 30 слов в минуту (на конец учебного года). Учащийся может понять определѐнные </w:t>
      </w:r>
      <w:proofErr w:type="gramStart"/>
      <w:r w:rsidRPr="004C4C82">
        <w:rPr>
          <w:rFonts w:eastAsia="Times New Roman"/>
          <w:color w:val="000000"/>
          <w:shd w:val="clear" w:color="auto" w:fill="F5F5F5"/>
          <w:lang w:eastAsia="ru-RU"/>
        </w:rPr>
        <w:t>слова</w:t>
      </w:r>
      <w:proofErr w:type="gramEnd"/>
      <w:r w:rsidRPr="004C4C82">
        <w:rPr>
          <w:rFonts w:eastAsia="Times New Roman"/>
          <w:color w:val="000000"/>
          <w:shd w:val="clear" w:color="auto" w:fill="F5F5F5"/>
          <w:lang w:eastAsia="ru-RU"/>
        </w:rPr>
        <w:t xml:space="preserve"> при общем понимании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  <w:t>прочитанного, умеет выделить главную мысль, может найти в тексте слова и выражения, подтверждающие эту мысль.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t>Среднему уровню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 xml:space="preserve">развития навыка чтения соответствует слоговой способ чтения, если при чтении допускается от 2 до 4 ошибок при темпе ниже 25 - 30 слов в минуту. Учащийся не может понять определѐнные </w:t>
      </w:r>
      <w:proofErr w:type="gramStart"/>
      <w:r w:rsidRPr="004C4C82">
        <w:rPr>
          <w:rFonts w:eastAsia="Times New Roman"/>
          <w:color w:val="000000"/>
          <w:shd w:val="clear" w:color="auto" w:fill="F5F5F5"/>
          <w:lang w:eastAsia="ru-RU"/>
        </w:rPr>
        <w:t>слова</w:t>
      </w:r>
      <w:proofErr w:type="gramEnd"/>
      <w:r w:rsidRPr="004C4C82">
        <w:rPr>
          <w:rFonts w:eastAsia="Times New Roman"/>
          <w:color w:val="000000"/>
          <w:shd w:val="clear" w:color="auto" w:fill="F5F5F5"/>
          <w:lang w:eastAsia="ru-RU"/>
        </w:rPr>
        <w:t xml:space="preserve"> при общем понимании прочитанного, умеет выделить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  <w:t>главную мысль, но не может найти в тексте слова и выражения, подтверждающие эту мысль. </w:t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t>Ниже среднего уровня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 xml:space="preserve">развития навыка чтения соответствуют чтение по буквам при темпе ниже 25 слов в минуту без смысловых пауз и </w:t>
      </w:r>
      <w:proofErr w:type="gramStart"/>
      <w:r w:rsidRPr="004C4C82">
        <w:rPr>
          <w:rFonts w:eastAsia="Times New Roman"/>
          <w:color w:val="000000"/>
          <w:shd w:val="clear" w:color="auto" w:fill="F5F5F5"/>
          <w:lang w:eastAsia="ru-RU"/>
        </w:rPr>
        <w:t>ч</w:t>
      </w:r>
      <w:proofErr w:type="gramEnd"/>
      <w:r w:rsidRPr="004C4C82">
        <w:rPr>
          <w:rFonts w:eastAsia="Times New Roman"/>
          <w:color w:val="000000"/>
          <w:shd w:val="clear" w:color="auto" w:fill="F5F5F5"/>
          <w:lang w:eastAsia="ru-RU"/>
        </w:rPr>
        <w:t>ѐткости произношения, непонимание общего смысла прочитанного текста, неправильные ответы на вопросы по содержанию.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lastRenderedPageBreak/>
        <w:t>Высокому уровню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развития умения </w:t>
      </w:r>
      <w:r w:rsidRPr="004C4C82">
        <w:rPr>
          <w:rFonts w:eastAsia="Times New Roman"/>
          <w:b/>
          <w:bCs/>
          <w:i/>
          <w:iCs/>
          <w:color w:val="000000"/>
          <w:shd w:val="clear" w:color="auto" w:fill="F5F5F5"/>
          <w:lang w:eastAsia="ru-RU"/>
        </w:rPr>
        <w:t>работать с книгой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соответствует способность ученика самостоятельно ориентироваться в детской книге, легко вычленять на обложке и прочитывать название, определять тему, сопоставлять три внешних показателя еѐ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  <w:t>содержания (фамилию автора, заглавие, иллюстрации).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t>Повышенному уровню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развития умения работать с книгой соответствует умение самостоятельно ориентироваться в детской книге, вычленять на обложке и прочитывать название книги (фамилию автора и заглавие), определять тему, сопоставляя не менее двух основных внешних показателей еѐ содержания.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t>Среднему уровню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развития умения работать с книгой соответствует такая деятельность ученика, при которой он обращается к книге только после напоминания учителя, самостоятельно ориентируется только в книге с типовым оформлением, вычленяет и прочитывает название с помощью учителя, определяет тему, принимая во внимание главным образом иллюстрации на обложке и в тексте.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br/>
      </w:r>
      <w:r w:rsidRPr="004C4C82">
        <w:rPr>
          <w:rFonts w:eastAsia="Times New Roman"/>
          <w:i/>
          <w:iCs/>
          <w:color w:val="000000"/>
          <w:shd w:val="clear" w:color="auto" w:fill="F5F5F5"/>
          <w:lang w:eastAsia="ru-RU"/>
        </w:rPr>
        <w:t>Ниже среднего уровня уровню </w:t>
      </w:r>
      <w:r w:rsidRPr="004C4C82">
        <w:rPr>
          <w:rFonts w:eastAsia="Times New Roman"/>
          <w:color w:val="000000"/>
          <w:shd w:val="clear" w:color="auto" w:fill="F5F5F5"/>
          <w:lang w:eastAsia="ru-RU"/>
        </w:rPr>
        <w:t>развития умения работать с книгой соответствует такая деятельность ученика, при которой ученик не может самостоятельно ориентироваться в книге, не вычленяет, не прочитывает название, не может определить тему.</w:t>
      </w:r>
    </w:p>
    <w:p w:rsidR="004C4C82" w:rsidRDefault="004C4C82"/>
    <w:sectPr w:rsidR="004C4C82" w:rsidSect="007F5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569" w:bottom="567" w:left="1134" w:header="442" w:footer="403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A4" w:rsidRDefault="004673A4" w:rsidP="00EF1A69">
      <w:pPr>
        <w:spacing w:after="0"/>
      </w:pPr>
      <w:r>
        <w:separator/>
      </w:r>
    </w:p>
  </w:endnote>
  <w:endnote w:type="continuationSeparator" w:id="0">
    <w:p w:rsidR="004673A4" w:rsidRDefault="004673A4" w:rsidP="00EF1A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69" w:rsidRDefault="00EF1A6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104"/>
      <w:docPartObj>
        <w:docPartGallery w:val="Page Numbers (Bottom of Page)"/>
        <w:docPartUnique/>
      </w:docPartObj>
    </w:sdtPr>
    <w:sdtContent>
      <w:p w:rsidR="007F513A" w:rsidRDefault="008401D5">
        <w:pPr>
          <w:pStyle w:val="ac"/>
          <w:jc w:val="center"/>
        </w:pPr>
        <w:fldSimple w:instr=" PAGE   \* MERGEFORMAT ">
          <w:r w:rsidR="00014573">
            <w:rPr>
              <w:noProof/>
            </w:rPr>
            <w:t>4</w:t>
          </w:r>
        </w:fldSimple>
      </w:p>
    </w:sdtContent>
  </w:sdt>
  <w:p w:rsidR="00EF1A69" w:rsidRDefault="00EF1A6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69" w:rsidRDefault="00EF1A6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A4" w:rsidRDefault="004673A4" w:rsidP="00EF1A69">
      <w:pPr>
        <w:spacing w:after="0"/>
      </w:pPr>
      <w:r>
        <w:separator/>
      </w:r>
    </w:p>
  </w:footnote>
  <w:footnote w:type="continuationSeparator" w:id="0">
    <w:p w:rsidR="004673A4" w:rsidRDefault="004673A4" w:rsidP="00EF1A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69" w:rsidRDefault="00EF1A6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69" w:rsidRDefault="00EF1A6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69" w:rsidRDefault="00EF1A6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160"/>
    <w:multiLevelType w:val="multilevel"/>
    <w:tmpl w:val="4A8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51AA6"/>
    <w:multiLevelType w:val="multilevel"/>
    <w:tmpl w:val="1CC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96606"/>
    <w:multiLevelType w:val="multilevel"/>
    <w:tmpl w:val="6808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27BFE"/>
    <w:multiLevelType w:val="multilevel"/>
    <w:tmpl w:val="1AB8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8624E"/>
    <w:multiLevelType w:val="multilevel"/>
    <w:tmpl w:val="4CE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17384"/>
    <w:multiLevelType w:val="multilevel"/>
    <w:tmpl w:val="D56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E2F47"/>
    <w:multiLevelType w:val="hybridMultilevel"/>
    <w:tmpl w:val="B8BED4A4"/>
    <w:lvl w:ilvl="0" w:tplc="60AAD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26B33"/>
    <w:multiLevelType w:val="multilevel"/>
    <w:tmpl w:val="B01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087E4B"/>
    <w:multiLevelType w:val="multilevel"/>
    <w:tmpl w:val="9A94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70C97"/>
    <w:multiLevelType w:val="multilevel"/>
    <w:tmpl w:val="5E9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66DC3"/>
    <w:multiLevelType w:val="multilevel"/>
    <w:tmpl w:val="3416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1E1086"/>
    <w:multiLevelType w:val="multilevel"/>
    <w:tmpl w:val="1FC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B7DC9"/>
    <w:multiLevelType w:val="multilevel"/>
    <w:tmpl w:val="9F5E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DE4306"/>
    <w:multiLevelType w:val="multilevel"/>
    <w:tmpl w:val="16B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11F2D"/>
    <w:multiLevelType w:val="multilevel"/>
    <w:tmpl w:val="61E8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D211A"/>
    <w:multiLevelType w:val="multilevel"/>
    <w:tmpl w:val="2AE0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96DD2"/>
    <w:multiLevelType w:val="multilevel"/>
    <w:tmpl w:val="C9C4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D4120F"/>
    <w:multiLevelType w:val="multilevel"/>
    <w:tmpl w:val="DCE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E936B0"/>
    <w:multiLevelType w:val="multilevel"/>
    <w:tmpl w:val="845A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93389F"/>
    <w:multiLevelType w:val="multilevel"/>
    <w:tmpl w:val="D3F4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1566DE"/>
    <w:multiLevelType w:val="multilevel"/>
    <w:tmpl w:val="3382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F30C3C"/>
    <w:multiLevelType w:val="multilevel"/>
    <w:tmpl w:val="0906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637843"/>
    <w:multiLevelType w:val="multilevel"/>
    <w:tmpl w:val="04E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04EA3"/>
    <w:multiLevelType w:val="multilevel"/>
    <w:tmpl w:val="FE2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3D7308"/>
    <w:multiLevelType w:val="multilevel"/>
    <w:tmpl w:val="7696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650E74"/>
    <w:multiLevelType w:val="multilevel"/>
    <w:tmpl w:val="67B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571999"/>
    <w:multiLevelType w:val="multilevel"/>
    <w:tmpl w:val="960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274ECD"/>
    <w:multiLevelType w:val="multilevel"/>
    <w:tmpl w:val="B68E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11"/>
  </w:num>
  <w:num w:numId="7">
    <w:abstractNumId w:val="2"/>
  </w:num>
  <w:num w:numId="8">
    <w:abstractNumId w:val="7"/>
  </w:num>
  <w:num w:numId="9">
    <w:abstractNumId w:val="16"/>
  </w:num>
  <w:num w:numId="10">
    <w:abstractNumId w:val="5"/>
  </w:num>
  <w:num w:numId="11">
    <w:abstractNumId w:val="12"/>
  </w:num>
  <w:num w:numId="12">
    <w:abstractNumId w:val="21"/>
  </w:num>
  <w:num w:numId="13">
    <w:abstractNumId w:val="17"/>
  </w:num>
  <w:num w:numId="14">
    <w:abstractNumId w:val="22"/>
  </w:num>
  <w:num w:numId="15">
    <w:abstractNumId w:val="19"/>
  </w:num>
  <w:num w:numId="16">
    <w:abstractNumId w:val="3"/>
  </w:num>
  <w:num w:numId="17">
    <w:abstractNumId w:val="25"/>
  </w:num>
  <w:num w:numId="18">
    <w:abstractNumId w:val="1"/>
  </w:num>
  <w:num w:numId="19">
    <w:abstractNumId w:val="9"/>
  </w:num>
  <w:num w:numId="20">
    <w:abstractNumId w:val="14"/>
  </w:num>
  <w:num w:numId="21">
    <w:abstractNumId w:val="10"/>
  </w:num>
  <w:num w:numId="22">
    <w:abstractNumId w:val="0"/>
  </w:num>
  <w:num w:numId="23">
    <w:abstractNumId w:val="24"/>
  </w:num>
  <w:num w:numId="24">
    <w:abstractNumId w:val="8"/>
  </w:num>
  <w:num w:numId="25">
    <w:abstractNumId w:val="20"/>
  </w:num>
  <w:num w:numId="26">
    <w:abstractNumId w:val="23"/>
  </w:num>
  <w:num w:numId="27">
    <w:abstractNumId w:val="18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C10"/>
    <w:rsid w:val="00014573"/>
    <w:rsid w:val="000A4988"/>
    <w:rsid w:val="000C73A8"/>
    <w:rsid w:val="000F6793"/>
    <w:rsid w:val="00106099"/>
    <w:rsid w:val="001939DD"/>
    <w:rsid w:val="001A6EB6"/>
    <w:rsid w:val="001D2C49"/>
    <w:rsid w:val="001F4C10"/>
    <w:rsid w:val="00205FAE"/>
    <w:rsid w:val="00207420"/>
    <w:rsid w:val="00234F9D"/>
    <w:rsid w:val="00264B91"/>
    <w:rsid w:val="00312AB9"/>
    <w:rsid w:val="00343A24"/>
    <w:rsid w:val="00362A30"/>
    <w:rsid w:val="003926E5"/>
    <w:rsid w:val="003F30A1"/>
    <w:rsid w:val="00405E82"/>
    <w:rsid w:val="004063CB"/>
    <w:rsid w:val="004673A4"/>
    <w:rsid w:val="004C4C82"/>
    <w:rsid w:val="004E120B"/>
    <w:rsid w:val="005B3288"/>
    <w:rsid w:val="00645011"/>
    <w:rsid w:val="006E3EC5"/>
    <w:rsid w:val="00711ECE"/>
    <w:rsid w:val="007125F3"/>
    <w:rsid w:val="007343A9"/>
    <w:rsid w:val="00782139"/>
    <w:rsid w:val="00791734"/>
    <w:rsid w:val="00796025"/>
    <w:rsid w:val="007E6F57"/>
    <w:rsid w:val="007F513A"/>
    <w:rsid w:val="008401D5"/>
    <w:rsid w:val="0084238B"/>
    <w:rsid w:val="0086549B"/>
    <w:rsid w:val="00870B5C"/>
    <w:rsid w:val="008823D4"/>
    <w:rsid w:val="008B24E5"/>
    <w:rsid w:val="00902F31"/>
    <w:rsid w:val="009137E4"/>
    <w:rsid w:val="009A4D16"/>
    <w:rsid w:val="00A942DD"/>
    <w:rsid w:val="00B15C2A"/>
    <w:rsid w:val="00B30080"/>
    <w:rsid w:val="00B668CF"/>
    <w:rsid w:val="00B9298B"/>
    <w:rsid w:val="00BC259C"/>
    <w:rsid w:val="00BC660F"/>
    <w:rsid w:val="00BD62E3"/>
    <w:rsid w:val="00BF034B"/>
    <w:rsid w:val="00BF282E"/>
    <w:rsid w:val="00C02685"/>
    <w:rsid w:val="00C2458E"/>
    <w:rsid w:val="00C47E66"/>
    <w:rsid w:val="00C56687"/>
    <w:rsid w:val="00C6751B"/>
    <w:rsid w:val="00C6779E"/>
    <w:rsid w:val="00C740C3"/>
    <w:rsid w:val="00CC67D5"/>
    <w:rsid w:val="00CD2D98"/>
    <w:rsid w:val="00CE3F4F"/>
    <w:rsid w:val="00D35137"/>
    <w:rsid w:val="00D50DE2"/>
    <w:rsid w:val="00D57C0A"/>
    <w:rsid w:val="00D64DC8"/>
    <w:rsid w:val="00D8422C"/>
    <w:rsid w:val="00E0708F"/>
    <w:rsid w:val="00E07A52"/>
    <w:rsid w:val="00E7617D"/>
    <w:rsid w:val="00EF1A69"/>
    <w:rsid w:val="00F34009"/>
    <w:rsid w:val="00F629D2"/>
    <w:rsid w:val="00FD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D"/>
  </w:style>
  <w:style w:type="paragraph" w:styleId="2">
    <w:name w:val="heading 2"/>
    <w:basedOn w:val="a"/>
    <w:link w:val="20"/>
    <w:uiPriority w:val="9"/>
    <w:qFormat/>
    <w:rsid w:val="001F4C10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C10"/>
    <w:rPr>
      <w:rFonts w:eastAsia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1F4C10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34">
    <w:name w:val="c34"/>
    <w:basedOn w:val="a0"/>
    <w:rsid w:val="001F4C10"/>
  </w:style>
  <w:style w:type="paragraph" w:customStyle="1" w:styleId="c6">
    <w:name w:val="c6"/>
    <w:basedOn w:val="a"/>
    <w:rsid w:val="001F4C10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4">
    <w:name w:val="c4"/>
    <w:basedOn w:val="a0"/>
    <w:rsid w:val="001F4C10"/>
  </w:style>
  <w:style w:type="character" w:customStyle="1" w:styleId="c2">
    <w:name w:val="c2"/>
    <w:basedOn w:val="a0"/>
    <w:rsid w:val="001F4C10"/>
  </w:style>
  <w:style w:type="character" w:customStyle="1" w:styleId="c0">
    <w:name w:val="c0"/>
    <w:basedOn w:val="a0"/>
    <w:rsid w:val="001F4C10"/>
  </w:style>
  <w:style w:type="character" w:customStyle="1" w:styleId="c17">
    <w:name w:val="c17"/>
    <w:basedOn w:val="a0"/>
    <w:rsid w:val="001F4C10"/>
  </w:style>
  <w:style w:type="paragraph" w:customStyle="1" w:styleId="c22">
    <w:name w:val="c22"/>
    <w:basedOn w:val="a"/>
    <w:rsid w:val="001F4C10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c14">
    <w:name w:val="c14"/>
    <w:basedOn w:val="a"/>
    <w:rsid w:val="001F4C10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1">
    <w:name w:val="c11"/>
    <w:basedOn w:val="a0"/>
    <w:rsid w:val="001F4C10"/>
  </w:style>
  <w:style w:type="paragraph" w:customStyle="1" w:styleId="c26">
    <w:name w:val="c26"/>
    <w:basedOn w:val="a"/>
    <w:rsid w:val="001F4C10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1F4C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C10"/>
    <w:rPr>
      <w:color w:val="800080"/>
      <w:u w:val="single"/>
    </w:rPr>
  </w:style>
  <w:style w:type="character" w:customStyle="1" w:styleId="c21">
    <w:name w:val="c21"/>
    <w:basedOn w:val="a0"/>
    <w:rsid w:val="001F4C10"/>
  </w:style>
  <w:style w:type="character" w:customStyle="1" w:styleId="c24">
    <w:name w:val="c24"/>
    <w:basedOn w:val="a0"/>
    <w:rsid w:val="001F4C10"/>
  </w:style>
  <w:style w:type="paragraph" w:customStyle="1" w:styleId="c46">
    <w:name w:val="c46"/>
    <w:basedOn w:val="a"/>
    <w:rsid w:val="001F4C10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62">
    <w:name w:val="c62"/>
    <w:basedOn w:val="a0"/>
    <w:rsid w:val="001F4C10"/>
  </w:style>
  <w:style w:type="character" w:styleId="a5">
    <w:name w:val="Strong"/>
    <w:basedOn w:val="a0"/>
    <w:uiPriority w:val="22"/>
    <w:qFormat/>
    <w:rsid w:val="001F4C10"/>
    <w:rPr>
      <w:b/>
      <w:bCs/>
    </w:rPr>
  </w:style>
  <w:style w:type="paragraph" w:customStyle="1" w:styleId="search-excerpt">
    <w:name w:val="search-excerpt"/>
    <w:basedOn w:val="a"/>
    <w:rsid w:val="001F4C10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1F4C10"/>
    <w:pPr>
      <w:ind w:left="720"/>
      <w:contextualSpacing/>
    </w:pPr>
  </w:style>
  <w:style w:type="paragraph" w:customStyle="1" w:styleId="ParagraphStyle">
    <w:name w:val="Paragraph Style"/>
    <w:rsid w:val="001F4C10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</w:rPr>
  </w:style>
  <w:style w:type="paragraph" w:styleId="a7">
    <w:name w:val="No Spacing"/>
    <w:aliases w:val="основа"/>
    <w:link w:val="a8"/>
    <w:uiPriority w:val="1"/>
    <w:qFormat/>
    <w:rsid w:val="001F4C10"/>
    <w:pPr>
      <w:spacing w:after="0"/>
      <w:jc w:val="left"/>
    </w:pPr>
    <w:rPr>
      <w:rFonts w:eastAsia="Times New Roman"/>
      <w:lang w:eastAsia="ru-RU"/>
    </w:rPr>
  </w:style>
  <w:style w:type="character" w:customStyle="1" w:styleId="a8">
    <w:name w:val="Без интервала Знак"/>
    <w:aliases w:val="основа Знак"/>
    <w:link w:val="a7"/>
    <w:uiPriority w:val="1"/>
    <w:rsid w:val="001F4C10"/>
    <w:rPr>
      <w:rFonts w:eastAsia="Times New Roman"/>
      <w:lang w:eastAsia="ru-RU"/>
    </w:rPr>
  </w:style>
  <w:style w:type="character" w:customStyle="1" w:styleId="4">
    <w:name w:val="Основной текст (4)_"/>
    <w:basedOn w:val="a0"/>
    <w:link w:val="40"/>
    <w:rsid w:val="000A4988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4988"/>
    <w:pPr>
      <w:shd w:val="clear" w:color="auto" w:fill="FFFFFF"/>
      <w:spacing w:before="60" w:after="240" w:line="0" w:lineRule="atLeast"/>
      <w:jc w:val="center"/>
    </w:pPr>
    <w:rPr>
      <w:rFonts w:eastAsia="Times New Roman"/>
      <w:sz w:val="23"/>
      <w:szCs w:val="23"/>
    </w:rPr>
  </w:style>
  <w:style w:type="character" w:customStyle="1" w:styleId="c13">
    <w:name w:val="c13"/>
    <w:basedOn w:val="a0"/>
    <w:rsid w:val="00A942DD"/>
  </w:style>
  <w:style w:type="character" w:customStyle="1" w:styleId="c15">
    <w:name w:val="c15"/>
    <w:basedOn w:val="a0"/>
    <w:rsid w:val="00A942DD"/>
  </w:style>
  <w:style w:type="paragraph" w:customStyle="1" w:styleId="c57">
    <w:name w:val="c57"/>
    <w:basedOn w:val="a"/>
    <w:rsid w:val="00A942D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9">
    <w:name w:val="Normal (Web)"/>
    <w:basedOn w:val="a"/>
    <w:uiPriority w:val="99"/>
    <w:unhideWhenUsed/>
    <w:rsid w:val="004C4C8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F1A69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1A69"/>
  </w:style>
  <w:style w:type="paragraph" w:styleId="ac">
    <w:name w:val="footer"/>
    <w:basedOn w:val="a"/>
    <w:link w:val="ad"/>
    <w:uiPriority w:val="99"/>
    <w:unhideWhenUsed/>
    <w:rsid w:val="00EF1A69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EF1A69"/>
  </w:style>
  <w:style w:type="paragraph" w:styleId="ae">
    <w:name w:val="Balloon Text"/>
    <w:basedOn w:val="a"/>
    <w:link w:val="af"/>
    <w:uiPriority w:val="99"/>
    <w:semiHidden/>
    <w:unhideWhenUsed/>
    <w:rsid w:val="0001457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4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54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92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2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4280</Words>
  <Characters>24399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25</cp:revision>
  <cp:lastPrinted>2021-09-15T23:34:00Z</cp:lastPrinted>
  <dcterms:created xsi:type="dcterms:W3CDTF">2021-09-15T23:06:00Z</dcterms:created>
  <dcterms:modified xsi:type="dcterms:W3CDTF">2021-10-06T18:35:00Z</dcterms:modified>
</cp:coreProperties>
</file>