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5E8" w:rsidRDefault="00B925E8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030006" w:rsidRPr="00810411" w:rsidRDefault="00030006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4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№1</w:t>
      </w:r>
    </w:p>
    <w:p w:rsidR="00030006" w:rsidRPr="00810411" w:rsidRDefault="00030006" w:rsidP="00030006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41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030006" w:rsidRPr="00030006" w:rsidRDefault="00030006" w:rsidP="000300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30006" w:rsidRPr="00030006" w:rsidRDefault="00030006" w:rsidP="0003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030006" w:rsidRPr="00030006" w:rsidRDefault="00030006" w:rsidP="0003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30006" w:rsidRPr="00030006" w:rsidRDefault="00030006" w:rsidP="0003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30006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030006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0300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0006" w:rsidRPr="00030006" w:rsidRDefault="00030006" w:rsidP="0003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030006" w:rsidRPr="00030006" w:rsidRDefault="00030006" w:rsidP="0003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30006" w:rsidRPr="00030006" w:rsidRDefault="00030006" w:rsidP="0003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30006" w:rsidRPr="00030006" w:rsidRDefault="00030006" w:rsidP="00030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030006" w:rsidRPr="00030006" w:rsidRDefault="00030006" w:rsidP="00030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3F5773" w:rsidRPr="00030006" w:rsidRDefault="003F5773" w:rsidP="003F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0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3F5773" w:rsidRPr="003F5773" w:rsidRDefault="003F5773" w:rsidP="003F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3F5773" w:rsidRPr="003F5773" w:rsidRDefault="003F5773" w:rsidP="003F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основная образовательная программа  начального общего образования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1) МБОУ Дячкинской СОШ;</w:t>
      </w:r>
    </w:p>
    <w:p w:rsidR="003F5773" w:rsidRPr="003F5773" w:rsidRDefault="003F5773" w:rsidP="003F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учебный план МБОУ Дячкинской   СОШ  НОО обучающихся с УО (ИН – вариант 1) для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учающегося 4 класса на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5773" w:rsidRPr="003F5773" w:rsidRDefault="003F5773" w:rsidP="003F5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 МБОУ Дячкинской СОШ  на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773" w:rsidRPr="003F5773" w:rsidRDefault="003F5773" w:rsidP="003F5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календарного учебного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МБОУ Дячкинской СОШ 2021-2022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F5773" w:rsidRPr="003F5773" w:rsidRDefault="003F5773" w:rsidP="003F57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BC32BA" w:rsidRPr="00123407" w:rsidRDefault="00BC32BA" w:rsidP="00BC32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C3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Алышева</w:t>
      </w:r>
      <w:proofErr w:type="spell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 Математика. 4 класс. Учеб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общеобразоват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 организаций, реализующих адаптированные  основные образовательные  программы в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ч. /Т.В. </w:t>
      </w:r>
      <w:proofErr w:type="spell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Алышева</w:t>
      </w:r>
      <w:proofErr w:type="spell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И.М. Яковлева. – М.: Просвещение, 2018.</w:t>
      </w:r>
    </w:p>
    <w:p w:rsidR="00030006" w:rsidRPr="00030006" w:rsidRDefault="00030006" w:rsidP="00BC3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977" w:rsidRPr="00123407" w:rsidRDefault="00BC32BA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977"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="00121977"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обучения</w:t>
      </w:r>
      <w:r w:rsidR="00121977"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математике является подготовка </w:t>
      </w:r>
      <w:proofErr w:type="gramStart"/>
      <w:r w:rsidR="00121977"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21977"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категории к жизни в современном обществе и овладение доступными профессионально-трудовыми навыками.</w:t>
      </w:r>
    </w:p>
    <w:p w:rsidR="00121977" w:rsidRPr="00123407" w:rsidRDefault="00121977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1977" w:rsidRPr="00123407" w:rsidRDefault="00121977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основной цели,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математике являются:</w:t>
      </w:r>
    </w:p>
    <w:p w:rsidR="00121977" w:rsidRPr="00123407" w:rsidRDefault="00121977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доступных умственно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121977" w:rsidRPr="00123407" w:rsidRDefault="00121977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-коррекция и развитие познавательной деятельности и личностных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121977" w:rsidRPr="00123407" w:rsidRDefault="00121977" w:rsidP="0012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030006" w:rsidRPr="00030006" w:rsidRDefault="00121977" w:rsidP="001219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имеет особое значение в развитии младшего школьника. Математика как учебный предмет играет существенную роль в образовании и воспитании младших школьников. С её помощью ребёнок учится решать жизненно важные проблемы, познавать окружающий мир.</w:t>
      </w:r>
    </w:p>
    <w:p w:rsidR="00121977" w:rsidRPr="00121977" w:rsidRDefault="00121977" w:rsidP="001219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121977" w:rsidRPr="00121977" w:rsidRDefault="00121977" w:rsidP="00121977">
      <w:pPr>
        <w:spacing w:after="0" w:line="240" w:lineRule="auto"/>
        <w:ind w:left="786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>Знания, умения и навыки по математике оцениваются по результатам индивидуального и фронтального опроса обучающихся, текущих и итоговых письменных работ.</w:t>
      </w:r>
    </w:p>
    <w:p w:rsidR="00121977" w:rsidRPr="00121977" w:rsidRDefault="00121977" w:rsidP="001219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Используемые технологии обучения.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Развивающие технологии: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Коммуникативно-диалоговые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развития критического мышления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проблемного обучения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Дифференцированное обучение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Информационно-коммуникативные технологии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Традиционные технологии (классно-урочная система)</w:t>
      </w:r>
    </w:p>
    <w:p w:rsidR="00121977" w:rsidRPr="00121977" w:rsidRDefault="00121977" w:rsidP="001219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Личностно-ориентированные технологии: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Технология </w:t>
      </w:r>
      <w:proofErr w:type="spellStart"/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разноуровневого</w:t>
      </w:r>
      <w:proofErr w:type="spellEnd"/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обучения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в сотрудничестве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индивидуального обучения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Ситуативный диалог</w:t>
      </w:r>
    </w:p>
    <w:p w:rsidR="00121977" w:rsidRPr="00121977" w:rsidRDefault="00121977" w:rsidP="00121977">
      <w:pPr>
        <w:numPr>
          <w:ilvl w:val="0"/>
          <w:numId w:val="1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:rsidR="00121977" w:rsidRPr="00121977" w:rsidRDefault="00121977" w:rsidP="001219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21977" w:rsidRPr="00121977" w:rsidRDefault="00121977" w:rsidP="001219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математики в учебном плане.</w:t>
      </w:r>
    </w:p>
    <w:p w:rsidR="00121977" w:rsidRPr="00121977" w:rsidRDefault="00121977" w:rsidP="0012197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 МБОУ</w:t>
      </w:r>
      <w:r w:rsidR="00853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Дячкинской СОШ  предмет «Математика» для  обучающихся с ОВЗ (вариант 1) </w:t>
      </w:r>
      <w:r>
        <w:rPr>
          <w:rFonts w:ascii="Times New Roman" w:eastAsia="Calibri" w:hAnsi="Times New Roman" w:cs="Times New Roman"/>
          <w:sz w:val="24"/>
          <w:szCs w:val="24"/>
        </w:rPr>
        <w:t>в 4</w:t>
      </w: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 классе представлен в рамках обязательной части. На изучение курса  отводится </w:t>
      </w:r>
      <w:r w:rsidR="005A31DF">
        <w:rPr>
          <w:rFonts w:ascii="Times New Roman" w:eastAsia="Calibri" w:hAnsi="Times New Roman" w:cs="Times New Roman"/>
          <w:b/>
          <w:sz w:val="24"/>
          <w:szCs w:val="24"/>
        </w:rPr>
        <w:t>138</w:t>
      </w:r>
      <w:r w:rsidRPr="00121977">
        <w:rPr>
          <w:rFonts w:ascii="Times New Roman" w:eastAsia="Calibri" w:hAnsi="Times New Roman" w:cs="Times New Roman"/>
          <w:b/>
          <w:sz w:val="24"/>
          <w:szCs w:val="24"/>
        </w:rPr>
        <w:t xml:space="preserve">  часов в год </w:t>
      </w: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(из расчёта </w:t>
      </w:r>
      <w:r>
        <w:rPr>
          <w:rFonts w:ascii="Times New Roman" w:eastAsia="Calibri" w:hAnsi="Times New Roman" w:cs="Times New Roman"/>
          <w:sz w:val="24"/>
          <w:szCs w:val="24"/>
        </w:rPr>
        <w:t>4 часа в неделю, 34</w:t>
      </w: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 учебные недели).    </w:t>
      </w: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Фактиче</w:t>
      </w:r>
      <w:r w:rsidR="005A31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ски курс будет реализован за 132</w:t>
      </w: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ов, так как 6 часов</w:t>
      </w: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приходятся на праздничные дни (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23.02, 8.03,2.05, 03.05, 9.05, </w:t>
      </w: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10.05), в соответствии с календарным учебным графиком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2021-2022</w:t>
      </w:r>
      <w:r w:rsidRPr="001219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121977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1.09.2021</w:t>
      </w:r>
      <w:r w:rsidRPr="001219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25.05.2022</w:t>
      </w:r>
      <w:r w:rsidRPr="00121977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030006" w:rsidRDefault="00030006" w:rsidP="00030006"/>
    <w:p w:rsidR="00030006" w:rsidRDefault="00030006" w:rsidP="00030006"/>
    <w:p w:rsidR="00030006" w:rsidRDefault="00030006" w:rsidP="00030006"/>
    <w:p w:rsidR="00030006" w:rsidRDefault="00030006" w:rsidP="00030006"/>
    <w:p w:rsidR="00121977" w:rsidRDefault="00121977" w:rsidP="00030006"/>
    <w:p w:rsidR="00121977" w:rsidRDefault="00121977" w:rsidP="00030006"/>
    <w:p w:rsidR="00121977" w:rsidRDefault="00121977" w:rsidP="00030006"/>
    <w:p w:rsidR="00121977" w:rsidRDefault="00121977" w:rsidP="00030006"/>
    <w:p w:rsidR="00121977" w:rsidRDefault="00121977" w:rsidP="00030006"/>
    <w:p w:rsidR="00121977" w:rsidRDefault="00121977" w:rsidP="00030006"/>
    <w:p w:rsidR="003F5773" w:rsidRDefault="003F5773" w:rsidP="00030006"/>
    <w:p w:rsidR="003F5773" w:rsidRDefault="003F5773" w:rsidP="00030006"/>
    <w:p w:rsidR="003F5773" w:rsidRDefault="003F5773" w:rsidP="00030006"/>
    <w:p w:rsidR="003F5773" w:rsidRDefault="003F5773" w:rsidP="00030006"/>
    <w:p w:rsidR="003F5773" w:rsidRDefault="003F5773" w:rsidP="00030006"/>
    <w:p w:rsidR="003F5773" w:rsidRDefault="003F5773" w:rsidP="00030006"/>
    <w:p w:rsidR="003F5773" w:rsidRDefault="003F5773" w:rsidP="00030006"/>
    <w:p w:rsidR="00030006" w:rsidRPr="00662CF7" w:rsidRDefault="00030006" w:rsidP="00030006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№2 </w:t>
      </w:r>
    </w:p>
    <w:p w:rsidR="00030006" w:rsidRPr="00662CF7" w:rsidRDefault="00030006" w:rsidP="00030006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курса </w:t>
      </w:r>
      <w:r w:rsidR="009D3A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 4 класс (ОВЗ)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1977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1) развитие адекватных представлений о собственных возможностях, о насущно необходимом жизнеобеспечении, реализуемом средствами математики;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2) овладение начальными навыками адаптации в динамично изменяющемся и развивающемся мире на уроках математики;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3) овладение социально-бытовыми умениями, используемыми в повседневной жизни, на уроках математики;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4) владение навыками коммуникации и принятыми нормами социального взаимодействия на уроках математики;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5) принятие и освоение социальной роли </w:t>
      </w:r>
      <w:proofErr w:type="gramStart"/>
      <w:r w:rsidRPr="00121977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, формирование и развитие социально значимых мотивов учебной деятельности;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6) развитие навыков сотрудничества с взрослыми и сверстниками в разных социальных ситуациях, возникающих на уроках математики; </w:t>
      </w:r>
    </w:p>
    <w:p w:rsidR="00121977" w:rsidRPr="00121977" w:rsidRDefault="00121977" w:rsidP="001219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 xml:space="preserve"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030006" w:rsidRPr="00562A4E" w:rsidRDefault="00121977" w:rsidP="00562A4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977">
        <w:rPr>
          <w:rFonts w:ascii="Times New Roman" w:eastAsia="Calibri" w:hAnsi="Times New Roman" w:cs="Times New Roman"/>
          <w:sz w:val="24"/>
          <w:szCs w:val="24"/>
        </w:rPr>
        <w:t>8) формирование гото</w:t>
      </w:r>
      <w:r w:rsidR="00562A4E">
        <w:rPr>
          <w:rFonts w:ascii="Times New Roman" w:eastAsia="Calibri" w:hAnsi="Times New Roman" w:cs="Times New Roman"/>
          <w:sz w:val="24"/>
          <w:szCs w:val="24"/>
        </w:rPr>
        <w:t>вности к самостоятельной жизни.</w:t>
      </w:r>
    </w:p>
    <w:p w:rsidR="00083B46" w:rsidRPr="00123407" w:rsidRDefault="00083B46" w:rsidP="00083B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ные результаты для 4 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счета в пределах 100, присчитывая равными числовыми группами по 2, 5;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присчитывая по 3, 4 (с помощью учителя).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счета в пределах 100, присчитывая, отсчитывая равными числовыми группами по 2, 3, 4, 5;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упорядочивать числа в пределах 100.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Единицы измерения и их соотношения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единицы измерения (меры) длины 1 мм, соотношения 1 см = 10 мм; выполнение измерений длины предметов в сантиметрах и миллиметрах (с помощью учителя);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время по часам с точностью до 1 мин; называть время одним способом.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единицы измерения (меры) длины 1 мм, соотношения 1 см = 10 мм; выполнение измерений длины предметов в сантиметрах и миллиметрах;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определять время по часам с точностью до 1 мин; называть время тремя способами;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сравнения чисел, полученных при измерении величин двумя мерами; упорядочение чисел, полученных при измерении величин</w:t>
      </w:r>
      <w:r w:rsidR="0056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 мерой.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сложения и вычитания двузначного числа с однозначным числом с переходом через разряд (45+ 6; 45 – 6) на основе приемов устных вычислений;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сложения и вычитания чисел в пределах 100 без перехода и с переходом через разряд на основе приемов письменных вычислений;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таблицы умножения однозначных чисел до 5;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связи таблиц умножения и деления, пользование таблицами умножения на печатной основе для нахождения произведения и частного;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и применение переместительного свойства умножения;</w:t>
      </w:r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смысла математических отношений «больше </w:t>
      </w:r>
      <w:proofErr w:type="gramStart"/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…», «меньше в…»;</w:t>
      </w:r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осуществлять в практическом плане увеличение и уменьшение в несколько раз данной предметной совокупности и предметной совокупности, сравниваемой с данной, с отражением выполненных операций в математической записи (составлении числового выражения);</w:t>
      </w:r>
      <w:proofErr w:type="gramEnd"/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увеличения и уменьшения числа в несколько раз;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порядка действий в числовых выражениях (примерах) без скобок в два арифметических действия, содержащих умножение и деление (с помощью учителя);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в собственной речи названий компонентов и результатов умножения и деления (с помощью учителя).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сложения и вычитания двузначного числа с однозначным, двузначным числом с переходом через разряд (45 + 6; 45 – 6; 45 + 26; 45 – 26) на основе приемов устных вычислений;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сложения и вычитания чисел в пределах 100 без перехода и с переходом через разряд на основе приемов письменных вычислений;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таблицы умножения всех однозначных чисел и числа 10; правила умножения чисел 1 и 0, на 1 и 0, деления 0 и деления на 1, на 10;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связи таблиц умножения и деления, пользование таблицами умножения на печатной основе для нахождения произведения и частного;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и применение переместительного свойства умножения;</w:t>
      </w:r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смысла математических отношений «больше в …», «меньше в …»; умение осуществлять в практическом плане увеличение и уменьшение в несколько раз данной предметной совокупности и предметной совокупности, сравниваемой с данной, с отражением выполненных операций в математической записи (составлении числового выражения); выполнение увеличения и уменьшения числа в несколько раз;</w:t>
      </w:r>
      <w:proofErr w:type="gramEnd"/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знание порядка действий в числовых выражениях (примерах) без скобок в два арифметических действия, содержащих умножение и деление;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собственной речи названий компонентов и результатов умножения и деления.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задачи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решения простых арифметических задач на увеличение, уменьшение числа в несколько раз (с отношением «больше в …»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в …») в практическом плане на основе действий с предметными совокупностями, иллюстрирования содержания задачи;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решения простых арифметических задач на нахождение цены, количества на основе знания зависимости между ценой, количеством, стоимостью; составление задач на нахождение цены, количества (с помощью учителя);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выполнение решения составной арифметической задачи в два действия (сложение, вычитание, умножение, деление) на основе моделирования содержания задачи (с </w:t>
      </w:r>
      <w:proofErr w:type="spell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помощьюучителя</w:t>
      </w:r>
      <w:proofErr w:type="spell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решения простых арифметических задач на увеличение, уменьшение числа в несколько раз (с отношением «больше в …»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в …») на основе моделирования содержания задачи с помощью предметно-практической деятельности, иллюстрирования содержания задачи;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выполнение решения простых арифметических задач на нахождение цены, количества на основе знания зависимости между ценой, количеством, стоимостью; составление задач на нахождение цены, количества;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краткой записи, выполнение решения составной арифметической задачи в два действия (сложение, вычитание, умножение, деление) на основе моделирования содержания</w:t>
      </w:r>
      <w:r w:rsidR="00562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Геометрический материал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Минимальный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выполнить измерение длины отрезка в сантиметрах и миллиметрах, с записью числа, полученного при измерении двумя мерами; умение построить отрезок заданной длины (в миллиметрах, в сантиметрах и миллиметрах) (с помощью учителя);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различение замкнутых, незамкнутых кривых, ломаных линий; вычисление длины ломаной;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- построение прямоугольника (квадрата) с помощью чертежного треугольника на нелинованной</w:t>
      </w:r>
      <w:r w:rsidR="00562A4E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 xml:space="preserve"> </w:t>
      </w:r>
      <w:r w:rsidRPr="00123407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бумаге (с помощью учителя);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узнавание, называние, моделирование взаимного положения двух геометрических фигур; нахождение точки пересечения без построения.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Достаточный уровень: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выполнить измерение длины отрезка в сантиметрах и миллиметрах, с записью числа, полученного при измерении двумя мерами; умение построить отрезок.</w:t>
      </w:r>
    </w:p>
    <w:p w:rsidR="00083B46" w:rsidRPr="00F87992" w:rsidRDefault="00083B46" w:rsidP="00083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87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заданной длины (в миллиметрах, в сантиметрах и миллиметрах);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различение замкнутых, незамкнутых кривых, ломаных линий; </w:t>
      </w:r>
      <w:r w:rsidRPr="00123407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вычисление длины ломаной;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lastRenderedPageBreak/>
        <w:t>- знание названий сторон прямоугольника (квадрата); построение прямоугольника (квадрата) с помощью чертежного треугольника на нелинованной бумаге;</w:t>
      </w:r>
    </w:p>
    <w:p w:rsidR="00083B46" w:rsidRPr="00123407" w:rsidRDefault="00083B46" w:rsidP="00083B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-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узнавание, называние, построение, моделирование взаимного положения двух геометрических фигур; нахождение точки пересечения.</w:t>
      </w:r>
    </w:p>
    <w:p w:rsidR="00030006" w:rsidRDefault="00030006" w:rsidP="00030006">
      <w:pPr>
        <w:rPr>
          <w:sz w:val="24"/>
          <w:szCs w:val="24"/>
        </w:rPr>
      </w:pPr>
    </w:p>
    <w:p w:rsidR="00030006" w:rsidRDefault="00030006" w:rsidP="00030006">
      <w:pPr>
        <w:rPr>
          <w:sz w:val="24"/>
          <w:szCs w:val="24"/>
        </w:rPr>
      </w:pPr>
    </w:p>
    <w:p w:rsidR="00030006" w:rsidRDefault="00030006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562A4E" w:rsidRDefault="00562A4E" w:rsidP="00030006">
      <w:pPr>
        <w:rPr>
          <w:sz w:val="24"/>
          <w:szCs w:val="24"/>
        </w:rPr>
      </w:pPr>
    </w:p>
    <w:p w:rsidR="00030006" w:rsidRPr="00662CF7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№3 </w:t>
      </w:r>
    </w:p>
    <w:p w:rsidR="00030006" w:rsidRPr="00662CF7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Содержание учебного предмета  </w:t>
      </w:r>
      <w:r w:rsidR="009D3A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 4 класс (ОВЗ)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1418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Нумерация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Разряды единиц, десятков, сотен. Разрядная таблица. Сравнение чисел в пределах 100 с использованием разрядной таблицы. Знакомство с микрокалькулятором. Умение отложить любое число в пределах 100 на микрокалькуляторе.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Единицы измерения и их соотношения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Единица измерения длины: миллиметр. Обозначение: 1мм.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Соотношение: 1см = 10мм.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Единица измерения массы: центнер. Обозначение: 1 ц. Соотношение: 1ц = 100 кг.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Единица измерения времени: секунда. Обозначение: 1 сек. Соотношение: 1 мин = 60 сек. Секундная стрелка. Секундомер. Определение времени по часам с точностью до 1 мин (5 ч 18 мин, без 13 мин 6 ч, 18 мин 9 – </w:t>
      </w:r>
      <w:proofErr w:type="spellStart"/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</w:t>
      </w:r>
      <w:proofErr w:type="spellEnd"/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). 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Числа, полученные при измерении двумя мерами (1 см 5 мм = 15 мм, 15 мм = 1 см 5 мм). Сложение и вычитание чисел, полученных при измерении одной мерой, без преобразований и с преобразованиями вида: 60 см + 40 см = 100 см = 1 м, 1 м – 60 см = 40 см.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Арифметические действия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Письменное сложение и вычитание двузначных чисел с переходом через разряд. 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Выполнение и проверка действий сложения и вычитания с помощью микрокалькулятора.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Присчитывание и отсчитывание по 3, 6, 9, 4, 8, 7. Таблица умножения чисел на 3, 4, 5, 6, 7, 8, 9. Таблица деления на 3, 4, 5, 6, 7, 8, 9 равных частей.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Взаимосвязь умножения и деления. Деление по содержанию. Деление с остатком. Называние компонентов умножения и деления (в речи учителя).</w:t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Умножение 0, 1, 10. Умножение на 0, 1, 10. Правило умножения 0, 1, 10.</w:t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Нахождение второй, третьей и т.д. части предмета и числа.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Арифметические задачи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Простые арифметические задачи: на деление содержания; на зависимость между ценой, количеством, стоимостью (все случаи); на нахождение неизвестного слагаемого; на нахождение одной доли числа. Задачи в два арифметических действия, составленные из ранее решаемых простых задач.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Геометрический материал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Сложение и вычитание отрезков</w:t>
      </w:r>
      <w:r w:rsidRPr="009D3A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Обозначение геометрических фигур буквами латинского алфавита.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Кривые, ломаные линии: замкнутые, незамкнутые. Граница многоугольника – замкнутая ломаная линия. Измерение отрезков ломаной линии и вычисление её длины. Построение отрезка, равного длине ломаной линии. Построение ломаной линии по данной длине её отрезков.</w:t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Взаимное положение на плоскости геометрических фигур (пересечение, точки пересечения).</w:t>
      </w:r>
    </w:p>
    <w:p w:rsidR="009D3A30" w:rsidRPr="009D3A30" w:rsidRDefault="009D3A30" w:rsidP="009D3A30">
      <w:p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Диаметр. Построение окружности заданного диаметра. Деление окружности на 2, 4 равные части.</w:t>
      </w:r>
    </w:p>
    <w:p w:rsidR="009D3A30" w:rsidRPr="009D3A30" w:rsidRDefault="009D3A30" w:rsidP="009D3A30">
      <w:pPr>
        <w:tabs>
          <w:tab w:val="left" w:pos="284"/>
          <w:tab w:val="left" w:pos="709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Названия сторон прямоугольника: основания (верхнее, нижнее), боковые стороны (правая, левая), смежные стороны.</w:t>
      </w:r>
      <w:proofErr w:type="gramEnd"/>
      <w:r w:rsidRPr="009D3A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Длина и ширина прямоугольника. Построение прямоугольника (квадрата) по заданным длинам сторон с помощью чертёжного угольника. </w:t>
      </w:r>
    </w:p>
    <w:p w:rsidR="009D3A30" w:rsidRPr="009D3A30" w:rsidRDefault="009D3A30" w:rsidP="009D3A30">
      <w:pPr>
        <w:tabs>
          <w:tab w:val="left" w:pos="284"/>
          <w:tab w:val="left" w:pos="709"/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0006" w:rsidRDefault="00030006" w:rsidP="00030006">
      <w:pPr>
        <w:rPr>
          <w:sz w:val="24"/>
          <w:szCs w:val="24"/>
        </w:rPr>
      </w:pPr>
    </w:p>
    <w:p w:rsidR="00030006" w:rsidRDefault="00030006" w:rsidP="00030006">
      <w:pPr>
        <w:rPr>
          <w:sz w:val="24"/>
          <w:szCs w:val="24"/>
        </w:rPr>
      </w:pPr>
    </w:p>
    <w:p w:rsidR="00030006" w:rsidRDefault="00030006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9D3A30" w:rsidRDefault="009D3A30" w:rsidP="00030006">
      <w:pPr>
        <w:rPr>
          <w:sz w:val="24"/>
          <w:szCs w:val="24"/>
        </w:rPr>
      </w:pPr>
    </w:p>
    <w:p w:rsidR="00030006" w:rsidRPr="00662CF7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№4 </w:t>
      </w:r>
    </w:p>
    <w:p w:rsidR="00030006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662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 </w:t>
      </w:r>
      <w:r w:rsidR="009D3A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p w:rsidR="009D3A30" w:rsidRDefault="009D3A30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 (ОВЗ)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часа в неделю)</w:t>
      </w:r>
    </w:p>
    <w:p w:rsidR="009D3A30" w:rsidRDefault="009D3A30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992"/>
        <w:gridCol w:w="1560"/>
        <w:gridCol w:w="1417"/>
      </w:tblGrid>
      <w:tr w:rsidR="009D3A30" w:rsidRPr="00083B46" w:rsidTr="009D3A30">
        <w:trPr>
          <w:trHeight w:val="170"/>
        </w:trPr>
        <w:tc>
          <w:tcPr>
            <w:tcW w:w="959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9D3A30" w:rsidRPr="00083B46" w:rsidRDefault="009D3A30" w:rsidP="00A847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9D3A30" w:rsidRPr="00083B46" w:rsidRDefault="009D3A30" w:rsidP="00A847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9D3A30" w:rsidRPr="00083B46" w:rsidTr="009D3A30">
        <w:trPr>
          <w:trHeight w:val="170"/>
        </w:trPr>
        <w:tc>
          <w:tcPr>
            <w:tcW w:w="959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Нумерация</w:t>
            </w:r>
          </w:p>
        </w:tc>
        <w:tc>
          <w:tcPr>
            <w:tcW w:w="992" w:type="dxa"/>
          </w:tcPr>
          <w:p w:rsidR="009D3A30" w:rsidRPr="00083B46" w:rsidRDefault="009D3A30" w:rsidP="00A8471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A30" w:rsidRPr="00083B46" w:rsidRDefault="009D3A30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Числовой ряд 1—100</w:t>
            </w:r>
            <w:r w:rsidRPr="00083B46">
              <w:rPr>
                <w:sz w:val="24"/>
                <w:szCs w:val="24"/>
              </w:rPr>
              <w:t>. Определение количества единиц и десятков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Разряды единиц, десятков, сотен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Разрядная таблица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Сложение и вычитание в пределах 100 без перехода через разряд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Сравнение чисел в пределах 100 с использованием разрядной таблицы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Увеличение и уменьшение чисел на несколько единиц. Решение задач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Знакомство с микрокалькулятором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Набор чисел в пределах 100 на калькуляторе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Самостоятельная работа</w:t>
            </w:r>
            <w:r w:rsidRPr="00083B46">
              <w:rPr>
                <w:sz w:val="24"/>
                <w:szCs w:val="24"/>
              </w:rPr>
              <w:t xml:space="preserve"> по разделу «Нумерация»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4719" w:rsidRPr="00083B46" w:rsidTr="00A84719">
        <w:trPr>
          <w:trHeight w:val="170"/>
        </w:trPr>
        <w:tc>
          <w:tcPr>
            <w:tcW w:w="959" w:type="dxa"/>
          </w:tcPr>
          <w:p w:rsidR="00A84719" w:rsidRPr="00083B46" w:rsidRDefault="00A84719" w:rsidP="009D3A30">
            <w:pPr>
              <w:pStyle w:val="a8"/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4719" w:rsidRPr="00083B46" w:rsidRDefault="00A84719" w:rsidP="009D3A30">
            <w:pPr>
              <w:pStyle w:val="Style1"/>
              <w:ind w:left="0"/>
              <w:jc w:val="both"/>
              <w:rPr>
                <w:b/>
                <w:sz w:val="24"/>
                <w:szCs w:val="24"/>
              </w:rPr>
            </w:pPr>
            <w:r w:rsidRPr="00083B46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Единицы измерения и их соотношения</w:t>
            </w:r>
          </w:p>
        </w:tc>
        <w:tc>
          <w:tcPr>
            <w:tcW w:w="992" w:type="dxa"/>
            <w:vAlign w:val="center"/>
          </w:tcPr>
          <w:p w:rsidR="00A84719" w:rsidRPr="00083B46" w:rsidRDefault="00A84719" w:rsidP="00A8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A84719" w:rsidRPr="00083B46" w:rsidRDefault="00A847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4719" w:rsidRPr="00083B46" w:rsidRDefault="00A84719" w:rsidP="009D3A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shd w:val="clear" w:color="auto" w:fill="FFFFFF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ошибками. Единица измерения длины: миллиметр. Обозначение: 1мм. Соотношение: 1см = 10мм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shd w:val="clear" w:color="auto" w:fill="FFFFFF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отрезков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shd w:val="clear" w:color="auto" w:fill="FFFFFF"/>
              <w:tabs>
                <w:tab w:val="left" w:pos="0"/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Числа, полученные при измерении двумя мерами (1 см 5 мм = 15 мм, 15 мм = 1 см 5 мм)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Обозначение геометрических фигур буквами латинского алфавита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углов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Единица измерения массы: центнер. Обозначение: 1 ц. Соотношение: 1ц = 100 кг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с мерами массы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задач с мерами массы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и задач с мерами массы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Контрольная работа</w:t>
            </w:r>
            <w:r w:rsidR="00083B46">
              <w:rPr>
                <w:b/>
                <w:sz w:val="24"/>
                <w:szCs w:val="24"/>
              </w:rPr>
              <w:t xml:space="preserve"> №1</w:t>
            </w:r>
            <w:r w:rsidRPr="00083B46">
              <w:rPr>
                <w:sz w:val="24"/>
                <w:szCs w:val="24"/>
              </w:rPr>
              <w:t xml:space="preserve"> «Сложение и вычитание в пределах 100 без перехода через разряд»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83B46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Арифметические действия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разряд. Присчитывание по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Проверка действий сложения обратным действием.</w:t>
            </w:r>
            <w:r w:rsidRPr="00083B46">
              <w:rPr>
                <w:sz w:val="24"/>
                <w:szCs w:val="24"/>
              </w:rPr>
              <w:t xml:space="preserve"> Присчитывание по 4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задач.  Присчитывание по 6, 7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 xml:space="preserve">Нахождение неизвестного компонента сложения.  Присчитывание по 8, 9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Письменное сложение. Выполнение и проверка действий сложения с помощью микрокалькулятора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разряд. Отсчитывание по 2,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действий вычитания обратным действием. </w:t>
            </w: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Отсчитывание по 4, 5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 переходом через разряд. Отсчитывание по 6, 7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вычитание. Отсчитывание по 8, 9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компонента сложения и вычитания (уменьшаемого, вычитаемого)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 xml:space="preserve">Контрольная работа </w:t>
            </w:r>
            <w:r w:rsidR="00083B46" w:rsidRPr="00083B46">
              <w:rPr>
                <w:b/>
                <w:sz w:val="24"/>
                <w:szCs w:val="24"/>
              </w:rPr>
              <w:t>№2</w:t>
            </w:r>
            <w:r w:rsidR="00083B46">
              <w:rPr>
                <w:sz w:val="24"/>
                <w:szCs w:val="24"/>
              </w:rPr>
              <w:t xml:space="preserve"> </w:t>
            </w:r>
            <w:r w:rsidRPr="00083B46">
              <w:rPr>
                <w:sz w:val="24"/>
                <w:szCs w:val="24"/>
              </w:rPr>
              <w:t>«Сложение и вычитание в пределах 100 с переходом через разряд»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 xml:space="preserve">Решение примеров. Выполнение и проверка действий вычитания с помощью микрокалькулятора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задач на нахождение остатка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Прямоугольник. Построение прямоугольника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3. Таблица умножения числа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без скобок. Построение квадрата и прямоугольника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3 равные части. Таблица деления на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задач деления на 3 равные части и по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числа 3 и деления на 3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4. Таблица умножения числа 4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и задач на умножение и деление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Прямая, кривая, </w:t>
            </w:r>
            <w:proofErr w:type="gramStart"/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ломаная</w:t>
            </w:r>
            <w:proofErr w:type="gramEnd"/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, луч. Ломаные линии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4 равные части. Таблица деления на 4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числа 4 и деления на 4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 и со скобками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задач деления на 4 равные части и по 4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Самостоятельная работа</w:t>
            </w:r>
            <w:r w:rsidRPr="00083B46">
              <w:rPr>
                <w:sz w:val="24"/>
                <w:szCs w:val="24"/>
              </w:rPr>
              <w:t xml:space="preserve"> «Таблица умножения числа 3. Таблица умножения числа 4»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 xml:space="preserve">Работа над ошибками. </w:t>
            </w:r>
            <w:r w:rsidRPr="00083B46">
              <w:rPr>
                <w:sz w:val="24"/>
                <w:szCs w:val="24"/>
              </w:rPr>
              <w:t>Решение примеров и задач на умножение и деление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Замкнутые и незамкнутые кривые. Окружность. Дуга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5. Таблица умножения числа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задачи, решаемые двумя арифметическими действиями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зависимость между величинами: ценой, количеством, стоимостью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5 равных частей. Таблица деления на 5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задач деления на 5 равных частей и по 5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числа 5 и деления на 5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Умножение числа 6. Таблица умножения числа 6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6 равных частей. Таблица деления на 6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умножения числа 6 и деления на 6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Контрольная работа</w:t>
            </w:r>
            <w:r w:rsidR="00083B46" w:rsidRPr="00083B46">
              <w:rPr>
                <w:b/>
                <w:sz w:val="24"/>
                <w:szCs w:val="24"/>
              </w:rPr>
              <w:t xml:space="preserve"> №3</w:t>
            </w:r>
            <w:r w:rsidR="00083B46">
              <w:rPr>
                <w:sz w:val="24"/>
                <w:szCs w:val="24"/>
              </w:rPr>
              <w:t xml:space="preserve"> </w:t>
            </w:r>
            <w:r w:rsidRPr="00083B46">
              <w:rPr>
                <w:sz w:val="24"/>
                <w:szCs w:val="24"/>
              </w:rPr>
              <w:t xml:space="preserve"> «Умножение и деление на 5,6»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Увеличение и уменьшение числа в несколько раз. Решение задач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Замкнутые и незамкнутые ломаные линии.  Граница многоугольника </w:t>
            </w: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замкнутая ломаная линия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Измерение отрезков ломаной линии и вычисление её длины. Построение ломаной линии по данной длине её отрезков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чисел, полученных при измерении одной мерой, без преобразований и с преобразованиями вида: 60 см + 40 см = 100 см = 1 м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Вычитание чисел, полученных при измерении одной мерой, без преобразований и с преобразованиями вида: 1 м – 60 см = 40 см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 и со скобками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между ценой, количеством, стоимостью. Вычисление цены. </w:t>
            </w:r>
            <w:proofErr w:type="gramStart"/>
            <w:r w:rsidRPr="00083B46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083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С : К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7. Таблица умножения числа 7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«Таблица умножения числа 7»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Составные задачи, решаемые двумя арифметическими действиями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Построение многоугольника и вычисление длины ломаной многоугольника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7 равных частей. Таблица деления на 7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таблицы умножения числа 7 и деления на 7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Составные задачи, решаемые двумя арифметическими действиями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и составных задач, решаемых двумя арифметическими действиями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 xml:space="preserve">Прямая линия. Отрезок. Измерение отрезка в </w:t>
            </w:r>
            <w:proofErr w:type="gramStart"/>
            <w:r w:rsidRPr="00083B46">
              <w:rPr>
                <w:sz w:val="24"/>
                <w:szCs w:val="24"/>
              </w:rPr>
              <w:t>см</w:t>
            </w:r>
            <w:proofErr w:type="gramEnd"/>
            <w:r w:rsidRPr="00083B46">
              <w:rPr>
                <w:sz w:val="24"/>
                <w:szCs w:val="24"/>
              </w:rPr>
              <w:t xml:space="preserve"> и мм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 xml:space="preserve">Зависимость между ценой, количеством, стоимостью. Вычисление количества.  </w:t>
            </w:r>
            <w:r w:rsidRPr="00083B46">
              <w:rPr>
                <w:b/>
                <w:sz w:val="24"/>
                <w:szCs w:val="24"/>
              </w:rPr>
              <w:t xml:space="preserve">К = С : </w:t>
            </w:r>
            <w:proofErr w:type="gramStart"/>
            <w:r w:rsidRPr="00083B46">
              <w:rPr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8. Таблица умножения числа 8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Составные задачи, решаемые двумя арифметическими действиями.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</w:t>
            </w:r>
            <w:r w:rsidRPr="0008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83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в примерах без скобок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8 равных частей. Таблица деления числа 8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Взаимосвязь таблиц умножения числа 8 и деления на 8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задач, решаемых двумя арифметическими действиями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Самостоятельная работа</w:t>
            </w:r>
            <w:r w:rsidRPr="00083B46">
              <w:rPr>
                <w:sz w:val="24"/>
                <w:szCs w:val="24"/>
              </w:rPr>
              <w:t xml:space="preserve"> «Таблица умножения и деления числа 8»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над ошибками. </w:t>
            </w: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числа 9. Таблица умножения числа 9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примеров удобным способом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составных задач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на 9 равных частей. Таблица деления на 9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действий в примерах без скобок 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составных задач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на умножение и деление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Взаимное положение на плоскости геометрических фигур (пересечение, точки пересечения)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 xml:space="preserve">Построение </w:t>
            </w:r>
            <w:proofErr w:type="gramStart"/>
            <w:r w:rsidRPr="00083B46">
              <w:rPr>
                <w:sz w:val="24"/>
                <w:szCs w:val="24"/>
              </w:rPr>
              <w:t>пересекающихся</w:t>
            </w:r>
            <w:proofErr w:type="gramEnd"/>
            <w:r w:rsidRPr="00083B46">
              <w:rPr>
                <w:sz w:val="24"/>
                <w:szCs w:val="24"/>
              </w:rPr>
              <w:t xml:space="preserve"> прямых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Контрольная работа</w:t>
            </w:r>
            <w:r w:rsidR="00083B46">
              <w:rPr>
                <w:b/>
                <w:sz w:val="24"/>
                <w:szCs w:val="24"/>
              </w:rPr>
              <w:t xml:space="preserve"> №4 </w:t>
            </w:r>
            <w:r w:rsidRPr="00083B46">
              <w:rPr>
                <w:sz w:val="24"/>
                <w:szCs w:val="24"/>
              </w:rPr>
              <w:t xml:space="preserve"> «Умножение и деление на 8, 9»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2,3,4,5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6,7,8,9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 умножением и сложением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примеров, содержащих действия деления с остатком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задач, содержащих действия деления с остатком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прямой, окружности, отрезка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Умножение нуля и на нуль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Решение примеров с нулём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Умножение единицы и на единицу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умножение и деление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Умножение числа 10 и на 10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Правило умножения на 10. Решение примеров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Единица измерения времени: секунда. Обозначение: 1 сек. Соотношение: 1 мин = 60 сек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Секундная стрелка. Секундомер. Определение времени по часам с точностью до 1 мин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Часы – электронные и механические. Установка будильника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lang w:val="tt-RU"/>
              </w:rPr>
              <w:t>Выполнение действий с числами, полученными при измерении  времени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  <w:lang w:val="tt-RU"/>
              </w:rPr>
            </w:pPr>
            <w:r w:rsidRPr="00083B46">
              <w:rPr>
                <w:sz w:val="24"/>
                <w:szCs w:val="24"/>
                <w:lang w:val="tt-RU"/>
              </w:rPr>
              <w:t>Решение примеров и задач с мерами времени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Числа, полученные при измерении длины и времени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Взаимное положение геометрических фигур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Диаметр. Построение окружности заданного диаметра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Деление окружности на 2, 4 равные части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083B4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</w:t>
            </w: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составных задач по краткой записи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 в примерах без скобок и со скобками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Доли.  Понятие доли как части предмета и целого числа: половина, четверть, третья, пятая доли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Нахождение второй, третьей доли, части предмета и числа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 xml:space="preserve">Прямоугольник и квадрат. </w:t>
            </w:r>
            <w:r w:rsidRPr="00083B4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83B46">
              <w:rPr>
                <w:sz w:val="24"/>
                <w:szCs w:val="24"/>
                <w:shd w:val="clear" w:color="auto" w:fill="FFFFFF"/>
              </w:rPr>
              <w:t>Названия сторон прямоугольника: основания (верхнее, нижнее), боковые стороны (правая, левая), смежные стороны.</w:t>
            </w:r>
            <w:proofErr w:type="gramEnd"/>
            <w:r w:rsidRPr="00083B46">
              <w:rPr>
                <w:sz w:val="24"/>
                <w:szCs w:val="24"/>
                <w:shd w:val="clear" w:color="auto" w:fill="FFFFFF"/>
              </w:rPr>
              <w:t xml:space="preserve"> Длина и ширина прямоугольника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  <w:shd w:val="clear" w:color="auto" w:fill="FFFFFF"/>
              </w:rPr>
              <w:t>Построение прямоугольника (квадрата) по заданным длинам сторон с помощью чертёжного угольника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jc w:val="both"/>
              <w:rPr>
                <w:sz w:val="24"/>
                <w:szCs w:val="24"/>
              </w:rPr>
            </w:pPr>
            <w:r w:rsidRPr="00083B46">
              <w:rPr>
                <w:b/>
                <w:sz w:val="24"/>
                <w:szCs w:val="24"/>
              </w:rPr>
              <w:t>Контрольная работа</w:t>
            </w:r>
            <w:r w:rsidR="00083B46" w:rsidRPr="00083B46">
              <w:rPr>
                <w:b/>
                <w:sz w:val="24"/>
                <w:szCs w:val="24"/>
              </w:rPr>
              <w:t xml:space="preserve"> №5</w:t>
            </w:r>
            <w:r w:rsidRPr="00083B46">
              <w:rPr>
                <w:sz w:val="24"/>
                <w:szCs w:val="24"/>
              </w:rPr>
              <w:t xml:space="preserve"> «Правила умножения и деления»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A84719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pStyle w:val="Style1"/>
              <w:ind w:left="0"/>
              <w:rPr>
                <w:sz w:val="24"/>
                <w:szCs w:val="24"/>
              </w:rPr>
            </w:pPr>
            <w:r w:rsidRPr="00083B46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8538AD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sz w:val="24"/>
                <w:szCs w:val="24"/>
              </w:rPr>
              <w:t>Мобильный телефон. Работа с органайзером – календарь, время. Установка даты, времени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8538AD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pStyle w:val="a8"/>
              <w:numPr>
                <w:ilvl w:val="1"/>
                <w:numId w:val="2"/>
              </w:numPr>
              <w:spacing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4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Все действия в пределах 100. Решение примеров</w:t>
            </w:r>
          </w:p>
        </w:tc>
        <w:tc>
          <w:tcPr>
            <w:tcW w:w="992" w:type="dxa"/>
            <w:vAlign w:val="center"/>
          </w:tcPr>
          <w:p w:rsidR="005A31DF" w:rsidRPr="00083B46" w:rsidRDefault="005A31DF" w:rsidP="005A3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bottom"/>
          </w:tcPr>
          <w:p w:rsidR="005A31DF" w:rsidRPr="00083B46" w:rsidRDefault="005A31DF" w:rsidP="005A31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31DF" w:rsidRPr="00083B46" w:rsidTr="009D3A30">
        <w:trPr>
          <w:trHeight w:val="170"/>
        </w:trPr>
        <w:tc>
          <w:tcPr>
            <w:tcW w:w="959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83B46">
              <w:rPr>
                <w:rFonts w:ascii="Times New Roman" w:eastAsia="Arial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Итого: 132 часа </w:t>
            </w:r>
          </w:p>
        </w:tc>
        <w:tc>
          <w:tcPr>
            <w:tcW w:w="992" w:type="dxa"/>
          </w:tcPr>
          <w:p w:rsidR="005A31DF" w:rsidRPr="00083B46" w:rsidRDefault="005A31DF" w:rsidP="005A31DF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1DF" w:rsidRPr="00083B46" w:rsidRDefault="005A31DF" w:rsidP="005A31D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006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31DF" w:rsidRDefault="005A31DF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3A30" w:rsidRDefault="009D3A30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3A30" w:rsidRDefault="009D3A30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0006" w:rsidRDefault="00030006" w:rsidP="0003000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0006" w:rsidRDefault="00030006" w:rsidP="00083B4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3B46" w:rsidRPr="00662CF7" w:rsidRDefault="00083B46" w:rsidP="00083B4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30006" w:rsidRPr="00662CF7" w:rsidRDefault="00030006" w:rsidP="000300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№5</w:t>
      </w:r>
    </w:p>
    <w:p w:rsidR="00030006" w:rsidRPr="00662CF7" w:rsidRDefault="00030006" w:rsidP="0003000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предмета </w:t>
      </w:r>
    </w:p>
    <w:p w:rsidR="00562A4E" w:rsidRPr="00123407" w:rsidRDefault="00562A4E" w:rsidP="00562A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рабочей программы «Математика»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 ФГОС для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оценке подлежат личностные и предметные результаты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овладения АООП выявляются в ходе выполнения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видов заданий, требующих верного решения: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способу предъявления (устные, письменные, практические); по характеру выполнения (репродуктивные, продуктивные, творческие).</w:t>
      </w:r>
      <w:proofErr w:type="gramEnd"/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обучающиеся верно выполняют</w:t>
      </w:r>
    </w:p>
    <w:p w:rsidR="00562A4E" w:rsidRPr="00123407" w:rsidRDefault="00562A4E" w:rsidP="00562A4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35% до 50% заданий - удовлетворительно» (зачёт);</w:t>
      </w:r>
    </w:p>
    <w:p w:rsidR="00562A4E" w:rsidRPr="00123407" w:rsidRDefault="00562A4E" w:rsidP="00562A4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51% до 65% заданий - «хорошо»;</w:t>
      </w:r>
    </w:p>
    <w:p w:rsidR="00562A4E" w:rsidRPr="00123407" w:rsidRDefault="00562A4E" w:rsidP="00562A4E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65% - «очень хорошо» (отлично).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результатов освоения программы призвана решать следующие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основные направления и цели оценочной деятельности;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объект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обеспечивать комплексный подход к оценке результатов освоения АООП, позволяющий вести оценку предметных и личностных результатов;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предусматривать оценку достижений обучающихся и оценку эффективности деятельности общеобразовательной организации;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позволять осуществлять оценку динамики учебных достижений обучающихся и развития их жизненной компетенции.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личностных результатов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оценку продвижения обучающихся в овладении социальными (жизненными) компетенциями, которые в результате составляют основу результатов.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связаны с овладением </w:t>
      </w:r>
      <w:proofErr w:type="spell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обучающимисяс</w:t>
      </w:r>
      <w:proofErr w:type="spell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 отсталостью содержанием каждой образовательной области и характеризуют достижения обучающихся в усвоении знаний и умений, способности их применять в практической </w:t>
      </w:r>
      <w:proofErr w:type="spell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1234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тметочная</w:t>
      </w:r>
      <w:proofErr w:type="spell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оценивания предметных результатов вводится со второго класса.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и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предмету « Математика» оцениваются по результатам их индивидуального и фронтального опроса, текущих и итоговых письменных работ.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Оценка устных ответов.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 «5»: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правильные и осознанные ответы на все поставленные вопросы, знает и умеет применять правила, умеет самостоятельно оперировать изученными математическими представлениями;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умеет самостоятельно, с минимальной помощью учителя, правильно решить задачу, объяснить ход решения;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умеет производить и объяснять устные и письменные вычисления;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узнаёт и называет геометрические фигуры, их элементы, положение фигур по отношению друг к другу на плоскости и в пространстве;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выполняет работы по измерению и черчению с помощью измерительного и чертёжного инструментов, умеет объяснить последовательность работы.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ученик в ходе ответа замечает и самостоятельно исправляет допущенные ошибки, то ему может быть поставлена оценка «5».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«4»: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ученик при ответе допускает отдельные неточности, оговорки, нуждается в дополнительных вопросах, помогающих ему уточнить ответ;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вычислениях, в отдельных случаях, нуждается в дополнительных промежуточных записях, названии промежуточных результатов вслух, опоре на образы реальных предметов;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незначительной помощью учителя правильно узнаёт и называет геометрические фигуры, их элементы, положение фигур на плоскости, в пространстве, по отношению друг к другу;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выполняет работы по измерению и черчению с недостаточной точностью.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Оценка«3»: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незначительной помощи учителя даёт правильные ответы на поставленные вопросы, формулирует правила, может их применять;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 вычисления с опорой на различные виды счётного материала, но с соблюдением алгоритмов действий;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понимает и записывает после обсуждения решение задачи под руководством учителя;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узнаёт и называет геометрические фигуры, их элементы, положение фигур на плоскости и в пространстве со значительной помощью учителя или с использованием записей и чертежей в тетрадях, в учебниках, на таблицах, с помощью вопросов учителя;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выполняет измерение и черчение после предварительного обсуждения последовательности работы, демонстрации приёмов её выполнения.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«2»: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-обнаруживает незнание большей части программного материала, не может воспользоваться помощью учителя, учащихся.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 1»: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обнаруживает полное незнание программного материала.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2. Письменная проверка знаний и умений </w:t>
      </w:r>
      <w:proofErr w:type="gramStart"/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обучающегося</w:t>
      </w:r>
      <w:proofErr w:type="gramEnd"/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проверяет и оценивает все письменные работы обучающегося, учитывая уровень самостоятельности ученика, особенности его развития.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контрольные работы могут быть либо однородными (только задачи, только примеры, только построение геометрических фигур), либо комбинированными.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контрольной работы 35 - 40 минут.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Комбинированная контрольная работа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- 1 -3 простые задачи;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- 1 -3 простые задачи и 1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составная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составные задачи;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примеры в одно или несколько арифметических действий;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математический диктант;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сравнение чисел, математических выражений;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вычислительные, измерительные задачи или другие геометрические задания.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Грубые ошибки: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неверное выполнение вычислений вследствие применения правил;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неправильное решение задачи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неправильный выбор, пропуск действий, выполнение ненужных действий, искажение смысла вопроса, привлечение посторонних или потеря необходимых числовых данных),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неумение правильно выполнить измерение и построение геометрических фигур.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Негрубые ошибки: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допущенные в процессе списывания числовых данных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искажение, замена), знаков арифметических действий;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нарушение в формулировке вопроса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ответа) задачи;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правильности расположения записей, чертежей, небольшая неточность в измерении и черчении.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не снижается за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грамматические ошибки, допущенные в работе. Исключение составляют случаи написания тех слов, которые используются на уроках математики.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комбинированных работ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«5»: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вся работа выполнена без ошибок.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«4»: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 работе имеются 2-3 негрубые ошибки.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«3»: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«2»: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не решены задачи, но сделаны попытки их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выполнено менее половины других заданий.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«1»: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ученик не приступал к решению задач, не выполнил других заданий.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работ из примеров и других заданий, в которых не предусматривается решение задач</w:t>
      </w: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«5»: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задания выполнены правильно.+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«4»: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допущены 1 -2 негрубые ошибки.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«3»: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допущены 1- 2 грубые ошибки или 3 -4 негрубые.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«2»</w:t>
      </w:r>
      <w:proofErr w:type="gramStart"/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если допущены 3 -4 грубые ошибки и ряд 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негрубых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«1»: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допущены ошибки в выполнении большей части заданий.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 </w:t>
      </w: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работ, состоящих из задач с геометрическим содержанием.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«5»</w:t>
      </w:r>
      <w:proofErr w:type="gramStart"/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-все задачи выполнены правильно.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«4»:</w:t>
      </w:r>
    </w:p>
    <w:p w:rsidR="00562A4E" w:rsidRPr="00123407" w:rsidRDefault="00562A4E" w:rsidP="00562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1-2 негрубые ошибки при решении задач на вычисление или измерение, а построение выполнено недостаточно точно.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Оценка«3»: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решена одна из двух - трёх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«2»: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решены две задачи на вычисление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 неверный результат при измерении или нарушена последовательность построения геометрических фигур.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Оценка «1»: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решены задачи на вычисление</w:t>
      </w:r>
      <w:proofErr w:type="gramStart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получены неверные результаты при измерениях, не построены заданные геометрические фигуры.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ИТОГОВАЯ ОЦЕНКА ЗНАНИЙ И УМЕНИЙ ОБУЧАЮЩИХСЯ.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выставлении итоговой оценки учитывается как уровень знаний ученика, так и овладение им практическими умениями.</w:t>
      </w:r>
    </w:p>
    <w:p w:rsidR="00562A4E" w:rsidRPr="00123407" w:rsidRDefault="00562A4E" w:rsidP="00562A4E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3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Основанием для выставления итоговой оценки служат: результаты наблюдений учителя за повседневной работой.</w:t>
      </w:r>
    </w:p>
    <w:p w:rsidR="00562A4E" w:rsidRPr="00123407" w:rsidRDefault="00562A4E" w:rsidP="00562A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0006" w:rsidRPr="00662CF7" w:rsidRDefault="00030006" w:rsidP="00030006">
      <w:pPr>
        <w:rPr>
          <w:sz w:val="24"/>
          <w:szCs w:val="24"/>
        </w:rPr>
      </w:pPr>
    </w:p>
    <w:p w:rsidR="00030006" w:rsidRDefault="00030006" w:rsidP="00030006"/>
    <w:p w:rsidR="00273E37" w:rsidRDefault="00273E37"/>
    <w:sectPr w:rsidR="00273E37" w:rsidSect="0003000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CAD"/>
    <w:multiLevelType w:val="hybridMultilevel"/>
    <w:tmpl w:val="0000314F"/>
    <w:lvl w:ilvl="0" w:tplc="00005E1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E510C4"/>
    <w:multiLevelType w:val="hybridMultilevel"/>
    <w:tmpl w:val="AF8C164E"/>
    <w:lvl w:ilvl="0" w:tplc="0960F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1A4C4E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ECE"/>
    <w:multiLevelType w:val="hybridMultilevel"/>
    <w:tmpl w:val="DAC09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9E3F37"/>
    <w:multiLevelType w:val="hybridMultilevel"/>
    <w:tmpl w:val="BC160D06"/>
    <w:lvl w:ilvl="0" w:tplc="E92AA7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053B4"/>
    <w:multiLevelType w:val="hybridMultilevel"/>
    <w:tmpl w:val="B0E25526"/>
    <w:lvl w:ilvl="0" w:tplc="799A880E">
      <w:start w:val="1"/>
      <w:numFmt w:val="bullet"/>
      <w:lvlText w:val="-"/>
      <w:lvlJc w:val="left"/>
      <w:pPr>
        <w:ind w:left="153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CB54031"/>
    <w:multiLevelType w:val="hybridMultilevel"/>
    <w:tmpl w:val="DA08F6DC"/>
    <w:lvl w:ilvl="0" w:tplc="D1042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2C4B82"/>
    <w:multiLevelType w:val="hybridMultilevel"/>
    <w:tmpl w:val="43BE2F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0B62D0"/>
    <w:multiLevelType w:val="hybridMultilevel"/>
    <w:tmpl w:val="FD94A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45D39"/>
    <w:multiLevelType w:val="hybridMultilevel"/>
    <w:tmpl w:val="A00A4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12E07"/>
    <w:multiLevelType w:val="hybridMultilevel"/>
    <w:tmpl w:val="DC203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6625E"/>
    <w:multiLevelType w:val="multilevel"/>
    <w:tmpl w:val="142C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D64D5F"/>
    <w:multiLevelType w:val="hybridMultilevel"/>
    <w:tmpl w:val="DD8274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6A4375"/>
    <w:multiLevelType w:val="hybridMultilevel"/>
    <w:tmpl w:val="42DC430E"/>
    <w:lvl w:ilvl="0" w:tplc="125A550C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CDB4117"/>
    <w:multiLevelType w:val="hybridMultilevel"/>
    <w:tmpl w:val="A83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80528"/>
    <w:multiLevelType w:val="hybridMultilevel"/>
    <w:tmpl w:val="19EA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3EDF"/>
    <w:multiLevelType w:val="multilevel"/>
    <w:tmpl w:val="7DC6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2435E4"/>
    <w:multiLevelType w:val="hybridMultilevel"/>
    <w:tmpl w:val="DC4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A1CE1"/>
    <w:multiLevelType w:val="hybridMultilevel"/>
    <w:tmpl w:val="3880E25C"/>
    <w:lvl w:ilvl="0" w:tplc="125A550C">
      <w:start w:val="1"/>
      <w:numFmt w:val="bullet"/>
      <w:lvlText w:val=""/>
      <w:lvlJc w:val="left"/>
      <w:pPr>
        <w:ind w:left="11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9">
    <w:nsid w:val="30EA4C9B"/>
    <w:multiLevelType w:val="hybridMultilevel"/>
    <w:tmpl w:val="FB94E9DE"/>
    <w:lvl w:ilvl="0" w:tplc="88580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A2E66"/>
    <w:multiLevelType w:val="hybridMultilevel"/>
    <w:tmpl w:val="F76EDD0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D2635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B3A70"/>
    <w:multiLevelType w:val="hybridMultilevel"/>
    <w:tmpl w:val="8C2E41D4"/>
    <w:lvl w:ilvl="0" w:tplc="6C8A57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C3B66E6"/>
    <w:multiLevelType w:val="hybridMultilevel"/>
    <w:tmpl w:val="C36A6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3F165E77"/>
    <w:multiLevelType w:val="hybridMultilevel"/>
    <w:tmpl w:val="99F2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06E24"/>
    <w:multiLevelType w:val="hybridMultilevel"/>
    <w:tmpl w:val="ED0C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E7DFC"/>
    <w:multiLevelType w:val="hybridMultilevel"/>
    <w:tmpl w:val="081EEB18"/>
    <w:lvl w:ilvl="0" w:tplc="FA4A9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1713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A8A4CA2"/>
    <w:multiLevelType w:val="hybridMultilevel"/>
    <w:tmpl w:val="8500DAE2"/>
    <w:lvl w:ilvl="0" w:tplc="8736B36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E13659"/>
    <w:multiLevelType w:val="hybridMultilevel"/>
    <w:tmpl w:val="5840FD50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4E4C7848"/>
    <w:multiLevelType w:val="hybridMultilevel"/>
    <w:tmpl w:val="D2581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C743C"/>
    <w:multiLevelType w:val="hybridMultilevel"/>
    <w:tmpl w:val="DC2893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63613A8"/>
    <w:multiLevelType w:val="hybridMultilevel"/>
    <w:tmpl w:val="85FA2E42"/>
    <w:lvl w:ilvl="0" w:tplc="04190011">
      <w:start w:val="1"/>
      <w:numFmt w:val="decimal"/>
      <w:lvlText w:val="%1)"/>
      <w:lvlJc w:val="left"/>
      <w:pPr>
        <w:ind w:left="9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2" w:hanging="180"/>
      </w:pPr>
      <w:rPr>
        <w:rFonts w:cs="Times New Roman"/>
      </w:rPr>
    </w:lvl>
  </w:abstractNum>
  <w:abstractNum w:abstractNumId="35">
    <w:nsid w:val="567045E9"/>
    <w:multiLevelType w:val="hybridMultilevel"/>
    <w:tmpl w:val="95FA0ACC"/>
    <w:lvl w:ilvl="0" w:tplc="AF968434">
      <w:start w:val="1"/>
      <w:numFmt w:val="bullet"/>
      <w:lvlText w:val="•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59392AB9"/>
    <w:multiLevelType w:val="multilevel"/>
    <w:tmpl w:val="07C0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CB280E"/>
    <w:multiLevelType w:val="hybridMultilevel"/>
    <w:tmpl w:val="6AC817BC"/>
    <w:lvl w:ilvl="0" w:tplc="E2102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24712FD"/>
    <w:multiLevelType w:val="multilevel"/>
    <w:tmpl w:val="71D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760683"/>
    <w:multiLevelType w:val="multilevel"/>
    <w:tmpl w:val="D96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970CB3"/>
    <w:multiLevelType w:val="hybridMultilevel"/>
    <w:tmpl w:val="DC44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B56F8"/>
    <w:multiLevelType w:val="hybridMultilevel"/>
    <w:tmpl w:val="590C7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DB4326"/>
    <w:multiLevelType w:val="hybridMultilevel"/>
    <w:tmpl w:val="9F0290F8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>
    <w:nsid w:val="716455CB"/>
    <w:multiLevelType w:val="hybridMultilevel"/>
    <w:tmpl w:val="DAC09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3FF4D13"/>
    <w:multiLevelType w:val="hybridMultilevel"/>
    <w:tmpl w:val="1504B09A"/>
    <w:lvl w:ilvl="0" w:tplc="799A880E">
      <w:start w:val="1"/>
      <w:numFmt w:val="bullet"/>
      <w:lvlText w:val="-"/>
      <w:lvlJc w:val="left"/>
      <w:pPr>
        <w:ind w:left="153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>
    <w:nsid w:val="748148E6"/>
    <w:multiLevelType w:val="hybridMultilevel"/>
    <w:tmpl w:val="6D8AB726"/>
    <w:lvl w:ilvl="0" w:tplc="64B02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FC1366"/>
    <w:multiLevelType w:val="hybridMultilevel"/>
    <w:tmpl w:val="F50EDE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E2BC3"/>
    <w:multiLevelType w:val="hybridMultilevel"/>
    <w:tmpl w:val="37564C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16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5"/>
  </w:num>
  <w:num w:numId="10">
    <w:abstractNumId w:val="38"/>
  </w:num>
  <w:num w:numId="11">
    <w:abstractNumId w:val="40"/>
  </w:num>
  <w:num w:numId="12">
    <w:abstractNumId w:val="5"/>
  </w:num>
  <w:num w:numId="13">
    <w:abstractNumId w:val="44"/>
  </w:num>
  <w:num w:numId="14">
    <w:abstractNumId w:val="0"/>
  </w:num>
  <w:num w:numId="15">
    <w:abstractNumId w:val="41"/>
  </w:num>
  <w:num w:numId="16">
    <w:abstractNumId w:val="10"/>
  </w:num>
  <w:num w:numId="17">
    <w:abstractNumId w:val="24"/>
  </w:num>
  <w:num w:numId="18">
    <w:abstractNumId w:val="33"/>
  </w:num>
  <w:num w:numId="19">
    <w:abstractNumId w:val="7"/>
  </w:num>
  <w:num w:numId="20">
    <w:abstractNumId w:val="47"/>
  </w:num>
  <w:num w:numId="21">
    <w:abstractNumId w:val="18"/>
  </w:num>
  <w:num w:numId="22">
    <w:abstractNumId w:val="14"/>
  </w:num>
  <w:num w:numId="23">
    <w:abstractNumId w:val="8"/>
  </w:num>
  <w:num w:numId="24">
    <w:abstractNumId w:val="20"/>
  </w:num>
  <w:num w:numId="25">
    <w:abstractNumId w:val="2"/>
  </w:num>
  <w:num w:numId="26">
    <w:abstractNumId w:val="22"/>
  </w:num>
  <w:num w:numId="27">
    <w:abstractNumId w:val="43"/>
  </w:num>
  <w:num w:numId="28">
    <w:abstractNumId w:val="23"/>
  </w:num>
  <w:num w:numId="29">
    <w:abstractNumId w:val="12"/>
  </w:num>
  <w:num w:numId="30">
    <w:abstractNumId w:val="3"/>
  </w:num>
  <w:num w:numId="31">
    <w:abstractNumId w:val="19"/>
  </w:num>
  <w:num w:numId="32">
    <w:abstractNumId w:val="29"/>
  </w:num>
  <w:num w:numId="33">
    <w:abstractNumId w:val="17"/>
  </w:num>
  <w:num w:numId="34">
    <w:abstractNumId w:val="42"/>
  </w:num>
  <w:num w:numId="35">
    <w:abstractNumId w:val="31"/>
  </w:num>
  <w:num w:numId="36">
    <w:abstractNumId w:val="6"/>
  </w:num>
  <w:num w:numId="37">
    <w:abstractNumId w:val="25"/>
  </w:num>
  <w:num w:numId="38">
    <w:abstractNumId w:val="27"/>
  </w:num>
  <w:num w:numId="39">
    <w:abstractNumId w:val="45"/>
  </w:num>
  <w:num w:numId="40">
    <w:abstractNumId w:val="9"/>
  </w:num>
  <w:num w:numId="41">
    <w:abstractNumId w:val="37"/>
  </w:num>
  <w:num w:numId="42">
    <w:abstractNumId w:val="28"/>
  </w:num>
  <w:num w:numId="43">
    <w:abstractNumId w:val="21"/>
  </w:num>
  <w:num w:numId="44">
    <w:abstractNumId w:val="11"/>
  </w:num>
  <w:num w:numId="45">
    <w:abstractNumId w:val="46"/>
  </w:num>
  <w:num w:numId="46">
    <w:abstractNumId w:val="32"/>
  </w:num>
  <w:num w:numId="47">
    <w:abstractNumId w:val="15"/>
  </w:num>
  <w:num w:numId="48">
    <w:abstractNumId w:val="3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6"/>
    <w:rsid w:val="00030006"/>
    <w:rsid w:val="000417F9"/>
    <w:rsid w:val="00083B46"/>
    <w:rsid w:val="00121977"/>
    <w:rsid w:val="001806DF"/>
    <w:rsid w:val="00273E37"/>
    <w:rsid w:val="003F5773"/>
    <w:rsid w:val="00562A4E"/>
    <w:rsid w:val="005A31DF"/>
    <w:rsid w:val="008538AD"/>
    <w:rsid w:val="009D3A30"/>
    <w:rsid w:val="00A84719"/>
    <w:rsid w:val="00B925E8"/>
    <w:rsid w:val="00B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A30"/>
  </w:style>
  <w:style w:type="table" w:styleId="a3">
    <w:name w:val="Table Grid"/>
    <w:basedOn w:val="a1"/>
    <w:rsid w:val="009D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A30"/>
  </w:style>
  <w:style w:type="paragraph" w:styleId="a6">
    <w:name w:val="footer"/>
    <w:basedOn w:val="a"/>
    <w:link w:val="a7"/>
    <w:uiPriority w:val="99"/>
    <w:unhideWhenUsed/>
    <w:rsid w:val="009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A30"/>
  </w:style>
  <w:style w:type="paragraph" w:styleId="a8">
    <w:name w:val="List Paragraph"/>
    <w:basedOn w:val="a"/>
    <w:uiPriority w:val="34"/>
    <w:qFormat/>
    <w:rsid w:val="009D3A3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9D3A30"/>
    <w:pPr>
      <w:spacing w:before="100" w:beforeAutospacing="1" w:after="100" w:afterAutospacing="1"/>
      <w:ind w:firstLine="680"/>
      <w:contextualSpacing/>
    </w:pPr>
    <w:rPr>
      <w:rFonts w:ascii="Times New Roman" w:hAnsi="Times New Roman" w:cs="Times New Roman"/>
      <w:kern w:val="2"/>
      <w:sz w:val="28"/>
      <w:szCs w:val="28"/>
      <w14:numSpacing w14:val="proportional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3A30"/>
    <w:rPr>
      <w:rFonts w:ascii="Times New Roman" w:hAnsi="Times New Roman" w:cs="Times New Roman"/>
      <w:kern w:val="2"/>
      <w:sz w:val="28"/>
      <w:szCs w:val="28"/>
      <w14:numSpacing w14:val="proportional"/>
    </w:rPr>
  </w:style>
  <w:style w:type="paragraph" w:customStyle="1" w:styleId="Default">
    <w:name w:val="Default"/>
    <w:rsid w:val="009D3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9D3A3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D3A3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9">
    <w:name w:val="Body Text Indent"/>
    <w:basedOn w:val="a"/>
    <w:link w:val="aa"/>
    <w:uiPriority w:val="99"/>
    <w:semiHidden/>
    <w:unhideWhenUsed/>
    <w:rsid w:val="009D3A30"/>
    <w:pPr>
      <w:spacing w:after="120" w:line="259" w:lineRule="auto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D3A30"/>
  </w:style>
  <w:style w:type="paragraph" w:styleId="2">
    <w:name w:val="Body Text Indent 2"/>
    <w:basedOn w:val="a"/>
    <w:link w:val="20"/>
    <w:uiPriority w:val="99"/>
    <w:semiHidden/>
    <w:unhideWhenUsed/>
    <w:rsid w:val="009D3A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D3A30"/>
  </w:style>
  <w:style w:type="paragraph" w:customStyle="1" w:styleId="Style1">
    <w:name w:val="Style 1"/>
    <w:basedOn w:val="a"/>
    <w:uiPriority w:val="99"/>
    <w:rsid w:val="009D3A30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9D3A3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D3A30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paragraph" w:customStyle="1" w:styleId="10">
    <w:name w:val="Абзац списка1"/>
    <w:basedOn w:val="a"/>
    <w:rsid w:val="009D3A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D3A30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9D3A30"/>
    <w:rPr>
      <w:rFonts w:ascii="Bookman Old Style" w:hAnsi="Bookman Old Style" w:cs="Bookman Old Style"/>
      <w:sz w:val="24"/>
      <w:szCs w:val="24"/>
    </w:rPr>
  </w:style>
  <w:style w:type="paragraph" w:customStyle="1" w:styleId="Style19">
    <w:name w:val="Style19"/>
    <w:basedOn w:val="a"/>
    <w:rsid w:val="009D3A30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9D3A30"/>
    <w:rPr>
      <w:rFonts w:ascii="Bookman Old Style" w:hAnsi="Bookman Old Style" w:cs="Bookman Old Style"/>
      <w:b/>
      <w:b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9D3A30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/>
      <w:sz w:val="28"/>
    </w:rPr>
  </w:style>
  <w:style w:type="paragraph" w:customStyle="1" w:styleId="c2">
    <w:name w:val="c2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D3A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D3A3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9D3A30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9D3A30"/>
    <w:pPr>
      <w:spacing w:after="120" w:line="259" w:lineRule="auto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D3A30"/>
  </w:style>
  <w:style w:type="character" w:customStyle="1" w:styleId="11">
    <w:name w:val="Основной текст + Курсив1"/>
    <w:rsid w:val="009D3A30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9D3A3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character" w:customStyle="1" w:styleId="c6">
    <w:name w:val="c6"/>
    <w:basedOn w:val="a0"/>
    <w:rsid w:val="009D3A30"/>
  </w:style>
  <w:style w:type="character" w:customStyle="1" w:styleId="c0">
    <w:name w:val="c0"/>
    <w:basedOn w:val="a0"/>
    <w:rsid w:val="009D3A30"/>
  </w:style>
  <w:style w:type="paragraph" w:customStyle="1" w:styleId="c14">
    <w:name w:val="c14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3A30"/>
  </w:style>
  <w:style w:type="character" w:customStyle="1" w:styleId="c9">
    <w:name w:val="c9"/>
    <w:basedOn w:val="a0"/>
    <w:rsid w:val="009D3A30"/>
  </w:style>
  <w:style w:type="paragraph" w:customStyle="1" w:styleId="western">
    <w:name w:val="western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D3A3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3A30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3A3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3A3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3A30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9D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D3A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3A30"/>
  </w:style>
  <w:style w:type="table" w:styleId="a3">
    <w:name w:val="Table Grid"/>
    <w:basedOn w:val="a1"/>
    <w:rsid w:val="009D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A30"/>
  </w:style>
  <w:style w:type="paragraph" w:styleId="a6">
    <w:name w:val="footer"/>
    <w:basedOn w:val="a"/>
    <w:link w:val="a7"/>
    <w:uiPriority w:val="99"/>
    <w:unhideWhenUsed/>
    <w:rsid w:val="009D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A30"/>
  </w:style>
  <w:style w:type="paragraph" w:styleId="a8">
    <w:name w:val="List Paragraph"/>
    <w:basedOn w:val="a"/>
    <w:uiPriority w:val="34"/>
    <w:qFormat/>
    <w:rsid w:val="009D3A3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9D3A30"/>
    <w:pPr>
      <w:spacing w:before="100" w:beforeAutospacing="1" w:after="100" w:afterAutospacing="1"/>
      <w:ind w:firstLine="680"/>
      <w:contextualSpacing/>
    </w:pPr>
    <w:rPr>
      <w:rFonts w:ascii="Times New Roman" w:hAnsi="Times New Roman" w:cs="Times New Roman"/>
      <w:kern w:val="2"/>
      <w:sz w:val="28"/>
      <w:szCs w:val="28"/>
      <w14:numSpacing w14:val="proportional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3A30"/>
    <w:rPr>
      <w:rFonts w:ascii="Times New Roman" w:hAnsi="Times New Roman" w:cs="Times New Roman"/>
      <w:kern w:val="2"/>
      <w:sz w:val="28"/>
      <w:szCs w:val="28"/>
      <w14:numSpacing w14:val="proportional"/>
    </w:rPr>
  </w:style>
  <w:style w:type="paragraph" w:customStyle="1" w:styleId="Default">
    <w:name w:val="Default"/>
    <w:rsid w:val="009D3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9D3A3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D3A3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styleId="a9">
    <w:name w:val="Body Text Indent"/>
    <w:basedOn w:val="a"/>
    <w:link w:val="aa"/>
    <w:uiPriority w:val="99"/>
    <w:semiHidden/>
    <w:unhideWhenUsed/>
    <w:rsid w:val="009D3A30"/>
    <w:pPr>
      <w:spacing w:after="120" w:line="259" w:lineRule="auto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D3A30"/>
  </w:style>
  <w:style w:type="paragraph" w:styleId="2">
    <w:name w:val="Body Text Indent 2"/>
    <w:basedOn w:val="a"/>
    <w:link w:val="20"/>
    <w:uiPriority w:val="99"/>
    <w:semiHidden/>
    <w:unhideWhenUsed/>
    <w:rsid w:val="009D3A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D3A30"/>
  </w:style>
  <w:style w:type="paragraph" w:customStyle="1" w:styleId="Style1">
    <w:name w:val="Style 1"/>
    <w:basedOn w:val="a"/>
    <w:uiPriority w:val="99"/>
    <w:rsid w:val="009D3A30"/>
    <w:pPr>
      <w:widowControl w:val="0"/>
      <w:tabs>
        <w:tab w:val="left" w:leader="dot" w:pos="8172"/>
      </w:tabs>
      <w:spacing w:after="0" w:line="240" w:lineRule="auto"/>
      <w:ind w:left="1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rsid w:val="009D3A30"/>
    <w:rPr>
      <w:rFonts w:ascii="Arial" w:eastAsia="Arial" w:hAnsi="Arial" w:cs="Arial"/>
      <w:b/>
      <w:bCs/>
      <w:spacing w:val="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D3A30"/>
    <w:pPr>
      <w:widowControl w:val="0"/>
      <w:shd w:val="clear" w:color="auto" w:fill="FFFFFF"/>
      <w:spacing w:after="540" w:line="0" w:lineRule="atLeast"/>
      <w:ind w:firstLine="840"/>
      <w:jc w:val="both"/>
    </w:pPr>
    <w:rPr>
      <w:rFonts w:ascii="Arial" w:eastAsia="Arial" w:hAnsi="Arial" w:cs="Arial"/>
      <w:b/>
      <w:bCs/>
      <w:spacing w:val="4"/>
    </w:rPr>
  </w:style>
  <w:style w:type="paragraph" w:customStyle="1" w:styleId="10">
    <w:name w:val="Абзац списка1"/>
    <w:basedOn w:val="a"/>
    <w:rsid w:val="009D3A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D3A30"/>
    <w:pPr>
      <w:widowControl w:val="0"/>
      <w:autoSpaceDE w:val="0"/>
      <w:autoSpaceDN w:val="0"/>
      <w:adjustRightInd w:val="0"/>
      <w:spacing w:after="0" w:line="204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rsid w:val="009D3A30"/>
    <w:rPr>
      <w:rFonts w:ascii="Bookman Old Style" w:hAnsi="Bookman Old Style" w:cs="Bookman Old Style"/>
      <w:sz w:val="24"/>
      <w:szCs w:val="24"/>
    </w:rPr>
  </w:style>
  <w:style w:type="paragraph" w:customStyle="1" w:styleId="Style19">
    <w:name w:val="Style19"/>
    <w:basedOn w:val="a"/>
    <w:rsid w:val="009D3A30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rsid w:val="009D3A30"/>
    <w:rPr>
      <w:rFonts w:ascii="Bookman Old Style" w:hAnsi="Bookman Old Style" w:cs="Bookman Old Style"/>
      <w:b/>
      <w:bCs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9D3A30"/>
    <w:pPr>
      <w:widowControl w:val="0"/>
      <w:shd w:val="clear" w:color="auto" w:fill="FFFFFF"/>
      <w:spacing w:after="240" w:line="245" w:lineRule="exact"/>
      <w:ind w:hanging="280"/>
      <w:jc w:val="both"/>
    </w:pPr>
    <w:rPr>
      <w:rFonts w:ascii="Times New Roman" w:hAnsi="Times New Roman"/>
      <w:sz w:val="28"/>
    </w:rPr>
  </w:style>
  <w:style w:type="paragraph" w:customStyle="1" w:styleId="c2">
    <w:name w:val="c2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9D3A3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D3A3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semiHidden/>
    <w:unhideWhenUsed/>
    <w:rsid w:val="009D3A30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9D3A30"/>
    <w:pPr>
      <w:spacing w:after="120" w:line="259" w:lineRule="auto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D3A30"/>
  </w:style>
  <w:style w:type="character" w:customStyle="1" w:styleId="11">
    <w:name w:val="Основной текст + Курсив1"/>
    <w:rsid w:val="009D3A30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9D3A30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character" w:customStyle="1" w:styleId="c6">
    <w:name w:val="c6"/>
    <w:basedOn w:val="a0"/>
    <w:rsid w:val="009D3A30"/>
  </w:style>
  <w:style w:type="character" w:customStyle="1" w:styleId="c0">
    <w:name w:val="c0"/>
    <w:basedOn w:val="a0"/>
    <w:rsid w:val="009D3A30"/>
  </w:style>
  <w:style w:type="paragraph" w:customStyle="1" w:styleId="c14">
    <w:name w:val="c14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D3A30"/>
  </w:style>
  <w:style w:type="character" w:customStyle="1" w:styleId="c9">
    <w:name w:val="c9"/>
    <w:basedOn w:val="a0"/>
    <w:rsid w:val="009D3A30"/>
  </w:style>
  <w:style w:type="paragraph" w:customStyle="1" w:styleId="western">
    <w:name w:val="western"/>
    <w:basedOn w:val="a"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D3A3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3A30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3A3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3A3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3A30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9D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9D3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2021-09-28T19:22:00Z</cp:lastPrinted>
  <dcterms:created xsi:type="dcterms:W3CDTF">2021-09-04T17:21:00Z</dcterms:created>
  <dcterms:modified xsi:type="dcterms:W3CDTF">2021-09-28T19:23:00Z</dcterms:modified>
</cp:coreProperties>
</file>