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114" w:rsidRDefault="00BC40AC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  <w:r w:rsidRPr="00B259FA">
        <w:rPr>
          <w:sz w:val="24"/>
          <w:szCs w:val="23"/>
        </w:rPr>
        <w:t xml:space="preserve">   </w:t>
      </w:r>
      <w:r w:rsidR="003D6114">
        <w:rPr>
          <w:noProof/>
        </w:rPr>
        <w:drawing>
          <wp:inline distT="0" distB="0" distL="0" distR="0" wp14:anchorId="764296BE" wp14:editId="78046BA3">
            <wp:extent cx="5940425" cy="820832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114" w:rsidRDefault="003D6114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</w:p>
    <w:p w:rsidR="003D6114" w:rsidRDefault="003D6114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</w:p>
    <w:p w:rsidR="003D6114" w:rsidRDefault="003D6114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</w:p>
    <w:p w:rsidR="003D6114" w:rsidRDefault="003D6114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</w:p>
    <w:p w:rsidR="003D6114" w:rsidRDefault="003D6114" w:rsidP="00341EDB">
      <w:pPr>
        <w:tabs>
          <w:tab w:val="left" w:pos="956"/>
        </w:tabs>
        <w:ind w:firstLine="360"/>
        <w:jc w:val="right"/>
        <w:rPr>
          <w:sz w:val="24"/>
          <w:szCs w:val="23"/>
        </w:rPr>
      </w:pPr>
    </w:p>
    <w:p w:rsidR="00BC40AC" w:rsidRPr="00B259FA" w:rsidRDefault="00BC40AC" w:rsidP="00341EDB">
      <w:pPr>
        <w:tabs>
          <w:tab w:val="left" w:pos="956"/>
        </w:tabs>
        <w:ind w:firstLine="360"/>
        <w:jc w:val="right"/>
        <w:rPr>
          <w:sz w:val="24"/>
          <w:szCs w:val="22"/>
        </w:rPr>
      </w:pPr>
      <w:bookmarkStart w:id="0" w:name="_GoBack"/>
      <w:bookmarkEnd w:id="0"/>
      <w:r w:rsidRPr="00B259FA">
        <w:rPr>
          <w:sz w:val="24"/>
          <w:szCs w:val="23"/>
        </w:rPr>
        <w:t xml:space="preserve">                                                                                                                </w:t>
      </w:r>
      <w:r w:rsidR="00341EDB">
        <w:rPr>
          <w:sz w:val="24"/>
          <w:szCs w:val="22"/>
        </w:rPr>
        <w:t xml:space="preserve">Приложение № 5 </w:t>
      </w:r>
      <w:r w:rsidRPr="00B259FA">
        <w:rPr>
          <w:sz w:val="24"/>
          <w:szCs w:val="22"/>
        </w:rPr>
        <w:t xml:space="preserve">                                                                                                                                         </w:t>
      </w:r>
    </w:p>
    <w:p w:rsidR="00BC40AC" w:rsidRPr="00B259FA" w:rsidRDefault="00BC40AC" w:rsidP="00BC40AC">
      <w:pPr>
        <w:tabs>
          <w:tab w:val="left" w:pos="956"/>
        </w:tabs>
        <w:ind w:firstLine="360"/>
        <w:jc w:val="right"/>
        <w:rPr>
          <w:sz w:val="24"/>
          <w:szCs w:val="22"/>
        </w:rPr>
      </w:pPr>
      <w:r w:rsidRPr="00B259FA">
        <w:rPr>
          <w:sz w:val="24"/>
          <w:szCs w:val="22"/>
        </w:rPr>
        <w:t xml:space="preserve">                                                                                                                        УТВЕРЖДЕНО  </w:t>
      </w:r>
    </w:p>
    <w:p w:rsidR="00BC40AC" w:rsidRPr="007D4692" w:rsidRDefault="00104C5B" w:rsidP="00BC40AC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Приказом № 29</w:t>
      </w:r>
    </w:p>
    <w:p w:rsidR="00BC40AC" w:rsidRPr="007D4692" w:rsidRDefault="00341EDB" w:rsidP="00BC40AC">
      <w:pPr>
        <w:jc w:val="right"/>
        <w:rPr>
          <w:sz w:val="24"/>
          <w:szCs w:val="24"/>
        </w:rPr>
      </w:pPr>
      <w:r>
        <w:rPr>
          <w:sz w:val="24"/>
          <w:szCs w:val="24"/>
        </w:rPr>
        <w:t>от 14.02.2022 г</w:t>
      </w:r>
    </w:p>
    <w:p w:rsidR="00BC40AC" w:rsidRPr="007D4692" w:rsidRDefault="00BC40AC" w:rsidP="00BC40AC">
      <w:pPr>
        <w:jc w:val="right"/>
        <w:rPr>
          <w:sz w:val="24"/>
          <w:szCs w:val="24"/>
        </w:rPr>
      </w:pPr>
      <w:r w:rsidRPr="007D4692">
        <w:rPr>
          <w:sz w:val="24"/>
          <w:szCs w:val="24"/>
        </w:rPr>
        <w:t>Директор</w:t>
      </w:r>
    </w:p>
    <w:p w:rsidR="00BC40AC" w:rsidRDefault="00BC40AC" w:rsidP="00BC40AC">
      <w:pPr>
        <w:jc w:val="right"/>
        <w:rPr>
          <w:sz w:val="24"/>
          <w:szCs w:val="24"/>
        </w:rPr>
      </w:pPr>
      <w:r>
        <w:rPr>
          <w:sz w:val="24"/>
          <w:szCs w:val="24"/>
        </w:rPr>
        <w:t>МБОУ Дячкинской СОШ</w:t>
      </w:r>
    </w:p>
    <w:p w:rsidR="00BC40AC" w:rsidRPr="007D4692" w:rsidRDefault="00BC40AC" w:rsidP="00BC40AC">
      <w:pPr>
        <w:jc w:val="right"/>
        <w:rPr>
          <w:sz w:val="24"/>
          <w:szCs w:val="24"/>
        </w:rPr>
      </w:pPr>
      <w:r>
        <w:rPr>
          <w:sz w:val="24"/>
          <w:szCs w:val="24"/>
        </w:rPr>
        <w:t>__________ С.О. Звягинцева</w:t>
      </w:r>
    </w:p>
    <w:p w:rsidR="00BC40AC" w:rsidRDefault="00BC40AC" w:rsidP="00BC40AC">
      <w:pPr>
        <w:jc w:val="center"/>
        <w:rPr>
          <w:sz w:val="24"/>
          <w:szCs w:val="24"/>
        </w:rPr>
      </w:pPr>
    </w:p>
    <w:p w:rsidR="00BC40AC" w:rsidRPr="00B259FA" w:rsidRDefault="00BC40AC" w:rsidP="00BC40AC">
      <w:pPr>
        <w:spacing w:line="216" w:lineRule="auto"/>
        <w:jc w:val="center"/>
        <w:rPr>
          <w:b/>
          <w:sz w:val="24"/>
          <w:szCs w:val="24"/>
        </w:rPr>
      </w:pPr>
      <w:r w:rsidRPr="00B259FA">
        <w:rPr>
          <w:b/>
          <w:sz w:val="24"/>
          <w:szCs w:val="24"/>
        </w:rPr>
        <w:t xml:space="preserve">Кодекс этики и служебного поведения </w:t>
      </w:r>
      <w:r>
        <w:rPr>
          <w:b/>
          <w:sz w:val="24"/>
          <w:szCs w:val="24"/>
        </w:rPr>
        <w:t>работников МБОУ Дячкинской СОШ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sz w:val="24"/>
          <w:szCs w:val="24"/>
        </w:rPr>
        <w:t xml:space="preserve">Кодекс этики и служебного поведения работников </w:t>
      </w:r>
      <w:r>
        <w:rPr>
          <w:sz w:val="24"/>
          <w:szCs w:val="24"/>
        </w:rPr>
        <w:t xml:space="preserve">МБОУ Дячкинской СОШ </w:t>
      </w:r>
      <w:r w:rsidRPr="00B259FA">
        <w:rPr>
          <w:bCs/>
          <w:sz w:val="24"/>
          <w:szCs w:val="24"/>
        </w:rPr>
        <w:t xml:space="preserve">(далее – Кодекс) разработан в соответствии с положениями </w:t>
      </w:r>
      <w:hyperlink r:id="rId6" w:history="1">
        <w:r w:rsidRPr="00B259FA">
          <w:rPr>
            <w:bCs/>
            <w:sz w:val="24"/>
            <w:szCs w:val="24"/>
          </w:rPr>
          <w:t>Конституции</w:t>
        </w:r>
      </w:hyperlink>
      <w:r w:rsidRPr="00B259FA">
        <w:rPr>
          <w:bCs/>
          <w:sz w:val="24"/>
          <w:szCs w:val="24"/>
        </w:rPr>
        <w:t xml:space="preserve"> Российской Федерации, Трудового кодекса Российской Федерации, Федерального закона «О противодействии коррупции»,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BC40AC" w:rsidRPr="00B259FA" w:rsidRDefault="00BC40AC" w:rsidP="00BC40AC">
      <w:pPr>
        <w:jc w:val="center"/>
        <w:outlineLvl w:val="1"/>
        <w:rPr>
          <w:b/>
          <w:sz w:val="24"/>
          <w:szCs w:val="24"/>
        </w:rPr>
      </w:pPr>
    </w:p>
    <w:p w:rsidR="00BC40AC" w:rsidRPr="00B259FA" w:rsidRDefault="00BC40AC" w:rsidP="00BC40AC">
      <w:pPr>
        <w:jc w:val="center"/>
        <w:outlineLvl w:val="1"/>
        <w:rPr>
          <w:b/>
          <w:sz w:val="24"/>
          <w:szCs w:val="24"/>
        </w:rPr>
      </w:pPr>
      <w:r w:rsidRPr="00B259FA">
        <w:rPr>
          <w:b/>
          <w:sz w:val="24"/>
          <w:szCs w:val="24"/>
          <w:lang w:val="en-US"/>
        </w:rPr>
        <w:t>I</w:t>
      </w:r>
      <w:r w:rsidRPr="00B259FA">
        <w:rPr>
          <w:b/>
          <w:sz w:val="24"/>
          <w:szCs w:val="24"/>
        </w:rPr>
        <w:t>. Общие положения</w:t>
      </w:r>
    </w:p>
    <w:p w:rsidR="00BC40AC" w:rsidRPr="00B259FA" w:rsidRDefault="00BC40AC" w:rsidP="00BC40AC">
      <w:pPr>
        <w:jc w:val="center"/>
        <w:outlineLvl w:val="1"/>
        <w:rPr>
          <w:b/>
          <w:sz w:val="24"/>
          <w:szCs w:val="24"/>
        </w:rPr>
      </w:pP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1. Кодекс представляет собой свод общих принципов профессиональной служебной этики и основных правил служебного поведения, которыми должны руководствоваться работники </w:t>
      </w:r>
      <w:r>
        <w:rPr>
          <w:sz w:val="24"/>
          <w:szCs w:val="24"/>
        </w:rPr>
        <w:t>МБОУ Дячкинской СОШ.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2. Каждый работник должен принимать все необходимые меры для соблюдения положений Кодекса, а каждый гражданин Российской Федерации вправе ожидать от работника поведения в отношениях с ним в соответствии с положениями Кодекса.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3. Знание и соблюдение работниками положений Кодекса является одним из критериев оценки качества их профессиональной деятельности и трудовой дисциплины.</w:t>
      </w:r>
    </w:p>
    <w:p w:rsidR="00BC40AC" w:rsidRPr="00B259FA" w:rsidRDefault="00BC40AC" w:rsidP="00BC40AC">
      <w:pPr>
        <w:ind w:firstLine="540"/>
        <w:jc w:val="both"/>
        <w:rPr>
          <w:sz w:val="24"/>
          <w:szCs w:val="24"/>
        </w:rPr>
      </w:pPr>
    </w:p>
    <w:p w:rsidR="00BC40AC" w:rsidRPr="00B259FA" w:rsidRDefault="00BC40AC" w:rsidP="00BC40AC">
      <w:pPr>
        <w:jc w:val="center"/>
        <w:rPr>
          <w:b/>
          <w:sz w:val="24"/>
          <w:szCs w:val="24"/>
        </w:rPr>
      </w:pPr>
      <w:r w:rsidRPr="00B259FA">
        <w:rPr>
          <w:b/>
          <w:sz w:val="24"/>
          <w:szCs w:val="24"/>
        </w:rPr>
        <w:t xml:space="preserve">II. Основные обязанности, принципы и правила </w:t>
      </w:r>
    </w:p>
    <w:p w:rsidR="00BC40AC" w:rsidRPr="00B259FA" w:rsidRDefault="00BC40AC" w:rsidP="00BC40AC">
      <w:pPr>
        <w:jc w:val="center"/>
        <w:rPr>
          <w:b/>
          <w:sz w:val="24"/>
          <w:szCs w:val="24"/>
        </w:rPr>
      </w:pPr>
      <w:r w:rsidRPr="00B259FA">
        <w:rPr>
          <w:b/>
          <w:sz w:val="24"/>
          <w:szCs w:val="24"/>
        </w:rPr>
        <w:t>служебного поведения работников</w:t>
      </w:r>
    </w:p>
    <w:p w:rsidR="00BC40AC" w:rsidRPr="00B259FA" w:rsidRDefault="00BC40AC" w:rsidP="00BC40AC">
      <w:pPr>
        <w:jc w:val="center"/>
        <w:rPr>
          <w:b/>
          <w:sz w:val="24"/>
          <w:szCs w:val="24"/>
        </w:rPr>
      </w:pP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sz w:val="24"/>
          <w:szCs w:val="24"/>
        </w:rPr>
        <w:t>1. В соответствии со статьей 21 Трудового кодекса Российской Федерации р</w:t>
      </w:r>
      <w:r w:rsidRPr="00B259FA">
        <w:rPr>
          <w:bCs/>
          <w:sz w:val="24"/>
          <w:szCs w:val="24"/>
        </w:rPr>
        <w:t>аботник обязан: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добросовестно исполнять свои трудовые обязанности, возложенные на него трудовым договором;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соблюдать правила внутреннего трудового распорядка;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соблюдать трудовую дисциплину;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выполнять установленные нормы труда;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соблюдать требования по охране труда и обеспечению безопасности труда;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p w:rsidR="00BC40AC" w:rsidRPr="00B259FA" w:rsidRDefault="00BC40AC" w:rsidP="00BC40AC">
      <w:pPr>
        <w:ind w:firstLine="709"/>
        <w:jc w:val="both"/>
        <w:rPr>
          <w:bCs/>
          <w:sz w:val="24"/>
          <w:szCs w:val="24"/>
        </w:rPr>
      </w:pPr>
      <w:r w:rsidRPr="00B259FA">
        <w:rPr>
          <w:bCs/>
          <w:sz w:val="24"/>
          <w:szCs w:val="24"/>
        </w:rPr>
        <w:t>незамедлительно сообщить работодателю либо непосредственному руководителю о возникновении ситуации, представляющей угрозу жизни и 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:rsidR="00BC40AC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2. Основные принципы служебного поведения работников являются основой поведения граждан в связи с нахождением их в трудовых отношениях с </w:t>
      </w:r>
      <w:r>
        <w:rPr>
          <w:sz w:val="24"/>
          <w:szCs w:val="24"/>
        </w:rPr>
        <w:t>МБОУ Дячкинской СОШ.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Работники, сознавая ответственность перед гражданами, обществом и государством, призваны:</w:t>
      </w:r>
    </w:p>
    <w:p w:rsidR="00BC40AC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lastRenderedPageBreak/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>
        <w:rPr>
          <w:sz w:val="24"/>
          <w:szCs w:val="24"/>
        </w:rPr>
        <w:t>МБОУ Дячкинской СОШ;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соблюдать </w:t>
      </w:r>
      <w:hyperlink r:id="rId7" w:history="1">
        <w:r w:rsidRPr="00B259FA">
          <w:rPr>
            <w:sz w:val="24"/>
            <w:szCs w:val="24"/>
          </w:rPr>
          <w:t>Конституцию</w:t>
        </w:r>
      </w:hyperlink>
      <w:r w:rsidRPr="00B259FA">
        <w:rPr>
          <w:sz w:val="24"/>
          <w:szCs w:val="24"/>
        </w:rPr>
        <w:t xml:space="preserve"> Российской Федерации, законодательство Российской Федерации, Мурманской области, не допускать нарушение законов и иных нормативных правовых актов исходя из политической, экономической целесообразности либо по иным мотивам; 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обеспечивать эффективную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осуществлять свою деятельность в пределах целей, предмета и видов деятельности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при исполнении должностных обязанностей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соблюдать беспристрастность, исключающую возможность влияния на их деятельность решений политических партий и общественных объединений;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соблюдать нормы профессиональной этики и правила делового поведения;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проявлять корректность и внимательность в обращении с гражданами и должностными лицами;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не использовать должностное положение для оказания влияния на деятельность организаций, должностных лиц и граждан при решении вопросов личного характера;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воздерживаться от публичных высказываний, суждений и оценок в отношении деятельности органов местного самоуправления,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, его руководителя, если это не входит в должностные обязанности работника;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соблюдать установленные в </w:t>
      </w:r>
      <w:r>
        <w:rPr>
          <w:sz w:val="24"/>
          <w:szCs w:val="24"/>
        </w:rPr>
        <w:t xml:space="preserve">МБОУ Дячкинской СОШ </w:t>
      </w:r>
      <w:r w:rsidRPr="00B259FA">
        <w:rPr>
          <w:sz w:val="24"/>
          <w:szCs w:val="24"/>
        </w:rPr>
        <w:t>правила предоставления служебной информации и публичных выступлений;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уважительно относиться к деятельности представителей средств массовой информации по информированию общества о работе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, а также оказывать содействие в получении достоверной информации в установленном порядке;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постоянно стремиться к обеспечению как можно более эффективного распоряжения ресурсами, находящимися в сфере его ответственности;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проявлять при исполнении должностных обязанностей честность, беспристрастность и справедливость, не допускать коррупционно опасного поведения (поведения, которое может восприниматься окружающими как обещание или предложение дачи взятки, как согласие принять взятку или как просьба о даче взятки либо как возможность совершить иное коррупционное правонарушение).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3. В целях противодействия коррупции работнику рекомендуется: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уведомлять работодателя, органы прокуратуры, правоохранительные органы обо всех случаях обращения к работнику каких-либо лиц в целях склонения к совершению коррупционных правонарушений;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lastRenderedPageBreak/>
        <w:t>не получать в связи с исполнением должностных обязанностей вознаграждения от физических и юридических лиц (подарки, денежное вознаграждение, ссуды, услуги материального характера, плату за развлечения, отдых, за пользование транспортом и иные вознаграждения);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принимать меры по недопущению возникновения конфликта интересов и урегулированию возникших случаев конфликта интересов, не допускать при исполнении должностных обязанностей личную заинтересованность, которая приводит или может привести к конфликту интересов, уведомлять своего непосредственного руководителя о возникшем конфликте интересов или о возможности его возникновения, как только ему станет об этом известно.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4. Работник может обрабатывать и передавать служебную информацию при соблюдении действующих в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 xml:space="preserve">, принятых в соответствии с </w:t>
      </w:r>
      <w:hyperlink r:id="rId8" w:history="1">
        <w:r w:rsidRPr="00B259FA">
          <w:rPr>
            <w:sz w:val="24"/>
            <w:szCs w:val="24"/>
          </w:rPr>
          <w:t>законодательством</w:t>
        </w:r>
      </w:hyperlink>
      <w:r>
        <w:rPr>
          <w:sz w:val="24"/>
          <w:szCs w:val="24"/>
        </w:rPr>
        <w:t xml:space="preserve"> Российской Федерации, Ростовской области</w:t>
      </w:r>
      <w:r w:rsidRPr="00B259FA">
        <w:rPr>
          <w:sz w:val="24"/>
          <w:szCs w:val="24"/>
        </w:rPr>
        <w:t>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Работник обязан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им должностных обязанностей.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5. Работник, наделенный организационно-распорядительными полномочиями по отношению к другим работникам, должен стремиться быть для них образцом профессионализма, безупречной репутации, способствовать формированию в организации либо ее подразделении благоприятного для эффективной работы морально-психологического климата.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Работник, наделенный организационно-распорядительными полномочиями по отношению к другим работникам, призван: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принимать меры по предупреждению коррупции, а также меры к тому, чтобы подчиненные ему работники не допускали коррупционно опасного поведения, своим личным поведением подавать пример честности, беспристрастности и справедливости;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не допускать случаев принуждения работников к участию в деятельности политических партий, общественных объединений и религиозных организаций;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по возможности принимать меры по предотвращению или урегулированию конфликта интересов в случае, если ему стало известно о возникновении у работника личной заинтересованности, которая приводит или может привести к конфликту интересов. </w:t>
      </w:r>
    </w:p>
    <w:p w:rsidR="00BC40AC" w:rsidRPr="00B259FA" w:rsidRDefault="00BC40AC" w:rsidP="00BC40AC">
      <w:pPr>
        <w:ind w:firstLine="540"/>
        <w:jc w:val="both"/>
        <w:outlineLvl w:val="0"/>
        <w:rPr>
          <w:sz w:val="24"/>
          <w:szCs w:val="24"/>
        </w:rPr>
      </w:pPr>
    </w:p>
    <w:p w:rsidR="00BC40AC" w:rsidRPr="00B259FA" w:rsidRDefault="00BC40AC" w:rsidP="00BC40AC">
      <w:pPr>
        <w:jc w:val="center"/>
        <w:outlineLvl w:val="0"/>
        <w:rPr>
          <w:b/>
          <w:sz w:val="24"/>
          <w:szCs w:val="24"/>
        </w:rPr>
      </w:pPr>
      <w:r w:rsidRPr="00B259FA">
        <w:rPr>
          <w:b/>
          <w:sz w:val="24"/>
          <w:szCs w:val="24"/>
        </w:rPr>
        <w:t>III. Рекомендательные этические правила служебного поведения работников</w:t>
      </w:r>
    </w:p>
    <w:p w:rsidR="00BC40AC" w:rsidRPr="00B259FA" w:rsidRDefault="00BC40AC" w:rsidP="00BC40AC">
      <w:pPr>
        <w:jc w:val="center"/>
        <w:outlineLvl w:val="0"/>
        <w:rPr>
          <w:b/>
          <w:sz w:val="24"/>
          <w:szCs w:val="24"/>
        </w:rPr>
      </w:pP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1. В служебном поведении работнику необходимо исходить из конституционных положений о том, что человек, его права и свободы являются высшей ценностью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2. В служебном поведении работник воздерживается от: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принятия пищи, курения во время служебных совещаний, бесед, иного служебного общения с гражданами.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lastRenderedPageBreak/>
        <w:t>3. 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Работники должны быть вежливыми, доброжелательными, корректными, внимательными и проявлять терпимость в общении с гражданами и коллегами.</w:t>
      </w:r>
    </w:p>
    <w:p w:rsidR="00BC40AC" w:rsidRPr="00B259FA" w:rsidRDefault="00BC40AC" w:rsidP="00BC40AC">
      <w:pPr>
        <w:ind w:firstLine="709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4. Внешний вид работника при исполнении им должностных обязанностей в зависимости от условий трудовой деятельности должен способствовать уважительному отношению граждан к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, а также, при необходимости, соответствовать общепринятому деловому стилю, который отличают сдержанность, традиционность, аккуратность.</w:t>
      </w:r>
    </w:p>
    <w:p w:rsidR="00BC40AC" w:rsidRPr="00B259FA" w:rsidRDefault="00BC40AC" w:rsidP="00BC40AC">
      <w:pPr>
        <w:widowControl w:val="0"/>
        <w:ind w:firstLine="540"/>
        <w:jc w:val="both"/>
        <w:rPr>
          <w:sz w:val="24"/>
          <w:szCs w:val="24"/>
        </w:rPr>
      </w:pPr>
      <w:r w:rsidRPr="00B259FA">
        <w:rPr>
          <w:sz w:val="24"/>
          <w:szCs w:val="24"/>
        </w:rPr>
        <w:t xml:space="preserve">5. Соблюдение работником положений Кодекса учитывается при выдвижении на вышестоящие должности, при наложении дисциплинарных взысканий, подготовке характеристик и рекомендаций. </w:t>
      </w:r>
    </w:p>
    <w:p w:rsidR="00BC40AC" w:rsidRPr="00B259FA" w:rsidRDefault="00BC40AC" w:rsidP="00BC40AC">
      <w:pPr>
        <w:widowControl w:val="0"/>
        <w:ind w:firstLine="540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В случаях, предусмотренных федеральными законами, нарушение положений Кодекса влечет применение к работнику мер юридической ответственности.</w:t>
      </w:r>
    </w:p>
    <w:p w:rsidR="00BC40AC" w:rsidRPr="00B259FA" w:rsidRDefault="00BC40AC" w:rsidP="00BC40AC">
      <w:pPr>
        <w:widowControl w:val="0"/>
        <w:ind w:firstLine="540"/>
        <w:jc w:val="both"/>
        <w:rPr>
          <w:sz w:val="24"/>
          <w:szCs w:val="24"/>
        </w:rPr>
      </w:pPr>
      <w:r w:rsidRPr="00B259FA">
        <w:rPr>
          <w:sz w:val="24"/>
          <w:szCs w:val="24"/>
        </w:rPr>
        <w:t>Соблюдение положений Кодекса является предметом внутреннего служебного контроля в</w:t>
      </w:r>
      <w:r w:rsidRPr="00BC40AC">
        <w:rPr>
          <w:sz w:val="24"/>
          <w:szCs w:val="24"/>
        </w:rPr>
        <w:t xml:space="preserve"> </w:t>
      </w:r>
      <w:r>
        <w:rPr>
          <w:sz w:val="24"/>
          <w:szCs w:val="24"/>
        </w:rPr>
        <w:t>МБОУ Дячкинской СОШ</w:t>
      </w:r>
      <w:r w:rsidRPr="00B259FA">
        <w:rPr>
          <w:sz w:val="24"/>
          <w:szCs w:val="24"/>
        </w:rPr>
        <w:t>.</w:t>
      </w:r>
    </w:p>
    <w:p w:rsidR="00BC40AC" w:rsidRPr="00B259FA" w:rsidRDefault="00BC40AC" w:rsidP="00BC40AC">
      <w:pPr>
        <w:jc w:val="center"/>
        <w:rPr>
          <w:sz w:val="24"/>
          <w:szCs w:val="24"/>
        </w:rPr>
      </w:pPr>
    </w:p>
    <w:p w:rsidR="00C366C8" w:rsidRDefault="00C366C8"/>
    <w:sectPr w:rsidR="00C36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0AC"/>
    <w:rsid w:val="000C6222"/>
    <w:rsid w:val="00104C5B"/>
    <w:rsid w:val="00341EDB"/>
    <w:rsid w:val="003D6114"/>
    <w:rsid w:val="00BC40AC"/>
    <w:rsid w:val="00C3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A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1E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ED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0A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overflowPunct/>
      <w:autoSpaceDE/>
      <w:autoSpaceDN/>
      <w:adjustRightInd/>
      <w:spacing w:before="480" w:line="276" w:lineRule="auto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overflowPunct/>
      <w:autoSpaceDE/>
      <w:autoSpaceDN/>
      <w:adjustRightInd/>
      <w:spacing w:before="200" w:line="276" w:lineRule="auto"/>
      <w:textAlignment w:val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41ED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1ED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342F2E599CB95803AB379E1DDE072CDB140B784801363C4CB3F48CDD439E5A09E4D21816846F405l8EBH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342F2E599CB95803AB379E1DDE072CDB24BB381834134C69A6A46lCE8H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03D0F6A4A585E20E72C1EF23128A7498B2C5D0F7571CAB3675FC9ZBwC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1596</Words>
  <Characters>9103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7</cp:revision>
  <cp:lastPrinted>2022-02-21T08:07:00Z</cp:lastPrinted>
  <dcterms:created xsi:type="dcterms:W3CDTF">2022-02-20T11:16:00Z</dcterms:created>
  <dcterms:modified xsi:type="dcterms:W3CDTF">2022-02-21T18:04:00Z</dcterms:modified>
</cp:coreProperties>
</file>