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9F" w:rsidRDefault="003775FD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5F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082048" cy="9277350"/>
            <wp:effectExtent l="0" t="0" r="0" b="0"/>
            <wp:docPr id="2" name="Рисунок 2" descr="D:\WinUsers\Завуч\Pictures\2022-09-1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inUsers\Завуч\Pictures\2022-09-16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1" r="5067" b="5714"/>
                    <a:stretch/>
                  </pic:blipFill>
                  <pic:spPr bwMode="auto">
                    <a:xfrm>
                      <a:off x="0" y="0"/>
                      <a:ext cx="6085917" cy="92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F9F" w:rsidRDefault="00044F9F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601926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Pr="00601926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3775FD" w:rsidRPr="003F61F2" w:rsidRDefault="003775FD" w:rsidP="003775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Е</w:t>
      </w:r>
      <w:r w:rsidRPr="003F61F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60192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3F61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3F61F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3F61F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3F61F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775FD" w:rsidRPr="003F61F2" w:rsidRDefault="003775FD" w:rsidP="003775F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296"/>
        <w:gridCol w:w="2401"/>
        <w:gridCol w:w="2323"/>
      </w:tblGrid>
      <w:tr w:rsidR="003775FD" w:rsidRPr="00601926" w:rsidTr="003775FD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FD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3775FD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:rsidR="003775FD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D" w:rsidRPr="00601926" w:rsidRDefault="003775FD" w:rsidP="003775F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3775FD" w:rsidRPr="00601926" w:rsidRDefault="003775FD" w:rsidP="003775F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6019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3775FD" w:rsidRPr="00601926" w:rsidRDefault="003775FD" w:rsidP="003775F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:rsidR="003775FD" w:rsidRPr="00601926" w:rsidRDefault="003775FD" w:rsidP="003775F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FD" w:rsidRPr="00601926" w:rsidRDefault="003775FD" w:rsidP="0037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775FD" w:rsidRDefault="003775FD" w:rsidP="003775F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3775FD" w:rsidRPr="00601926" w:rsidRDefault="003775FD" w:rsidP="003775F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75FD" w:rsidRPr="00601926" w:rsidRDefault="003775FD" w:rsidP="0037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 Звягинцева</w:t>
            </w:r>
          </w:p>
          <w:p w:rsidR="003775FD" w:rsidRPr="00601926" w:rsidRDefault="003775FD" w:rsidP="0037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5FD" w:rsidRPr="00601926" w:rsidRDefault="003775FD" w:rsidP="0037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 № 155</w:t>
            </w:r>
          </w:p>
          <w:p w:rsidR="003775FD" w:rsidRPr="00601926" w:rsidRDefault="003775FD" w:rsidP="0037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75FD" w:rsidRDefault="003775FD" w:rsidP="003775F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3775FD" w:rsidRDefault="003775FD" w:rsidP="0037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</w:t>
      </w:r>
    </w:p>
    <w:p w:rsidR="003775FD" w:rsidRPr="00601926" w:rsidRDefault="003775FD" w:rsidP="0037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 w:rsidR="00100D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7</w:t>
      </w:r>
      <w:r w:rsidRPr="006019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3775FD" w:rsidRPr="00601926" w:rsidRDefault="003775FD" w:rsidP="003775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6019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часа</w:t>
      </w:r>
    </w:p>
    <w:p w:rsidR="003775FD" w:rsidRPr="00601926" w:rsidRDefault="003775FD" w:rsidP="003775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Калашникова Т.И</w:t>
      </w:r>
      <w:r w:rsidRPr="006019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775FD" w:rsidRPr="00601926" w:rsidRDefault="003775FD" w:rsidP="003775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6019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3775FD" w:rsidRPr="00601926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FD" w:rsidRPr="00601926" w:rsidRDefault="003775FD" w:rsidP="003775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44F9F" w:rsidRPr="0007620D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1. Пояснительная записка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3775FD" w:rsidRPr="003775FD" w:rsidRDefault="003775FD" w:rsidP="00E57450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3775FD" w:rsidRPr="003775FD" w:rsidRDefault="003775FD" w:rsidP="00E57450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3775FD" w:rsidRPr="003775FD" w:rsidRDefault="003775FD" w:rsidP="00E57450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риказа </w:t>
      </w:r>
      <w:proofErr w:type="spellStart"/>
      <w:r w:rsidR="002014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201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31.05.2021</w:t>
      </w:r>
      <w:r w:rsidR="00CB1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28</w:t>
      </w: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7 «Об утверждении ФГОС основного общего образования»;</w:t>
      </w:r>
    </w:p>
    <w:p w:rsidR="003775FD" w:rsidRPr="003775FD" w:rsidRDefault="003775FD" w:rsidP="00E57450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775FD" w:rsidRPr="003775FD" w:rsidRDefault="003775FD" w:rsidP="00E57450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3775FD" w:rsidRPr="003775FD" w:rsidRDefault="003775FD" w:rsidP="0007620D">
      <w:pPr>
        <w:numPr>
          <w:ilvl w:val="0"/>
          <w:numId w:val="33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учебного предмета «Физика», утвержденной решением Коллегии </w:t>
      </w:r>
      <w:proofErr w:type="spellStart"/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03.12.201</w:t>
      </w:r>
      <w:bookmarkStart w:id="0" w:name="_GoBack"/>
      <w:bookmarkEnd w:id="0"/>
      <w:r w:rsidRPr="003775FD">
        <w:rPr>
          <w:rFonts w:ascii="Times New Roman" w:eastAsia="Times New Roman" w:hAnsi="Times New Roman" w:cs="Times New Roman"/>
          <w:color w:val="000000"/>
          <w:sz w:val="24"/>
          <w:szCs w:val="24"/>
        </w:rPr>
        <w:t>9;</w:t>
      </w:r>
    </w:p>
    <w:p w:rsidR="008F5750" w:rsidRPr="008F5750" w:rsidRDefault="003775FD" w:rsidP="0007620D">
      <w:pPr>
        <w:numPr>
          <w:ilvl w:val="0"/>
          <w:numId w:val="34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044F9F" w:rsidRPr="003775F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МБОУ </w:t>
      </w:r>
      <w:proofErr w:type="spellStart"/>
      <w:r w:rsidR="00044F9F" w:rsidRPr="003775FD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044F9F" w:rsidRPr="003775FD">
        <w:rPr>
          <w:rFonts w:ascii="Times New Roman" w:hAnsi="Times New Roman" w:cs="Times New Roman"/>
          <w:sz w:val="24"/>
          <w:szCs w:val="24"/>
        </w:rPr>
        <w:t xml:space="preserve"> СОШ</w:t>
      </w:r>
      <w:r w:rsidR="008F5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F5750" w:rsidRPr="008F575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8F5750" w:rsidRPr="008F5750" w:rsidRDefault="008F5750" w:rsidP="00E57450">
      <w:pPr>
        <w:numPr>
          <w:ilvl w:val="0"/>
          <w:numId w:val="34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8F5750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5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75FD" w:rsidRDefault="003775FD" w:rsidP="00E57450">
      <w:pPr>
        <w:numPr>
          <w:ilvl w:val="0"/>
          <w:numId w:val="33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</w:t>
      </w:r>
      <w:r w:rsidR="00044F9F" w:rsidRPr="00377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C51" w:rsidRPr="00377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2022-2023</w:t>
      </w:r>
      <w:r w:rsidR="00044F9F" w:rsidRPr="00377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07620D" w:rsidRPr="0007620D" w:rsidRDefault="0007620D" w:rsidP="0007620D">
      <w:pPr>
        <w:spacing w:before="100" w:beforeAutospacing="1" w:after="0" w:line="240" w:lineRule="auto"/>
        <w:ind w:left="720" w:right="1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7620D">
        <w:rPr>
          <w:rFonts w:ascii="Times New Roman" w:hAnsi="Times New Roman" w:cs="Times New Roman"/>
          <w:b/>
          <w:bCs/>
          <w:sz w:val="24"/>
          <w:szCs w:val="24"/>
        </w:rPr>
        <w:t xml:space="preserve">В основе </w:t>
      </w:r>
      <w:proofErr w:type="gramStart"/>
      <w:r w:rsidRPr="0007620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Pr="0007620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07620D" w:rsidRPr="0007620D" w:rsidRDefault="0007620D" w:rsidP="0007620D">
      <w:pPr>
        <w:numPr>
          <w:ilvl w:val="0"/>
          <w:numId w:val="33"/>
        </w:num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7620D">
        <w:rPr>
          <w:rFonts w:ascii="Times New Roman" w:hAnsi="Times New Roman" w:cs="Times New Roman"/>
          <w:bCs/>
          <w:sz w:val="24"/>
          <w:szCs w:val="24"/>
        </w:rPr>
        <w:t xml:space="preserve"> Примерная ООП, одобренная решением Федерального учебно-методического объединения по общему </w:t>
      </w:r>
      <w:proofErr w:type="gramStart"/>
      <w:r w:rsidRPr="0007620D">
        <w:rPr>
          <w:rFonts w:ascii="Times New Roman" w:hAnsi="Times New Roman" w:cs="Times New Roman"/>
          <w:bCs/>
          <w:sz w:val="24"/>
          <w:szCs w:val="24"/>
        </w:rPr>
        <w:t>образованию( протокол</w:t>
      </w:r>
      <w:proofErr w:type="gramEnd"/>
      <w:r w:rsidRPr="0007620D">
        <w:rPr>
          <w:rFonts w:ascii="Times New Roman" w:hAnsi="Times New Roman" w:cs="Times New Roman"/>
          <w:bCs/>
          <w:sz w:val="24"/>
          <w:szCs w:val="24"/>
        </w:rPr>
        <w:t xml:space="preserve"> 1/22 от 18.03.2022)</w:t>
      </w:r>
    </w:p>
    <w:p w:rsidR="00BE27F6" w:rsidRPr="00BE27F6" w:rsidRDefault="00BE27F6" w:rsidP="00BE27F6">
      <w:pPr>
        <w:numPr>
          <w:ilvl w:val="0"/>
          <w:numId w:val="33"/>
        </w:num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</w:t>
      </w:r>
      <w:r w:rsidR="0007620D">
        <w:rPr>
          <w:rFonts w:ascii="Times New Roman" w:hAnsi="Times New Roman" w:cs="Times New Roman"/>
          <w:bCs/>
          <w:sz w:val="24"/>
          <w:szCs w:val="24"/>
        </w:rPr>
        <w:t xml:space="preserve">ная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рабочая </w:t>
      </w:r>
      <w:r w:rsidR="0007620D">
        <w:rPr>
          <w:rFonts w:ascii="Times New Roman" w:hAnsi="Times New Roman" w:cs="Times New Roman"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ООО  Физика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базовый уровень ,</w:t>
      </w:r>
      <w:r w:rsidRPr="0007620D">
        <w:rPr>
          <w:rFonts w:ascii="Times New Roman" w:hAnsi="Times New Roman" w:cs="Times New Roman"/>
          <w:bCs/>
          <w:sz w:val="24"/>
          <w:szCs w:val="24"/>
        </w:rPr>
        <w:t xml:space="preserve">одобренная решением Федерального учебно-методического объединения по общему </w:t>
      </w:r>
      <w:r>
        <w:rPr>
          <w:rFonts w:ascii="Times New Roman" w:hAnsi="Times New Roman" w:cs="Times New Roman"/>
          <w:bCs/>
          <w:sz w:val="24"/>
          <w:szCs w:val="24"/>
        </w:rPr>
        <w:t>образованию( протокол 3/21 от 27.09.2021</w:t>
      </w:r>
      <w:r w:rsidRPr="0007620D">
        <w:rPr>
          <w:rFonts w:ascii="Times New Roman" w:hAnsi="Times New Roman" w:cs="Times New Roman"/>
          <w:bCs/>
          <w:sz w:val="24"/>
          <w:szCs w:val="24"/>
        </w:rPr>
        <w:t>)</w:t>
      </w:r>
    </w:p>
    <w:p w:rsidR="00044F9F" w:rsidRPr="003775FD" w:rsidRDefault="00BE27F6" w:rsidP="00BE27F6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44F9F" w:rsidRPr="003775FD">
        <w:rPr>
          <w:rFonts w:ascii="Times New Roman" w:hAnsi="Times New Roman" w:cs="Times New Roman"/>
          <w:sz w:val="24"/>
          <w:szCs w:val="24"/>
        </w:rPr>
        <w:t xml:space="preserve">чебник </w:t>
      </w:r>
      <w:proofErr w:type="gramStart"/>
      <w:r w:rsidR="00044F9F" w:rsidRPr="003775FD">
        <w:rPr>
          <w:rFonts w:ascii="Times New Roman" w:hAnsi="Times New Roman" w:cs="Times New Roman"/>
          <w:sz w:val="24"/>
          <w:szCs w:val="24"/>
        </w:rPr>
        <w:t>«</w:t>
      </w:r>
      <w:r w:rsidR="003775FD">
        <w:rPr>
          <w:rFonts w:ascii="Times New Roman" w:hAnsi="Times New Roman" w:cs="Times New Roman"/>
          <w:iCs/>
          <w:sz w:val="24"/>
          <w:szCs w:val="24"/>
        </w:rPr>
        <w:t xml:space="preserve"> Физика</w:t>
      </w:r>
      <w:proofErr w:type="gramEnd"/>
      <w:r w:rsidR="003775FD">
        <w:rPr>
          <w:rFonts w:ascii="Times New Roman" w:hAnsi="Times New Roman" w:cs="Times New Roman"/>
          <w:iCs/>
          <w:sz w:val="24"/>
          <w:szCs w:val="24"/>
        </w:rPr>
        <w:t xml:space="preserve"> 7» Автор </w:t>
      </w:r>
      <w:proofErr w:type="spellStart"/>
      <w:r w:rsidR="003775FD">
        <w:rPr>
          <w:rFonts w:ascii="Times New Roman" w:hAnsi="Times New Roman" w:cs="Times New Roman"/>
          <w:iCs/>
          <w:sz w:val="24"/>
          <w:szCs w:val="24"/>
        </w:rPr>
        <w:t>Перышкин</w:t>
      </w:r>
      <w:proofErr w:type="spellEnd"/>
      <w:r w:rsidR="003775FD">
        <w:rPr>
          <w:rFonts w:ascii="Times New Roman" w:hAnsi="Times New Roman" w:cs="Times New Roman"/>
          <w:iCs/>
          <w:sz w:val="24"/>
          <w:szCs w:val="24"/>
        </w:rPr>
        <w:t xml:space="preserve"> И.М</w:t>
      </w:r>
      <w:r>
        <w:rPr>
          <w:rFonts w:ascii="Times New Roman" w:hAnsi="Times New Roman" w:cs="Times New Roman"/>
          <w:iCs/>
          <w:sz w:val="24"/>
          <w:szCs w:val="24"/>
        </w:rPr>
        <w:t xml:space="preserve"> Иванова А.И.- М.2021г.</w:t>
      </w:r>
      <w:r w:rsidR="003775FD">
        <w:rPr>
          <w:rFonts w:ascii="Times New Roman" w:hAnsi="Times New Roman" w:cs="Times New Roman"/>
          <w:iCs/>
          <w:sz w:val="24"/>
          <w:szCs w:val="24"/>
        </w:rPr>
        <w:t>Просвещение</w:t>
      </w:r>
    </w:p>
    <w:p w:rsidR="00044F9F" w:rsidRDefault="00044F9F" w:rsidP="00E5745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044F9F" w:rsidRPr="0007620D" w:rsidRDefault="00044F9F" w:rsidP="00E5745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044F9F">
        <w:rPr>
          <w:rFonts w:ascii="Times New Roman" w:hAnsi="Times New Roman" w:cs="Times New Roman"/>
          <w:b/>
          <w:iCs/>
          <w:sz w:val="24"/>
          <w:szCs w:val="24"/>
        </w:rPr>
        <w:t xml:space="preserve">Цели и задачи изучения учебного предмета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Изучение физики направлено на достижение следующих целей: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</w:t>
      </w:r>
      <w:r w:rsidRPr="00044F9F">
        <w:rPr>
          <w:rFonts w:ascii="Times New Roman" w:hAnsi="Times New Roman" w:cs="Times New Roman"/>
          <w:sz w:val="24"/>
          <w:szCs w:val="24"/>
        </w:rPr>
        <w:tab/>
        <w:t xml:space="preserve">освоение знаний о строении вещества, механических и молекулярных явлений;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величинах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</w:t>
      </w:r>
      <w:r w:rsidRPr="00044F9F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</w:t>
      </w:r>
      <w:r w:rsidRPr="00044F9F">
        <w:rPr>
          <w:rFonts w:ascii="Times New Roman" w:hAnsi="Times New Roman" w:cs="Times New Roman"/>
          <w:sz w:val="24"/>
          <w:szCs w:val="24"/>
        </w:rPr>
        <w:tab/>
        <w:t xml:space="preserve"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В задачи обучения физике входят:</w:t>
      </w:r>
    </w:p>
    <w:p w:rsidR="00044F9F" w:rsidRPr="00044F9F" w:rsidRDefault="00044F9F" w:rsidP="00E57450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044F9F" w:rsidRPr="00044F9F" w:rsidRDefault="00044F9F" w:rsidP="00E57450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школьными знаниями об экспериментальных фактах, понятиях, законах, теориях, методах физической науки; о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современной  научной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 картине  мира; о широких  возможностях применения физических законов в технике и технологии;</w:t>
      </w:r>
    </w:p>
    <w:p w:rsidR="00044F9F" w:rsidRPr="00044F9F" w:rsidRDefault="00044F9F" w:rsidP="00E57450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044F9F" w:rsidRPr="00044F9F" w:rsidRDefault="00044F9F" w:rsidP="00E57450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044F9F">
        <w:rPr>
          <w:rFonts w:ascii="Times New Roman" w:hAnsi="Times New Roman" w:cs="Times New Roman"/>
          <w:b/>
          <w:iCs/>
          <w:sz w:val="24"/>
          <w:szCs w:val="24"/>
        </w:rPr>
        <w:t>Технологии и формы контроля.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Предусматривается применение следующих технологий обучения: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1.</w:t>
      </w:r>
      <w:r w:rsidRPr="00044F9F">
        <w:rPr>
          <w:rFonts w:ascii="Times New Roman" w:hAnsi="Times New Roman" w:cs="Times New Roman"/>
          <w:sz w:val="24"/>
          <w:szCs w:val="24"/>
        </w:rPr>
        <w:tab/>
        <w:t>игровые технологии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2.</w:t>
      </w:r>
      <w:r w:rsidRPr="00044F9F">
        <w:rPr>
          <w:rFonts w:ascii="Times New Roman" w:hAnsi="Times New Roman" w:cs="Times New Roman"/>
          <w:sz w:val="24"/>
          <w:szCs w:val="24"/>
        </w:rPr>
        <w:tab/>
        <w:t>элементы проблемного обучения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3.</w:t>
      </w:r>
      <w:r w:rsidRPr="00044F9F">
        <w:rPr>
          <w:rFonts w:ascii="Times New Roman" w:hAnsi="Times New Roman" w:cs="Times New Roman"/>
          <w:sz w:val="24"/>
          <w:szCs w:val="24"/>
        </w:rPr>
        <w:tab/>
        <w:t xml:space="preserve">технологии уровневой дифференциации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4.</w:t>
      </w:r>
      <w:r w:rsidRPr="00044F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4F9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4F9F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5.</w:t>
      </w:r>
      <w:r w:rsidRPr="00044F9F">
        <w:rPr>
          <w:rFonts w:ascii="Times New Roman" w:hAnsi="Times New Roman" w:cs="Times New Roman"/>
          <w:sz w:val="24"/>
          <w:szCs w:val="24"/>
        </w:rPr>
        <w:tab/>
        <w:t>ИКТ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 При реализации программы предусматривается применение различных форм обучения.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  <w:lang w:val="x-none"/>
        </w:rPr>
      </w:pPr>
      <w:r w:rsidRPr="00044F9F">
        <w:rPr>
          <w:rFonts w:ascii="Times New Roman" w:hAnsi="Times New Roman" w:cs="Times New Roman"/>
          <w:sz w:val="24"/>
          <w:szCs w:val="24"/>
          <w:lang w:val="x-none"/>
        </w:rPr>
        <w:t xml:space="preserve">Текущая проверка проводится систематически из урока в урок, а итоговая – по завершении темы (раздела),   курса 7 класса.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  <w:lang w:val="x-none"/>
        </w:rPr>
      </w:pPr>
      <w:r w:rsidRPr="00044F9F">
        <w:rPr>
          <w:rFonts w:ascii="Times New Roman" w:hAnsi="Times New Roman" w:cs="Times New Roman"/>
          <w:sz w:val="24"/>
          <w:szCs w:val="24"/>
          <w:lang w:val="x-none"/>
        </w:rPr>
        <w:t xml:space="preserve">Основными формами проверки знаний и умений учащихся в 7 классе являются устный опрос, письменные и лабораторные работы. 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  <w:lang w:val="x-none"/>
        </w:rPr>
      </w:pPr>
      <w:r w:rsidRPr="00044F9F">
        <w:rPr>
          <w:rFonts w:ascii="Times New Roman" w:hAnsi="Times New Roman" w:cs="Times New Roman"/>
          <w:sz w:val="24"/>
          <w:szCs w:val="24"/>
          <w:lang w:val="x-none"/>
        </w:rPr>
        <w:t xml:space="preserve">Письменная проверка осуществляется в виде физических диктантов, тестов, контрольных, лабораторных  и самостоятельных работ.  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4F9F">
        <w:rPr>
          <w:rFonts w:ascii="Times New Roman" w:hAnsi="Times New Roman" w:cs="Times New Roman"/>
          <w:sz w:val="24"/>
          <w:szCs w:val="24"/>
        </w:rPr>
        <w:t>Согласно  учебному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плану ра</w:t>
      </w:r>
      <w:r w:rsidR="00457677">
        <w:rPr>
          <w:rFonts w:ascii="Times New Roman" w:hAnsi="Times New Roman" w:cs="Times New Roman"/>
          <w:sz w:val="24"/>
          <w:szCs w:val="24"/>
        </w:rPr>
        <w:t>бочая программа рассчитана на 70</w:t>
      </w:r>
      <w:r w:rsidRPr="00044F9F">
        <w:rPr>
          <w:rFonts w:ascii="Times New Roman" w:hAnsi="Times New Roman" w:cs="Times New Roman"/>
          <w:sz w:val="24"/>
          <w:szCs w:val="24"/>
        </w:rPr>
        <w:t xml:space="preserve"> часов  в год, 2 часа в неделю из инвариантной части учебного плана (базовый уровень обучения)</w:t>
      </w:r>
      <w:r w:rsidR="00E57450">
        <w:rPr>
          <w:rFonts w:ascii="Times New Roman" w:hAnsi="Times New Roman" w:cs="Times New Roman"/>
          <w:sz w:val="24"/>
          <w:szCs w:val="24"/>
        </w:rPr>
        <w:t>.</w:t>
      </w:r>
      <w:r w:rsidRPr="00044F9F">
        <w:rPr>
          <w:rFonts w:ascii="Times New Roman" w:hAnsi="Times New Roman" w:cs="Times New Roman"/>
          <w:sz w:val="24"/>
          <w:szCs w:val="24"/>
        </w:rPr>
        <w:t xml:space="preserve"> С учетом учебного календарного графика и графиком выходных и праздничных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дней</w:t>
      </w:r>
      <w:r w:rsidR="0045767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57677">
        <w:rPr>
          <w:rFonts w:ascii="Times New Roman" w:hAnsi="Times New Roman" w:cs="Times New Roman"/>
          <w:sz w:val="24"/>
          <w:szCs w:val="24"/>
        </w:rPr>
        <w:t>8 марта)</w:t>
      </w:r>
      <w:r w:rsidRPr="00044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7 классе</w:t>
      </w:r>
      <w:r w:rsidR="00457677">
        <w:rPr>
          <w:rFonts w:ascii="Times New Roman" w:hAnsi="Times New Roman" w:cs="Times New Roman"/>
          <w:sz w:val="24"/>
          <w:szCs w:val="24"/>
        </w:rPr>
        <w:t xml:space="preserve"> 69</w:t>
      </w:r>
      <w:r w:rsidRPr="00044F9F">
        <w:rPr>
          <w:rFonts w:ascii="Times New Roman" w:hAnsi="Times New Roman" w:cs="Times New Roman"/>
          <w:sz w:val="24"/>
          <w:szCs w:val="24"/>
        </w:rPr>
        <w:t xml:space="preserve"> часов. </w:t>
      </w:r>
      <w:r w:rsidR="008F5750">
        <w:rPr>
          <w:rFonts w:ascii="Times New Roman" w:hAnsi="Times New Roman" w:cs="Times New Roman"/>
          <w:sz w:val="24"/>
          <w:szCs w:val="24"/>
        </w:rPr>
        <w:t>Срок реализации программы 2022</w:t>
      </w:r>
      <w:r w:rsidR="007B7C51">
        <w:rPr>
          <w:rFonts w:ascii="Times New Roman" w:hAnsi="Times New Roman" w:cs="Times New Roman"/>
          <w:sz w:val="24"/>
          <w:szCs w:val="24"/>
        </w:rPr>
        <w:t>-</w:t>
      </w:r>
      <w:r w:rsidR="008F5750">
        <w:rPr>
          <w:rFonts w:ascii="Times New Roman" w:hAnsi="Times New Roman" w:cs="Times New Roman"/>
          <w:sz w:val="24"/>
          <w:szCs w:val="24"/>
        </w:rPr>
        <w:t>2023</w:t>
      </w:r>
      <w:r w:rsidRPr="00044F9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50" w:rsidRDefault="008F57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50" w:rsidRDefault="008F57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50" w:rsidRDefault="008F57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50" w:rsidRDefault="008F57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50" w:rsidRDefault="00E574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50" w:rsidRDefault="008F5750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Pr="00044F9F">
        <w:rPr>
          <w:rFonts w:ascii="Times New Roman" w:hAnsi="Times New Roman" w:cs="Times New Roman"/>
          <w:sz w:val="24"/>
          <w:szCs w:val="24"/>
        </w:rPr>
        <w:t xml:space="preserve"> </w:t>
      </w: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>2.  Планируемые результаты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44F9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44F9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образовательной программы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Общими предметными результатами обучения физике</w:t>
      </w:r>
      <w:r w:rsidRPr="00044F9F">
        <w:rPr>
          <w:rFonts w:ascii="Times New Roman" w:hAnsi="Times New Roman" w:cs="Times New Roman"/>
          <w:sz w:val="24"/>
          <w:szCs w:val="24"/>
        </w:rPr>
        <w:t xml:space="preserve"> в основной школе являются: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•умения применять теоретические знания по физике на практике, решать физические задачи на применение полученных знаний;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044F9F" w:rsidRPr="008F5750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</w:t>
      </w:r>
      <w:r w:rsidR="008F5750">
        <w:rPr>
          <w:rFonts w:ascii="Times New Roman" w:hAnsi="Times New Roman" w:cs="Times New Roman"/>
          <w:sz w:val="24"/>
          <w:szCs w:val="24"/>
        </w:rPr>
        <w:t xml:space="preserve"> и другие источники информации.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Частными предметными результатами обучения физике</w:t>
      </w:r>
      <w:r w:rsidRPr="00044F9F">
        <w:rPr>
          <w:rFonts w:ascii="Times New Roman" w:hAnsi="Times New Roman" w:cs="Times New Roman"/>
          <w:sz w:val="24"/>
          <w:szCs w:val="24"/>
        </w:rPr>
        <w:t xml:space="preserve"> в основной школе, на которых основываются общие результаты, являются: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•понимание и способность объяснять такие физические явления, как свободное падение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 xml:space="preserve">тел,   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>атмосферное давление, плавание тел, диффузия, большая сжимаемость газов, малая сжимаемость жидкостей и твердых тел;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•умения измерять расстояние, промежуток времени, скорость, массу,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 xml:space="preserve">силу,   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работу силы, мощность, кинетическую энергию, потенциальную энергию, температуру; 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 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•понимание смысла основных физических законов и умение применять их на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практике:  законы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Паскаля и Архимеда,  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lastRenderedPageBreak/>
        <w:t>•умение использовать полученные знания, умения и навыки в повседневной жизни (быт, экология, охрана здоровья, охрана окружающей сред</w:t>
      </w:r>
      <w:r w:rsidR="008F5750">
        <w:rPr>
          <w:rFonts w:ascii="Times New Roman" w:hAnsi="Times New Roman" w:cs="Times New Roman"/>
          <w:sz w:val="24"/>
          <w:szCs w:val="24"/>
        </w:rPr>
        <w:t>ы, техника безопасности и др.).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7 класса должен: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i/>
          <w:sz w:val="24"/>
          <w:szCs w:val="24"/>
        </w:rPr>
        <w:t>Смысл понятий</w:t>
      </w:r>
      <w:r w:rsidRPr="00044F9F">
        <w:rPr>
          <w:rFonts w:ascii="Times New Roman" w:hAnsi="Times New Roman" w:cs="Times New Roman"/>
          <w:sz w:val="24"/>
          <w:szCs w:val="24"/>
        </w:rPr>
        <w:t xml:space="preserve">: физическое явление, физический закон, </w:t>
      </w:r>
      <w:r w:rsidR="008F5750">
        <w:rPr>
          <w:rFonts w:ascii="Times New Roman" w:hAnsi="Times New Roman" w:cs="Times New Roman"/>
          <w:sz w:val="24"/>
          <w:szCs w:val="24"/>
        </w:rPr>
        <w:t>вещество, взаимодействие, атом;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i/>
          <w:sz w:val="24"/>
          <w:szCs w:val="24"/>
        </w:rPr>
        <w:t>Смысл физических величин</w:t>
      </w:r>
      <w:r w:rsidRPr="00044F9F">
        <w:rPr>
          <w:rFonts w:ascii="Times New Roman" w:hAnsi="Times New Roman" w:cs="Times New Roman"/>
          <w:sz w:val="24"/>
          <w:szCs w:val="24"/>
        </w:rPr>
        <w:t xml:space="preserve">: путь, скорость, масса, плотность, сила, давление, работа, мощность, кинетическая энергия, потенциальная энергия, </w:t>
      </w:r>
      <w:r w:rsidR="008F5750">
        <w:rPr>
          <w:rFonts w:ascii="Times New Roman" w:hAnsi="Times New Roman" w:cs="Times New Roman"/>
          <w:sz w:val="24"/>
          <w:szCs w:val="24"/>
        </w:rPr>
        <w:t>коэффициент полезного действия;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явления: равномерное прямолинейное движение, передачу давления жидкостями и газами, диффузию;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Использовать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и силы нормального давления;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Выражать результаты измерений и расчетов в единицах Международной системы СИ;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механических, тепловых и электромагнитных явлениях;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Решать задачи на применение изученных физических законов;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Осуществлять самостоятельный поиск информации естественно-научного содержания с использованием различных источников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( учебных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</w:t>
      </w:r>
      <w:proofErr w:type="spellStart"/>
      <w:r w:rsidRPr="00044F9F">
        <w:rPr>
          <w:rFonts w:ascii="Times New Roman" w:hAnsi="Times New Roman" w:cs="Times New Roman"/>
          <w:sz w:val="24"/>
          <w:szCs w:val="24"/>
        </w:rPr>
        <w:t>помощьюисунков</w:t>
      </w:r>
      <w:proofErr w:type="spellEnd"/>
      <w:r w:rsidRPr="00044F9F">
        <w:rPr>
          <w:rFonts w:ascii="Times New Roman" w:hAnsi="Times New Roman" w:cs="Times New Roman"/>
          <w:sz w:val="24"/>
          <w:szCs w:val="24"/>
        </w:rPr>
        <w:t>);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</w:t>
      </w:r>
      <w:r w:rsidRPr="00044F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F9F">
        <w:rPr>
          <w:rFonts w:ascii="Times New Roman" w:hAnsi="Times New Roman" w:cs="Times New Roman"/>
          <w:sz w:val="24"/>
          <w:szCs w:val="24"/>
        </w:rPr>
        <w:t>практической деятельности и повседневной жизни для обеспечения безопасности в процессе</w:t>
      </w:r>
      <w:r w:rsidRPr="00044F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F9F">
        <w:rPr>
          <w:rFonts w:ascii="Times New Roman" w:hAnsi="Times New Roman" w:cs="Times New Roman"/>
          <w:sz w:val="24"/>
          <w:szCs w:val="24"/>
        </w:rPr>
        <w:t>жизнедеятельности, использования транспортных средств, рационального применения простых механизмов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Ученик получит возможность узнать: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Явление: гидравлический парадокс. Принцип работы пневматических и гидравлических машин.</w:t>
      </w:r>
    </w:p>
    <w:p w:rsidR="00044F9F" w:rsidRPr="008F5750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044F9F">
        <w:rPr>
          <w:rFonts w:ascii="Times New Roman" w:hAnsi="Times New Roman" w:cs="Times New Roman"/>
          <w:sz w:val="24"/>
          <w:szCs w:val="24"/>
        </w:rPr>
        <w:t xml:space="preserve"> решать задачи повышенной сложн</w:t>
      </w:r>
      <w:r w:rsidR="008F5750">
        <w:rPr>
          <w:rFonts w:ascii="Times New Roman" w:hAnsi="Times New Roman" w:cs="Times New Roman"/>
          <w:sz w:val="24"/>
          <w:szCs w:val="24"/>
        </w:rPr>
        <w:t>ости.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обучения </w:t>
      </w:r>
      <w:proofErr w:type="gramStart"/>
      <w:r w:rsidRPr="00044F9F">
        <w:rPr>
          <w:rFonts w:ascii="Times New Roman" w:hAnsi="Times New Roman" w:cs="Times New Roman"/>
          <w:b/>
          <w:sz w:val="24"/>
          <w:szCs w:val="24"/>
        </w:rPr>
        <w:t>физике</w:t>
      </w:r>
      <w:r w:rsidRPr="00044F9F">
        <w:rPr>
          <w:rFonts w:ascii="Times New Roman" w:hAnsi="Times New Roman" w:cs="Times New Roman"/>
          <w:sz w:val="24"/>
          <w:szCs w:val="24"/>
        </w:rPr>
        <w:t xml:space="preserve">  являются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>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044F9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44F9F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•самостоятельность в приобретении новых знаний и практических умений;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•готовность к выбору жизненного пути в соответствии с собственными интересами и возможностями;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•мотивация образовательной деятельности школьников на основе личностно ориентированного подхода;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•формирование ценностных отношений друг к другу, учителю, авторам открытий и изобретений, </w:t>
      </w:r>
      <w:r w:rsidR="008F5750">
        <w:rPr>
          <w:rFonts w:ascii="Times New Roman" w:hAnsi="Times New Roman" w:cs="Times New Roman"/>
          <w:sz w:val="24"/>
          <w:szCs w:val="24"/>
        </w:rPr>
        <w:t>результатам обучения.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F9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44F9F">
        <w:rPr>
          <w:rFonts w:ascii="Times New Roman" w:hAnsi="Times New Roman" w:cs="Times New Roman"/>
          <w:b/>
          <w:sz w:val="24"/>
          <w:szCs w:val="24"/>
        </w:rPr>
        <w:t xml:space="preserve"> результатами обучения</w:t>
      </w:r>
      <w:r w:rsidRPr="00044F9F">
        <w:rPr>
          <w:rFonts w:ascii="Times New Roman" w:hAnsi="Times New Roman" w:cs="Times New Roman"/>
          <w:sz w:val="24"/>
          <w:szCs w:val="24"/>
        </w:rPr>
        <w:t xml:space="preserve"> физике в основной школе являются: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lastRenderedPageBreak/>
        <w:t>•овладение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 xml:space="preserve">•приобретение опыта самостоятельного поиска, анализа и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•освоение приемов действий в нестандартных ситуациях, овладение эвристическими методами решения проблем;</w:t>
      </w:r>
    </w:p>
    <w:p w:rsidR="00044F9F" w:rsidRPr="00044F9F" w:rsidRDefault="00044F9F" w:rsidP="00E57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sz w:val="24"/>
          <w:szCs w:val="24"/>
        </w:rPr>
        <w:t>•формирование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450" w:rsidRDefault="00E57450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F9F" w:rsidRPr="00044F9F" w:rsidRDefault="00044F9F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proofErr w:type="gramStart"/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>3.Содержание</w:t>
      </w:r>
      <w:proofErr w:type="gramEnd"/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предмета 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"/>
        <w:gridCol w:w="1869"/>
        <w:gridCol w:w="1918"/>
        <w:gridCol w:w="1948"/>
        <w:gridCol w:w="3278"/>
      </w:tblGrid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раздела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УУД</w:t>
            </w:r>
          </w:p>
        </w:tc>
      </w:tr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Введение. Первоначальные сведения о строении вещества.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описание физических явлений. Физический эксперимент. </w:t>
            </w:r>
            <w:r w:rsidRPr="00044F9F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явлений и объектов природы.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физических величин. Международная система единиц. Физические законы и границы их применимости. Роль физики в формировании научной картины мира. Научный метод познания. Наука и техника. 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Опыты ,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доказывающие атомное строение вещества. Тепловое движение и взаимодействие частиц вещества. Агрегатные состояния вещества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и  описывать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явления. Участвовать в обсуждении явления падения тел на землю. Высказывать предположения и гипотезы. Измерять расстояния и промежутки времени. Определять цену деления шкалы прибора. Наблюдать и объяснять явление диффузии. Выполнять опыты по обнаружению действия сил молекулярного притяжения. Объяснять свойства газов, жидкостей и твердых тел на основе атомной теории строения вещества</w:t>
            </w: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Описывают известные свойства тел, соответствующие им физические величины и способы их измерения. Выбирают необходимые физические приборы и определяют их цену деления. Измеряют расстояния. Предлагают способы измерения объема тела правильной и неправильной формы. Измеряют объемы тел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Выделяют</w:t>
            </w:r>
            <w:proofErr w:type="spellEnd"/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последовательность промежуточных целей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Осознают</w:t>
            </w:r>
            <w:proofErr w:type="spellEnd"/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Взаимодействия тел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Относительность движения. Траектория. Путь. Равномерное движение. Скорость. Средняя скорость.           Инерция. Инертность тел. Взаимодействие тел. Масса – скалярная величина. Плотность вещества. Сила – векторная величина. Движение и силы.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Сила тяжести. Сила упругости. Сила трения.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Давление. Атмосферное давление. Закон Паскаля. Закон Архимеда. Условия плавания тел.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равновесия  твердого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тела.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Рассчитывать путь и скорость тела при равномерном движении. Измерять скорость равномерного движения. Измерять массу тела. Измерять плотность вещества. Измерять силы взаимодействия двух тел.</w:t>
            </w: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Приводят примеры механического движения.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Различают способы описания механических движений. Изображают различные траектории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и формулируют познавательную цель. Выделяют количественные характеристики объектов, заданные словами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свои действия. Имеют навыки конструктивного общения в малых группах.</w:t>
            </w:r>
          </w:p>
        </w:tc>
      </w:tr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Давление твердых тел ,жидкостей и газов.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Давление. Атмосферное давление. Закон Паскаля. Закон Архимеда. Условия плавания тел.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равновесия  твердого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тела. 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Обнаруживать существование атмосферного давления. Объяснять причины плавания тел. Измерять силу Архимеда. Исследовать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плавания тел.</w:t>
            </w: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Предлагают способы увеличения и уменьшения давления. Объясняют механизм регулирования давления, производимого различными механизмами.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условия и требования задачи. 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структуру задачи разными средствами, выбирают обобщенные стратегии решения.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формулируют познавательную задачу.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Умеют (или развивают) способность с помощью вопросов добывать недостающую информацию.</w:t>
            </w:r>
          </w:p>
        </w:tc>
      </w:tr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Работа, мощность, энергия</w:t>
            </w:r>
            <w:r w:rsidRPr="00044F9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    Энергия. Кинетическая энергия. Потенциальная энергия. Закон сохранения механической энергии. Простые механизмы. Коэффициент полезного действия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Исследовать условия равновесия рычага. Измерять работу силы. Измерять мощность. Измерять КПД наклонной плоскости. Вычислять КПД простых механизмов.</w:t>
            </w: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Приводят примеры механической работы.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Определяют возможность совершения механической работы. Измеряют и вычисляют работу силы тяжести и силы трения.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</w:tr>
      <w:tr w:rsidR="00044F9F" w:rsidRPr="00044F9F" w:rsidTr="00044F9F">
        <w:tc>
          <w:tcPr>
            <w:tcW w:w="332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</w:t>
            </w:r>
          </w:p>
        </w:tc>
        <w:tc>
          <w:tcPr>
            <w:tcW w:w="191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Элементы содержания всего курса физики 7</w:t>
            </w:r>
          </w:p>
        </w:tc>
        <w:tc>
          <w:tcPr>
            <w:tcW w:w="194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3278" w:type="dxa"/>
          </w:tcPr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в нестандартных ситуациях, для объяснения явлений природы и принципов работы технических устройств; использовать приобретенные знания и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для подготовки докладов, рефератов и других творческих работ; уметь обосновывать высказываемое мнение, уважительно относится к мнению 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оппонента,  сотрудничать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совместного выполнения задач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Работают с «Карточкой поэлементного контроля».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и произвольно строят речевые высказывания в устной и письменной форме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и осознают то, что уже усвоено, на каком уровне, намечают пути устранения пробелов. Осознанно определяют уровень усвоения учебного материала. Вносят коррективы и дополнения в способ своих действий в случае расхождения эталона, реального действия и его продукта</w:t>
            </w:r>
          </w:p>
          <w:p w:rsidR="00044F9F" w:rsidRPr="00044F9F" w:rsidRDefault="00044F9F" w:rsidP="00B6505F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Умеют представлять конкретное содержание и представлять его в нужной форме.</w:t>
            </w:r>
          </w:p>
        </w:tc>
      </w:tr>
    </w:tbl>
    <w:tbl>
      <w:tblPr>
        <w:tblpPr w:leftFromText="180" w:rightFromText="180" w:vertAnchor="text" w:horzAnchor="margin" w:tblpY="-74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937"/>
        <w:gridCol w:w="905"/>
        <w:gridCol w:w="2552"/>
        <w:gridCol w:w="2338"/>
        <w:gridCol w:w="8"/>
        <w:gridCol w:w="1302"/>
        <w:gridCol w:w="8"/>
      </w:tblGrid>
      <w:tr w:rsidR="00044F9F" w:rsidRPr="00044F9F" w:rsidTr="00B6505F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44F9F" w:rsidRPr="00044F9F" w:rsidTr="00B6505F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D74789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01.09-16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5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№1 «Определение </w:t>
            </w:r>
            <w:r w:rsidR="005E61ED">
              <w:rPr>
                <w:rFonts w:ascii="Times New Roman" w:hAnsi="Times New Roman" w:cs="Times New Roman"/>
                <w:sz w:val="24"/>
                <w:szCs w:val="24"/>
              </w:rPr>
              <w:t xml:space="preserve">показаний </w:t>
            </w: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измерительного прибора»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D74789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1645" w:rsidRPr="001F1645">
              <w:rPr>
                <w:rFonts w:ascii="Times New Roman" w:hAnsi="Times New Roman" w:cs="Times New Roman"/>
                <w:sz w:val="24"/>
                <w:szCs w:val="24"/>
              </w:rPr>
              <w:t>.09-06</w:t>
            </w:r>
            <w:r w:rsidR="00E63122" w:rsidRPr="001F16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5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№2 «</w:t>
            </w:r>
            <w:r w:rsidR="005E61ED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ние размеров малых тел»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2" w:rsidRPr="001F1645" w:rsidRDefault="00E63122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«Первоначальные сведения о строении вещества»</w:t>
            </w:r>
          </w:p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D74789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3122" w:rsidRPr="001F16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1F1645" w:rsidRPr="001F164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E63122" w:rsidRPr="001F16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5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№3 «Измерение массы тела»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</w:p>
          <w:p w:rsidR="00044F9F" w:rsidRPr="001F1645" w:rsidRDefault="00D74789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>Взаимодействие тел»</w:t>
            </w: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№4 «Измерение объема </w:t>
            </w:r>
            <w:r w:rsidR="005E61ED">
              <w:rPr>
                <w:rFonts w:ascii="Times New Roman" w:hAnsi="Times New Roman" w:cs="Times New Roman"/>
                <w:sz w:val="24"/>
                <w:szCs w:val="24"/>
              </w:rPr>
              <w:t xml:space="preserve">твердого </w:t>
            </w: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тела»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№5 «Определение плотности вещества твердого тела»</w:t>
            </w:r>
          </w:p>
          <w:p w:rsidR="005E61ED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« Исследование силы упругости»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 динамометром»</w:t>
            </w:r>
          </w:p>
          <w:p w:rsidR="00927EE0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Л.р.№8</w:t>
            </w:r>
            <w:r w:rsidR="00927EE0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силы трения с помощью динамометра»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4948B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1F1645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63122" w:rsidRPr="001F16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457677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BC7C8E" w:rsidRPr="001F16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выталкивающей силы, действующей на погруженное в жидкость тело»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 Давление твердых тел, жидкостей и газов»</w:t>
            </w: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«Выяснение условий плавания тела в жидкости»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Работа. Мощность. Энергия.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E57450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2D6F53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7C8E" w:rsidRPr="001F1645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4576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61B1" w:rsidRPr="001F16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«Выяснение условия равновесия рычага»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 Работа, мощность, энергия»</w:t>
            </w: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5E61ED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457677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B6505F">
        <w:trPr>
          <w:gridAfter w:val="1"/>
          <w:wAfter w:w="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F" w:rsidRPr="00044F9F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457677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669B1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F9F" w:rsidRPr="001F1645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</w:p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2669B1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B6505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F9F" w:rsidRPr="001F1645" w:rsidRDefault="00044F9F" w:rsidP="00B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F9F" w:rsidRDefault="00044F9F" w:rsidP="00044F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4.  Календарно-тематическое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355"/>
        <w:gridCol w:w="1499"/>
        <w:gridCol w:w="2042"/>
        <w:gridCol w:w="957"/>
        <w:gridCol w:w="960"/>
      </w:tblGrid>
      <w:tr w:rsidR="00044F9F" w:rsidRPr="00044F9F" w:rsidTr="000E5B17">
        <w:tc>
          <w:tcPr>
            <w:tcW w:w="53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теме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957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44F9F" w:rsidRPr="00044F9F" w:rsidTr="00044F9F">
        <w:tc>
          <w:tcPr>
            <w:tcW w:w="9345" w:type="dxa"/>
            <w:gridSpan w:val="6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</w:t>
            </w:r>
            <w:r w:rsidR="00D747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ние (5 часов</w:t>
            </w: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</w:tr>
      <w:tr w:rsidR="00044F9F" w:rsidRPr="00044F9F" w:rsidTr="000E5B17">
        <w:tc>
          <w:tcPr>
            <w:tcW w:w="53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кабинете физики. Предмет физика</w:t>
            </w:r>
          </w:p>
        </w:tc>
        <w:tc>
          <w:tcPr>
            <w:tcW w:w="1499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044F9F" w:rsidRPr="00044F9F" w:rsidRDefault="008F5750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44F9F" w:rsidRPr="00044F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927EE0">
        <w:tc>
          <w:tcPr>
            <w:tcW w:w="53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</w:t>
            </w:r>
          </w:p>
        </w:tc>
        <w:tc>
          <w:tcPr>
            <w:tcW w:w="1499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044F9F" w:rsidRPr="00044F9F" w:rsidRDefault="00BC3606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044F9F" w:rsidRPr="00044F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927EE0">
        <w:tc>
          <w:tcPr>
            <w:tcW w:w="53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Л.р.№1 «Определение цены 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измерительного прибора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</w:p>
        </w:tc>
        <w:tc>
          <w:tcPr>
            <w:tcW w:w="1499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Л.р.№1</w:t>
            </w:r>
          </w:p>
        </w:tc>
        <w:tc>
          <w:tcPr>
            <w:tcW w:w="957" w:type="dxa"/>
          </w:tcPr>
          <w:p w:rsidR="00044F9F" w:rsidRPr="00044F9F" w:rsidRDefault="00BC3606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44F9F" w:rsidRPr="00044F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927EE0">
        <w:tc>
          <w:tcPr>
            <w:tcW w:w="532" w:type="dxa"/>
          </w:tcPr>
          <w:p w:rsidR="00044F9F" w:rsidRPr="00044F9F" w:rsidRDefault="00044F9F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 физических величин</w:t>
            </w:r>
          </w:p>
        </w:tc>
        <w:tc>
          <w:tcPr>
            <w:tcW w:w="1499" w:type="dxa"/>
          </w:tcPr>
          <w:p w:rsidR="00044F9F" w:rsidRPr="00044F9F" w:rsidRDefault="00E63122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44F9F" w:rsidRDefault="00BC3606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31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927EE0">
        <w:tc>
          <w:tcPr>
            <w:tcW w:w="53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5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Физика и техника</w:t>
            </w:r>
            <w:r w:rsidR="00927EE0">
              <w:rPr>
                <w:rFonts w:ascii="Times New Roman" w:hAnsi="Times New Roman" w:cs="Times New Roman"/>
                <w:sz w:val="24"/>
                <w:szCs w:val="24"/>
              </w:rPr>
              <w:t>, мир в котором мы живем.</w:t>
            </w:r>
          </w:p>
        </w:tc>
        <w:tc>
          <w:tcPr>
            <w:tcW w:w="1499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Тест, С.Б.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</w:p>
        </w:tc>
        <w:tc>
          <w:tcPr>
            <w:tcW w:w="957" w:type="dxa"/>
          </w:tcPr>
          <w:p w:rsidR="00044F9F" w:rsidRPr="00044F9F" w:rsidRDefault="00BC3606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4F9F" w:rsidRPr="00044F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F" w:rsidRPr="00044F9F" w:rsidTr="00044F9F">
        <w:tc>
          <w:tcPr>
            <w:tcW w:w="9345" w:type="dxa"/>
            <w:gridSpan w:val="6"/>
          </w:tcPr>
          <w:p w:rsidR="00044F9F" w:rsidRPr="00044F9F" w:rsidRDefault="00044F9F" w:rsidP="00044F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Первоначальные сведения о строении вещества (6 часов)</w:t>
            </w: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E63122" w:rsidRPr="00044F9F" w:rsidRDefault="001D785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7EE0" w:rsidRPr="00044F9F" w:rsidTr="00927EE0">
        <w:tc>
          <w:tcPr>
            <w:tcW w:w="532" w:type="dxa"/>
          </w:tcPr>
          <w:p w:rsidR="00927EE0" w:rsidRPr="00044F9F" w:rsidRDefault="00927EE0" w:rsidP="00E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5" w:type="dxa"/>
          </w:tcPr>
          <w:p w:rsidR="00927EE0" w:rsidRPr="00044F9F" w:rsidRDefault="00927EE0" w:rsidP="00E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EE0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927EE0">
              <w:rPr>
                <w:rFonts w:ascii="Times New Roman" w:hAnsi="Times New Roman" w:cs="Times New Roman"/>
                <w:sz w:val="24"/>
                <w:szCs w:val="24"/>
              </w:rPr>
              <w:t xml:space="preserve"> 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размеров малых тел»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9" w:type="dxa"/>
          </w:tcPr>
          <w:p w:rsidR="00927EE0" w:rsidRPr="00044F9F" w:rsidRDefault="00927EE0" w:rsidP="00E6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27EE0" w:rsidRPr="00044F9F" w:rsidRDefault="001F1645" w:rsidP="00E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Л.р.№2</w:t>
            </w:r>
          </w:p>
        </w:tc>
        <w:tc>
          <w:tcPr>
            <w:tcW w:w="957" w:type="dxa"/>
          </w:tcPr>
          <w:p w:rsidR="00927EE0" w:rsidRPr="00927EE0" w:rsidRDefault="00BC3606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27EE0" w:rsidRPr="00927E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27EE0" w:rsidRPr="00044F9F" w:rsidRDefault="00927EE0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27EE0" w:rsidRPr="00044F9F" w:rsidRDefault="00927EE0" w:rsidP="00E631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927EE0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Движение молек</w:t>
            </w:r>
            <w:r w:rsidR="002D6F53">
              <w:rPr>
                <w:rFonts w:ascii="Times New Roman" w:hAnsi="Times New Roman" w:cs="Times New Roman"/>
                <w:sz w:val="24"/>
                <w:szCs w:val="24"/>
              </w:rPr>
              <w:t xml:space="preserve">ул. Скорость движения молекул и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температура тела.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957" w:type="dxa"/>
          </w:tcPr>
          <w:p w:rsidR="00E63122" w:rsidRPr="00044F9F" w:rsidRDefault="001D785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1ADD" w:rsidRPr="00927E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молекул.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E63122" w:rsidRPr="00044F9F" w:rsidRDefault="00BC360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5" w:type="dxa"/>
          </w:tcPr>
          <w:p w:rsidR="00E63122" w:rsidRPr="00044F9F" w:rsidRDefault="00927EE0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вещества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E63122" w:rsidRPr="00044F9F" w:rsidRDefault="001D785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Повторение темы: «Первоначальные сведения о строении вещества»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1F1645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  <w:r w:rsidR="00E63122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</w:p>
        </w:tc>
        <w:tc>
          <w:tcPr>
            <w:tcW w:w="957" w:type="dxa"/>
          </w:tcPr>
          <w:p w:rsidR="00E63122" w:rsidRPr="00044F9F" w:rsidRDefault="00BC360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044F9F">
        <w:tc>
          <w:tcPr>
            <w:tcW w:w="9345" w:type="dxa"/>
            <w:gridSpan w:val="6"/>
          </w:tcPr>
          <w:p w:rsidR="00E63122" w:rsidRPr="00044F9F" w:rsidRDefault="00AE61B1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Взаимодействие те</w:t>
            </w:r>
            <w:r w:rsidR="001F164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 (20</w:t>
            </w:r>
            <w:r w:rsidR="00E63122"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часа)</w:t>
            </w:r>
          </w:p>
        </w:tc>
      </w:tr>
      <w:tr w:rsidR="00E63122" w:rsidRPr="00044F9F" w:rsidTr="00927EE0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E63122" w:rsidRPr="00044F9F" w:rsidRDefault="00D74789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E63122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Скорость тела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E63122" w:rsidRPr="00044F9F" w:rsidRDefault="00BC360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E63122">
        <w:tc>
          <w:tcPr>
            <w:tcW w:w="53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82119C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E63122" w:rsidRPr="00044F9F" w:rsidRDefault="00D74789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F16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E63122">
        <w:tc>
          <w:tcPr>
            <w:tcW w:w="532" w:type="dxa"/>
          </w:tcPr>
          <w:p w:rsidR="00E63122" w:rsidRPr="00044F9F" w:rsidRDefault="00C60281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Инерция</w:t>
            </w:r>
            <w:proofErr w:type="spellEnd"/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82119C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57" w:type="dxa"/>
          </w:tcPr>
          <w:p w:rsidR="00E63122" w:rsidRPr="00044F9F" w:rsidRDefault="00BC360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1645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E63122">
        <w:trPr>
          <w:trHeight w:val="598"/>
        </w:trPr>
        <w:tc>
          <w:tcPr>
            <w:tcW w:w="532" w:type="dxa"/>
          </w:tcPr>
          <w:p w:rsidR="00E63122" w:rsidRPr="00044F9F" w:rsidRDefault="00C60281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Масса. Единицы массы 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E63122" w:rsidRPr="00044F9F" w:rsidRDefault="00D74789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3122" w:rsidRPr="00044F9F" w:rsidTr="00E63122">
        <w:tc>
          <w:tcPr>
            <w:tcW w:w="532" w:type="dxa"/>
          </w:tcPr>
          <w:p w:rsidR="00E63122" w:rsidRPr="00044F9F" w:rsidRDefault="00C60281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5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 №3 «Измерени</w:t>
            </w:r>
            <w:r w:rsidR="001F1645">
              <w:rPr>
                <w:rFonts w:ascii="Times New Roman" w:hAnsi="Times New Roman" w:cs="Times New Roman"/>
                <w:sz w:val="24"/>
                <w:szCs w:val="24"/>
              </w:rPr>
              <w:t>е массы тела на рычажных весах»</w:t>
            </w:r>
          </w:p>
        </w:tc>
        <w:tc>
          <w:tcPr>
            <w:tcW w:w="1499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Л.р.№3</w:t>
            </w:r>
          </w:p>
        </w:tc>
        <w:tc>
          <w:tcPr>
            <w:tcW w:w="957" w:type="dxa"/>
          </w:tcPr>
          <w:p w:rsidR="00E63122" w:rsidRPr="00044F9F" w:rsidRDefault="00BC3606" w:rsidP="00E631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63122" w:rsidRPr="00044F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0" w:type="dxa"/>
          </w:tcPr>
          <w:p w:rsidR="00E63122" w:rsidRPr="00044F9F" w:rsidRDefault="00E63122" w:rsidP="00E6312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E63122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C60281" w:rsidRPr="00044F9F" w:rsidRDefault="00D74789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Л.р.№4 «Измерение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объма</w:t>
            </w:r>
            <w:proofErr w:type="spell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тела»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Л.р.№4</w:t>
            </w:r>
          </w:p>
        </w:tc>
        <w:tc>
          <w:tcPr>
            <w:tcW w:w="957" w:type="dxa"/>
          </w:tcPr>
          <w:p w:rsidR="00C60281" w:rsidRPr="00044F9F" w:rsidRDefault="00BC3606" w:rsidP="00C6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028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C60281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Л.р.№5 «Определение плотности твердого тела»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Л.р.№5</w:t>
            </w:r>
          </w:p>
        </w:tc>
        <w:tc>
          <w:tcPr>
            <w:tcW w:w="957" w:type="dxa"/>
          </w:tcPr>
          <w:p w:rsidR="00C60281" w:rsidRPr="00044F9F" w:rsidRDefault="00D74789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C60281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«Определение объема и массы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его плотности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C60281" w:rsidRPr="00044F9F" w:rsidRDefault="00BC3606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Сила. Явление тяготения. Сила тяжести.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81" w:rsidRPr="00044F9F" w:rsidRDefault="00D74789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5" w:type="dxa"/>
          </w:tcPr>
          <w:p w:rsidR="00C60281" w:rsidRPr="00044F9F" w:rsidRDefault="00C60281" w:rsidP="005E61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gram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упругости .Закон Гука.</w:t>
            </w:r>
            <w:r w:rsidR="005E61ED">
              <w:rPr>
                <w:rFonts w:ascii="Times New Roman" w:hAnsi="Times New Roman" w:cs="Times New Roman"/>
                <w:sz w:val="24"/>
                <w:szCs w:val="24"/>
              </w:rPr>
              <w:t xml:space="preserve"> Л.Р.№6 « Исследование силы упругости»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5E61ED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Л.Р№6</w:t>
            </w:r>
          </w:p>
        </w:tc>
        <w:tc>
          <w:tcPr>
            <w:tcW w:w="957" w:type="dxa"/>
          </w:tcPr>
          <w:p w:rsidR="00C60281" w:rsidRPr="00044F9F" w:rsidRDefault="00BC3606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силы тяжести и массы тела.</w:t>
            </w:r>
            <w:r w:rsidR="005E61ED">
              <w:rPr>
                <w:rFonts w:ascii="Times New Roman" w:hAnsi="Times New Roman" w:cs="Times New Roman"/>
                <w:sz w:val="24"/>
                <w:szCs w:val="24"/>
              </w:rPr>
              <w:t xml:space="preserve"> Вес тела.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2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C60281" w:rsidRPr="00044F9F" w:rsidRDefault="00D74789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028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5" w:type="dxa"/>
          </w:tcPr>
          <w:p w:rsidR="00C60281" w:rsidRPr="00044F9F" w:rsidRDefault="005E61ED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Л.р.№7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силы динамометром»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5E61ED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Л.р.№7</w:t>
            </w:r>
          </w:p>
        </w:tc>
        <w:tc>
          <w:tcPr>
            <w:tcW w:w="957" w:type="dxa"/>
          </w:tcPr>
          <w:p w:rsidR="00C60281" w:rsidRPr="00044F9F" w:rsidRDefault="00BC3606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60281" w:rsidRPr="00044F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сил. Сложение сил.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C60281" w:rsidRPr="00044F9F" w:rsidRDefault="00D74789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028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60281" w:rsidRPr="00044F9F" w:rsidTr="00927EE0">
        <w:tc>
          <w:tcPr>
            <w:tcW w:w="53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5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Сила трения. Трение покоя. Трение в природе и технике.</w:t>
            </w:r>
          </w:p>
        </w:tc>
        <w:tc>
          <w:tcPr>
            <w:tcW w:w="1499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C60281" w:rsidRPr="00044F9F" w:rsidRDefault="00BC3606" w:rsidP="00C602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E5B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C60281" w:rsidRPr="00044F9F" w:rsidRDefault="00C60281" w:rsidP="00C60281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E5B17" w:rsidRPr="00044F9F" w:rsidTr="00927EE0">
        <w:tc>
          <w:tcPr>
            <w:tcW w:w="532" w:type="dxa"/>
          </w:tcPr>
          <w:p w:rsidR="000E5B17" w:rsidRPr="00044F9F" w:rsidRDefault="000E5B17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5" w:type="dxa"/>
          </w:tcPr>
          <w:p w:rsidR="000E5B17" w:rsidRPr="00044F9F" w:rsidRDefault="005E61ED" w:rsidP="000E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Л.р.№8</w:t>
            </w:r>
            <w:r w:rsidR="000E5B17" w:rsidRPr="000E5B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5B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5B17" w:rsidRPr="000E5B17">
              <w:rPr>
                <w:rFonts w:ascii="Times New Roman" w:hAnsi="Times New Roman" w:cs="Times New Roman"/>
                <w:sz w:val="24"/>
                <w:szCs w:val="24"/>
              </w:rPr>
              <w:t xml:space="preserve">змерение силы </w:t>
            </w:r>
            <w:r w:rsidR="000E5B17">
              <w:rPr>
                <w:rFonts w:ascii="Times New Roman" w:hAnsi="Times New Roman" w:cs="Times New Roman"/>
                <w:sz w:val="24"/>
                <w:szCs w:val="24"/>
              </w:rPr>
              <w:t>трения с помощью динамометра</w:t>
            </w:r>
            <w:r w:rsidR="000E5B17" w:rsidRPr="000E5B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9" w:type="dxa"/>
          </w:tcPr>
          <w:p w:rsidR="000E5B17" w:rsidRPr="00044F9F" w:rsidRDefault="000E5B17" w:rsidP="000E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E5B17" w:rsidRPr="00044F9F" w:rsidRDefault="005E61ED" w:rsidP="000E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Л.р.№8</w:t>
            </w:r>
          </w:p>
        </w:tc>
        <w:tc>
          <w:tcPr>
            <w:tcW w:w="957" w:type="dxa"/>
          </w:tcPr>
          <w:p w:rsidR="000E5B17" w:rsidRPr="00044F9F" w:rsidRDefault="00D74789" w:rsidP="000E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B17" w:rsidRPr="000E5B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0E5B17" w:rsidRPr="00044F9F" w:rsidRDefault="000E5B17" w:rsidP="000E5B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E5B17" w:rsidRPr="00044F9F" w:rsidTr="000E5B17">
        <w:tc>
          <w:tcPr>
            <w:tcW w:w="532" w:type="dxa"/>
          </w:tcPr>
          <w:p w:rsidR="000E5B17" w:rsidRPr="00044F9F" w:rsidRDefault="000E5B17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5" w:type="dxa"/>
          </w:tcPr>
          <w:p w:rsidR="000E5B17" w:rsidRPr="00044F9F" w:rsidRDefault="001F1645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99" w:type="dxa"/>
          </w:tcPr>
          <w:p w:rsidR="000E5B17" w:rsidRPr="00044F9F" w:rsidRDefault="001F1645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E5B17" w:rsidRPr="00044F9F" w:rsidRDefault="002D6F53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0E5B17" w:rsidRPr="00044F9F" w:rsidRDefault="00BC3606" w:rsidP="000E5B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5B17" w:rsidRPr="00044F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0E5B17" w:rsidRPr="00044F9F" w:rsidRDefault="000E5B17" w:rsidP="000E5B1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1645" w:rsidRPr="00044F9F" w:rsidTr="000E5B17">
        <w:tc>
          <w:tcPr>
            <w:tcW w:w="532" w:type="dxa"/>
          </w:tcPr>
          <w:p w:rsidR="001F1645" w:rsidRPr="00044F9F" w:rsidRDefault="001F1645" w:rsidP="001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5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Обобщающее занятие по теме: «Взаимодействие тел»</w:t>
            </w:r>
          </w:p>
        </w:tc>
        <w:tc>
          <w:tcPr>
            <w:tcW w:w="1499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</w:p>
        </w:tc>
        <w:tc>
          <w:tcPr>
            <w:tcW w:w="957" w:type="dxa"/>
          </w:tcPr>
          <w:p w:rsidR="001F1645" w:rsidRDefault="001F1645" w:rsidP="001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5B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1F1645" w:rsidRPr="00044F9F" w:rsidRDefault="001F1645" w:rsidP="001F16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1645" w:rsidRPr="00044F9F" w:rsidTr="000E5B17">
        <w:tc>
          <w:tcPr>
            <w:tcW w:w="532" w:type="dxa"/>
          </w:tcPr>
          <w:p w:rsidR="001F1645" w:rsidRPr="00044F9F" w:rsidRDefault="001F1645" w:rsidP="001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5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К.р.№2 по теме: «Взаимодействие тел»</w:t>
            </w:r>
          </w:p>
        </w:tc>
        <w:tc>
          <w:tcPr>
            <w:tcW w:w="1499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К.р.№2</w:t>
            </w:r>
          </w:p>
        </w:tc>
        <w:tc>
          <w:tcPr>
            <w:tcW w:w="957" w:type="dxa"/>
          </w:tcPr>
          <w:p w:rsidR="001F1645" w:rsidRDefault="001F1645" w:rsidP="001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60" w:type="dxa"/>
          </w:tcPr>
          <w:p w:rsidR="001F1645" w:rsidRPr="00044F9F" w:rsidRDefault="001F1645" w:rsidP="001F16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1645" w:rsidRPr="00044F9F" w:rsidTr="000E5B17">
        <w:tc>
          <w:tcPr>
            <w:tcW w:w="532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1645" w:rsidRPr="00044F9F" w:rsidTr="00044F9F">
        <w:tc>
          <w:tcPr>
            <w:tcW w:w="9345" w:type="dxa"/>
            <w:gridSpan w:val="6"/>
          </w:tcPr>
          <w:p w:rsidR="001F1645" w:rsidRPr="00044F9F" w:rsidRDefault="001F1645" w:rsidP="001F1645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Давление тв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ердых тел, жидкостей и газов (20 часов</w:t>
            </w: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)    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B1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Способы увеличения и уменьшения давления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., А.Е. Марон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463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давления жидкостями. Закон Паскаля. 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12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в газе. Расчет давления на дно и стенки сосуда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«Давление»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«Гидростатическое давление»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Сообщающие сосуды. Применение сообщающих сосудов.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Тест, С.Б.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08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Манометры. Поршневой жидкостный насос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Гидравлические машины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15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53" w:rsidRPr="00044F9F" w:rsidTr="000E5B17">
        <w:tc>
          <w:tcPr>
            <w:tcW w:w="53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5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1499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0" w:type="dxa"/>
          </w:tcPr>
          <w:p w:rsidR="002D6F53" w:rsidRPr="00044F9F" w:rsidRDefault="002D6F53" w:rsidP="002D6F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044F9F" w:rsidTr="000E5B17">
        <w:tc>
          <w:tcPr>
            <w:tcW w:w="532" w:type="dxa"/>
          </w:tcPr>
          <w:p w:rsidR="00F46368" w:rsidRPr="00044F9F" w:rsidRDefault="00F46368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55" w:type="dxa"/>
          </w:tcPr>
          <w:p w:rsidR="00F46368" w:rsidRPr="00044F9F" w:rsidRDefault="00F46368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499" w:type="dxa"/>
          </w:tcPr>
          <w:p w:rsidR="00F46368" w:rsidRPr="00044F9F" w:rsidRDefault="00F46368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F46368" w:rsidRPr="00044F9F" w:rsidRDefault="00F46368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F46368" w:rsidRPr="00044F9F" w:rsidRDefault="00E57450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60" w:type="dxa"/>
          </w:tcPr>
          <w:p w:rsidR="00F46368" w:rsidRPr="00044F9F" w:rsidRDefault="00F46368" w:rsidP="00F46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50" w:rsidRPr="00044F9F" w:rsidTr="000E5B17">
        <w:tc>
          <w:tcPr>
            <w:tcW w:w="532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55" w:type="dxa"/>
          </w:tcPr>
          <w:p w:rsidR="00E57450" w:rsidRPr="00044F9F" w:rsidRDefault="005E61ED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Л.р.№9</w:t>
            </w:r>
            <w:r w:rsidR="00E57450" w:rsidRPr="00044F9F">
              <w:rPr>
                <w:rFonts w:ascii="Times New Roman" w:hAnsi="Times New Roman" w:cs="Times New Roman"/>
                <w:sz w:val="24"/>
                <w:szCs w:val="24"/>
              </w:rPr>
              <w:t>«Определение выталкивающей силы действующей на погруженное в жидкость тело»</w:t>
            </w:r>
          </w:p>
        </w:tc>
        <w:tc>
          <w:tcPr>
            <w:tcW w:w="1499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57450" w:rsidRPr="00044F9F" w:rsidRDefault="005E61ED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Л.р.№9</w:t>
            </w:r>
          </w:p>
        </w:tc>
        <w:tc>
          <w:tcPr>
            <w:tcW w:w="957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50" w:rsidRPr="00044F9F" w:rsidTr="000E5B17">
        <w:tc>
          <w:tcPr>
            <w:tcW w:w="532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55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тел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«Архимедова сила»</w:t>
            </w:r>
          </w:p>
        </w:tc>
        <w:tc>
          <w:tcPr>
            <w:tcW w:w="1499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02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</w:tcPr>
          <w:p w:rsidR="00E57450" w:rsidRPr="00044F9F" w:rsidRDefault="00E57450" w:rsidP="00E57450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Л.р.№10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«Выяснение условий плавания тел в жидкости»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Л.р.№10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09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Плавание судов. Воздухоплавание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 по теме: «Давление твердых тел, жидкостей и газов»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К.р.№3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44F9F">
        <w:tc>
          <w:tcPr>
            <w:tcW w:w="9345" w:type="dxa"/>
            <w:gridSpan w:val="6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 мощность. Энергия (16</w:t>
            </w: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Механическая работа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Момент силы.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05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«Простые механизмы»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C556D5">
        <w:trPr>
          <w:trHeight w:val="618"/>
        </w:trPr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Рычаги в природе, технике и в быту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Л.р.№11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«Выяснение условий равновесия рычага»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Л.р.№11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равновесия рычага к блоку.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правило </w:t>
            </w:r>
            <w:proofErr w:type="spell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proofErr w:type="gramStart"/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.Равенство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при использовании простых механизмов.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тяжести .Виды равновесия тел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26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Коэффиц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 полезного действия.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Л.р.№12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"Определение КПД при подъеме тела по наклонной плоскости»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Л.р.№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03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«Работа, мощность, энергия» </w:t>
            </w:r>
          </w:p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и кинетическая энергия. 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Превращение энергий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457677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957" w:type="dxa"/>
          </w:tcPr>
          <w:p w:rsidR="00457677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«Работа, мощность, энергия»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К.р.№4</w:t>
            </w:r>
          </w:p>
        </w:tc>
        <w:tc>
          <w:tcPr>
            <w:tcW w:w="957" w:type="dxa"/>
          </w:tcPr>
          <w:p w:rsidR="00457677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57677" w:rsidRPr="00044F9F" w:rsidRDefault="00457677" w:rsidP="004576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44F9F">
        <w:tc>
          <w:tcPr>
            <w:tcW w:w="9345" w:type="dxa"/>
            <w:gridSpan w:val="6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Повторение (2</w:t>
            </w:r>
            <w:r w:rsidRPr="00044F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часа)</w:t>
            </w: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работы.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физики 7 класса</w:t>
            </w: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F9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55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17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смотр знаний</w:t>
            </w:r>
          </w:p>
        </w:tc>
        <w:tc>
          <w:tcPr>
            <w:tcW w:w="1499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17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проектной деятельности </w:t>
            </w: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0E5B17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57677" w:rsidRPr="0089717B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1D7856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77" w:rsidRDefault="00457677" w:rsidP="0045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77" w:rsidRDefault="00457677" w:rsidP="0045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57677" w:rsidRPr="00044F9F" w:rsidTr="00927EE0">
        <w:tc>
          <w:tcPr>
            <w:tcW w:w="53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57677" w:rsidRPr="00044F9F" w:rsidRDefault="00457677" w:rsidP="00457677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044F9F" w:rsidRPr="00044F9F" w:rsidRDefault="00044F9F" w:rsidP="00044F9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44F9F" w:rsidRPr="00044F9F" w:rsidRDefault="00044F9F" w:rsidP="00044F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4F9F" w:rsidRPr="0004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clip_image001"/>
      </v:shape>
    </w:pict>
  </w:numPicBullet>
  <w:numPicBullet w:numPicBulletId="1">
    <w:pict>
      <v:shape id="_x0000_i1049" type="#_x0000_t75" style="width:11.25pt;height:11.25pt" o:bullet="t">
        <v:imagedata r:id="rId2" o:title="clip_image002"/>
        <o:lock v:ext="edit" cropping="t"/>
      </v:shape>
    </w:pict>
  </w:numPicBullet>
  <w:abstractNum w:abstractNumId="0" w15:restartNumberingAfterBreak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A3C6D"/>
    <w:multiLevelType w:val="hybridMultilevel"/>
    <w:tmpl w:val="DC649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6B06"/>
    <w:multiLevelType w:val="hybridMultilevel"/>
    <w:tmpl w:val="468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B2352"/>
    <w:multiLevelType w:val="hybridMultilevel"/>
    <w:tmpl w:val="A8CAF1FA"/>
    <w:lvl w:ilvl="0" w:tplc="A336EDA0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26665"/>
    <w:multiLevelType w:val="hybridMultilevel"/>
    <w:tmpl w:val="1D242DC8"/>
    <w:lvl w:ilvl="0" w:tplc="B0E24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B1C93"/>
    <w:multiLevelType w:val="multilevel"/>
    <w:tmpl w:val="BB9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E61"/>
    <w:multiLevelType w:val="hybridMultilevel"/>
    <w:tmpl w:val="CF9C2334"/>
    <w:lvl w:ilvl="0" w:tplc="C8F29FA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C55271"/>
    <w:multiLevelType w:val="multilevel"/>
    <w:tmpl w:val="F35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F61B7"/>
    <w:multiLevelType w:val="hybridMultilevel"/>
    <w:tmpl w:val="84C6094E"/>
    <w:lvl w:ilvl="0" w:tplc="5A84DDD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15197"/>
    <w:multiLevelType w:val="hybridMultilevel"/>
    <w:tmpl w:val="F484EE46"/>
    <w:lvl w:ilvl="0" w:tplc="881AF0E4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801B5"/>
    <w:multiLevelType w:val="hybridMultilevel"/>
    <w:tmpl w:val="970AC638"/>
    <w:lvl w:ilvl="0" w:tplc="04DE209C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03F34"/>
    <w:multiLevelType w:val="hybridMultilevel"/>
    <w:tmpl w:val="4FC00D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D9521E8"/>
    <w:multiLevelType w:val="hybridMultilevel"/>
    <w:tmpl w:val="B35E8C7A"/>
    <w:lvl w:ilvl="0" w:tplc="10D8838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"/>
  </w:num>
  <w:num w:numId="26">
    <w:abstractNumId w:val="0"/>
  </w:num>
  <w:num w:numId="27">
    <w:abstractNumId w:val="19"/>
  </w:num>
  <w:num w:numId="28">
    <w:abstractNumId w:val="29"/>
  </w:num>
  <w:num w:numId="29">
    <w:abstractNumId w:val="10"/>
  </w:num>
  <w:num w:numId="30">
    <w:abstractNumId w:val="20"/>
  </w:num>
  <w:num w:numId="31">
    <w:abstractNumId w:val="9"/>
  </w:num>
  <w:num w:numId="32">
    <w:abstractNumId w:val="30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9F"/>
    <w:rsid w:val="00044F9F"/>
    <w:rsid w:val="0007620D"/>
    <w:rsid w:val="000E5B17"/>
    <w:rsid w:val="00100D3E"/>
    <w:rsid w:val="00102CEF"/>
    <w:rsid w:val="00155F3E"/>
    <w:rsid w:val="001D7856"/>
    <w:rsid w:val="001F1645"/>
    <w:rsid w:val="002014D9"/>
    <w:rsid w:val="002669B1"/>
    <w:rsid w:val="002D6F53"/>
    <w:rsid w:val="002E40FF"/>
    <w:rsid w:val="003775FD"/>
    <w:rsid w:val="003A3624"/>
    <w:rsid w:val="004572E6"/>
    <w:rsid w:val="00457677"/>
    <w:rsid w:val="004948B5"/>
    <w:rsid w:val="005E61ED"/>
    <w:rsid w:val="00754B57"/>
    <w:rsid w:val="007B7C51"/>
    <w:rsid w:val="0082119C"/>
    <w:rsid w:val="00845579"/>
    <w:rsid w:val="0089717B"/>
    <w:rsid w:val="008F5750"/>
    <w:rsid w:val="00927EE0"/>
    <w:rsid w:val="009A47CB"/>
    <w:rsid w:val="00AB1ADD"/>
    <w:rsid w:val="00AE61B1"/>
    <w:rsid w:val="00B6505F"/>
    <w:rsid w:val="00BC3606"/>
    <w:rsid w:val="00BC7C8E"/>
    <w:rsid w:val="00BE27F6"/>
    <w:rsid w:val="00C07ABE"/>
    <w:rsid w:val="00C556D5"/>
    <w:rsid w:val="00C60281"/>
    <w:rsid w:val="00CB1129"/>
    <w:rsid w:val="00CF2BFD"/>
    <w:rsid w:val="00D7202C"/>
    <w:rsid w:val="00D74789"/>
    <w:rsid w:val="00E57450"/>
    <w:rsid w:val="00E63122"/>
    <w:rsid w:val="00F46368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266"/>
  <w15:chartTrackingRefBased/>
  <w15:docId w15:val="{7E152B35-39EF-4620-A775-5580DD99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F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F9F"/>
    <w:rPr>
      <w:rFonts w:ascii="Tahoma" w:eastAsia="Calibri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44F9F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044F9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44F9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44F9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44F9F"/>
    <w:pPr>
      <w:widowControl w:val="0"/>
      <w:shd w:val="clear" w:color="auto" w:fill="FFFFFF"/>
      <w:spacing w:before="180" w:after="0" w:line="547" w:lineRule="exact"/>
      <w:jc w:val="center"/>
    </w:pPr>
    <w:rPr>
      <w:rFonts w:ascii="Times New Roman" w:hAnsi="Times New Roman"/>
      <w:sz w:val="17"/>
      <w:szCs w:val="17"/>
    </w:rPr>
  </w:style>
  <w:style w:type="paragraph" w:styleId="a9">
    <w:name w:val="Normal (Web)"/>
    <w:basedOn w:val="a"/>
    <w:uiPriority w:val="99"/>
    <w:unhideWhenUsed/>
    <w:rsid w:val="0004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44F9F"/>
    <w:rPr>
      <w:b/>
      <w:bCs/>
    </w:rPr>
  </w:style>
  <w:style w:type="character" w:styleId="ab">
    <w:name w:val="Hyperlink"/>
    <w:basedOn w:val="a0"/>
    <w:uiPriority w:val="99"/>
    <w:semiHidden/>
    <w:unhideWhenUsed/>
    <w:rsid w:val="00044F9F"/>
    <w:rPr>
      <w:color w:val="0000FF"/>
      <w:u w:val="single"/>
    </w:rPr>
  </w:style>
  <w:style w:type="character" w:styleId="ac">
    <w:name w:val="Emphasis"/>
    <w:basedOn w:val="a0"/>
    <w:uiPriority w:val="20"/>
    <w:qFormat/>
    <w:rsid w:val="00044F9F"/>
    <w:rPr>
      <w:i/>
      <w:iCs/>
    </w:rPr>
  </w:style>
  <w:style w:type="paragraph" w:styleId="ad">
    <w:name w:val="No Spacing"/>
    <w:link w:val="ae"/>
    <w:uiPriority w:val="1"/>
    <w:qFormat/>
    <w:rsid w:val="00044F9F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itle"/>
    <w:basedOn w:val="a"/>
    <w:link w:val="af0"/>
    <w:qFormat/>
    <w:rsid w:val="00044F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0">
    <w:name w:val="Заголовок Знак"/>
    <w:basedOn w:val="a0"/>
    <w:link w:val="af"/>
    <w:rsid w:val="00044F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e">
    <w:name w:val="Без интервала Знак"/>
    <w:link w:val="ad"/>
    <w:uiPriority w:val="1"/>
    <w:locked/>
    <w:rsid w:val="00044F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16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cp:lastPrinted>2022-09-18T09:16:00Z</cp:lastPrinted>
  <dcterms:created xsi:type="dcterms:W3CDTF">2021-01-22T13:44:00Z</dcterms:created>
  <dcterms:modified xsi:type="dcterms:W3CDTF">2022-09-18T09:16:00Z</dcterms:modified>
</cp:coreProperties>
</file>