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6E5" w:rsidRDefault="000126E5" w:rsidP="000126E5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922A9" w:rsidRDefault="00C922A9" w:rsidP="000126E5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B2D2A" w:rsidRPr="00E30CAF" w:rsidRDefault="00275B79" w:rsidP="00E30CAF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lang w:eastAsia="ru-RU"/>
        </w:rPr>
      </w:pPr>
      <w:r w:rsidRPr="00275B79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6250486" cy="8591550"/>
            <wp:effectExtent l="0" t="0" r="0" b="0"/>
            <wp:docPr id="3" name="Рисунок 3" descr="C:\Users\Матушка\AppData\Local\Temp\WinScan2PDF_Tmp\2023-09-12_18-01-32_winscan_to_pd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тушка\AppData\Local\Temp\WinScan2PDF_Tmp\2023-09-12_18-01-32_winscan_to_pdf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231" cy="8593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D2A" w:rsidRPr="003B2D2A" w:rsidRDefault="003B2D2A" w:rsidP="003B2D2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 xml:space="preserve"> Раздел 1</w:t>
      </w:r>
      <w:r w:rsidRPr="003B2D2A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.   </w:t>
      </w:r>
      <w:r w:rsidRPr="003B2D2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Пояснительная записка</w:t>
      </w: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  <w:r w:rsidRPr="003B2D2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</w:t>
      </w: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Законы</w:t>
      </w:r>
      <w:r w:rsidRPr="003B2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3B2D2A" w:rsidRPr="003B2D2A" w:rsidRDefault="003B2D2A" w:rsidP="003B2D2A">
      <w:pPr>
        <w:spacing w:after="0" w:line="240" w:lineRule="auto"/>
        <w:ind w:right="3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2D2A">
        <w:rPr>
          <w:rFonts w:ascii="Times New Roman" w:eastAsia="Times New Roman" w:hAnsi="Times New Roman" w:cs="Times New Roman"/>
          <w:iCs/>
          <w:sz w:val="23"/>
          <w:szCs w:val="23"/>
          <w:shd w:val="clear" w:color="auto" w:fill="FFFFFF"/>
          <w:lang w:eastAsia="ru-RU"/>
        </w:rPr>
        <w:t>Концепция развития дополнительного образования детей (распоряжение</w:t>
      </w:r>
      <w:r w:rsidRPr="003B2D2A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3B2D2A" w:rsidRPr="003B2D2A" w:rsidRDefault="003B2D2A" w:rsidP="003B2D2A">
      <w:pPr>
        <w:spacing w:after="0" w:line="240" w:lineRule="auto"/>
        <w:ind w:right="3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2D2A">
        <w:rPr>
          <w:rFonts w:ascii="Times New Roman" w:eastAsia="Times New Roman" w:hAnsi="Times New Roman" w:cs="Times New Roman"/>
          <w:iCs/>
          <w:sz w:val="23"/>
          <w:szCs w:val="23"/>
          <w:shd w:val="clear" w:color="auto" w:fill="FFFFFF"/>
          <w:lang w:eastAsia="ru-RU"/>
        </w:rPr>
        <w:t>Правительства Российской Федерации от 4 сентября 2014 г. № 1726-р).</w:t>
      </w:r>
      <w:r w:rsidRPr="003B2D2A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2D2A" w:rsidRPr="003B2D2A" w:rsidRDefault="003B2D2A" w:rsidP="003B2D2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Постановления:</w:t>
      </w:r>
    </w:p>
    <w:p w:rsidR="003B2D2A" w:rsidRPr="003B2D2A" w:rsidRDefault="003B2D2A" w:rsidP="003B2D2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Главного государственного санитарного врача РФ от 29.12.2010 № 189 «Об утверждении СанПиН 2.4.2.2821-10 «Санитарно-эпидемиологические требования к условиям и организации обучения в общеобразовательных учреждениях» </w:t>
      </w:r>
      <w:r w:rsidRPr="003B2D2A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:rsidR="003B2D2A" w:rsidRPr="003B2D2A" w:rsidRDefault="003B2D2A" w:rsidP="003B2D2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-- постановление Главного государственного санитарного врача РФ от 30.06.2020 №16 «Об утверждении санитарно-эпидемиологических правил СП 3.1/2.4.3598-20 «Санитарно-эпидемиологические требования к устройству, содержанию и организации работы общеобразовательных организаций и других объектов социальной инфраструктуры для детей и молодежи в условиях распространения новой корона вирусной инфекции (</w:t>
      </w:r>
      <w:r w:rsidRPr="003B2D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-19)» (вместе с «СП 3.1/2.4.3598-20,Санитарно-эпидемиологические правила…») (Зарегистрировано в Минюсте России 03.07.2020 №58824).</w:t>
      </w: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Приказы:</w:t>
      </w:r>
    </w:p>
    <w:p w:rsidR="003B2D2A" w:rsidRPr="003B2D2A" w:rsidRDefault="003B2D2A" w:rsidP="003B2D2A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B2D2A">
        <w:rPr>
          <w:rFonts w:ascii="Times New Roman" w:eastAsia="SimSun" w:hAnsi="Times New Roman" w:cs="Times New Roman"/>
          <w:sz w:val="24"/>
          <w:szCs w:val="24"/>
          <w:lang w:eastAsia="zh-CN"/>
        </w:rPr>
        <w:t>- Приказ министерства образования и науки Российской Федерации (Минобрнауки России) от 29 августа 2013г.</w:t>
      </w:r>
      <w:r w:rsidRPr="003B2D2A">
        <w:rPr>
          <w:rFonts w:ascii="Times New Roman" w:eastAsia="SimSun" w:hAnsi="Times New Roman" w:cs="Times New Roman"/>
          <w:sz w:val="24"/>
          <w:szCs w:val="24"/>
          <w:lang w:val="en-US" w:eastAsia="zh-CN"/>
        </w:rPr>
        <w:t>N</w:t>
      </w:r>
      <w:r w:rsidRPr="003B2D2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1008 г. Москва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3B2D2A" w:rsidRPr="003B2D2A" w:rsidRDefault="003B2D2A" w:rsidP="003B2D2A">
      <w:pPr>
        <w:spacing w:line="256" w:lineRule="auto"/>
        <w:rPr>
          <w:rFonts w:ascii="Times New Roman" w:eastAsia="SimSun" w:hAnsi="Times New Roman" w:cs="Times New Roman"/>
          <w:b/>
          <w:sz w:val="24"/>
          <w:szCs w:val="24"/>
          <w:u w:val="single"/>
          <w:lang w:eastAsia="zh-CN"/>
        </w:rPr>
      </w:pPr>
      <w:r w:rsidRPr="003B2D2A">
        <w:rPr>
          <w:rFonts w:ascii="Times New Roman" w:eastAsia="SimSun" w:hAnsi="Times New Roman" w:cs="Times New Roman"/>
          <w:b/>
          <w:sz w:val="24"/>
          <w:szCs w:val="24"/>
          <w:u w:val="single"/>
          <w:lang w:eastAsia="zh-CN"/>
        </w:rPr>
        <w:t>Письма:</w:t>
      </w:r>
    </w:p>
    <w:p w:rsidR="003B2D2A" w:rsidRPr="003B2D2A" w:rsidRDefault="003B2D2A" w:rsidP="003B2D2A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3B2D2A">
        <w:rPr>
          <w:rFonts w:ascii="Times New Roman" w:eastAsia="Calibri" w:hAnsi="Times New Roman" w:cs="Times New Roman"/>
          <w:sz w:val="24"/>
          <w:szCs w:val="24"/>
        </w:rPr>
        <w:t xml:space="preserve"> Письмо Министерства образования и науки РФ от 18 августа 2017 г. N 09-16721.4. о Методических рекомендациях по уточнению понятия и содержания внеурочной деятельности в рамках реализации основных общеобразовательных программ, в том числе а части проектной деятельности, СанПиН 2.4.2.2821-10 "Санитарно-эпидемиологические требования к условиям и организации обучения в общеобразовательных учреждениях" от 29.12.2010 N 189 (в редакции изменений N 3, утвержденных постановлением Главного государственного санитарного врача Российской Федерации от 24.11.2015 N 81),</w:t>
      </w: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2D2A" w:rsidRPr="003B2D2A" w:rsidRDefault="003B2D2A" w:rsidP="003B2D2A">
      <w:pPr>
        <w:spacing w:line="256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B2D2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Письмо Минобрнауки России от 18 ноября 2015 г. № 09-3242 «О направлении рекомендаций по проектированию дополнительных общеразвивающих программ»</w:t>
      </w: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B2D2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Порядок организации и осуществления образовательной деятельности</w:t>
      </w: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B2D2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по дополнительным общеобразовательным программам (приказ Минобрнауки России от 29 августа 2013 г. № 1008).</w:t>
      </w: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B2D2A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3B2D2A" w:rsidRPr="00BA4BEC" w:rsidRDefault="003B2D2A" w:rsidP="00BA4B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Письмо Минобрнауки России от 18.11.2015 N 09-3242 "О направлении информации" (вместе с "Методическими рекомендациями по проектированию дополнительных общеразвивающих программ (включая разноуровневые программы)")</w:t>
      </w:r>
    </w:p>
    <w:p w:rsidR="003B2D2A" w:rsidRPr="003B2D2A" w:rsidRDefault="003B2D2A" w:rsidP="003B2D2A">
      <w:p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Концепция  </w:t>
      </w: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дополнительного образования детей, утвержденной распоряжением правительства Российской Федерации от 4 сентября 2014 г. N 1726-р</w:t>
      </w:r>
    </w:p>
    <w:p w:rsidR="00BA4BEC" w:rsidRDefault="00BA4BEC" w:rsidP="003B2D2A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</w:pPr>
    </w:p>
    <w:p w:rsidR="00BA4BEC" w:rsidRDefault="00BA4BEC" w:rsidP="003B2D2A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</w:pPr>
    </w:p>
    <w:p w:rsidR="00E30CAF" w:rsidRDefault="00E30CAF" w:rsidP="003B2D2A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</w:pP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lastRenderedPageBreak/>
        <w:t>Программы:</w:t>
      </w:r>
    </w:p>
    <w:p w:rsidR="003B2D2A" w:rsidRPr="003B2D2A" w:rsidRDefault="003B2D2A" w:rsidP="003B2D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2D2A">
        <w:rPr>
          <w:rFonts w:ascii="Times New Roman" w:eastAsia="Times New Roman" w:hAnsi="Times New Roman" w:cs="Times New Roman"/>
          <w:iCs/>
          <w:sz w:val="23"/>
          <w:szCs w:val="23"/>
          <w:shd w:val="clear" w:color="auto" w:fill="FFFFFF"/>
          <w:lang w:eastAsia="ru-RU"/>
        </w:rPr>
        <w:t xml:space="preserve"> - программа начального общего образования (приказ Минобрнауки России от 30 августа 2013 г. № 1015) (далее-Порядок № 1015).</w:t>
      </w:r>
      <w:r w:rsidRPr="003B2D2A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3B2D2A" w:rsidRPr="003B2D2A" w:rsidRDefault="003B2D2A" w:rsidP="003B2D2A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образовательная программа начального общего образования</w:t>
      </w:r>
      <w:r w:rsidRPr="003B2D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МБОУ «Дячкинская СОШ»</w:t>
      </w:r>
    </w:p>
    <w:p w:rsidR="003B2D2A" w:rsidRPr="003B2D2A" w:rsidRDefault="003B2D2A" w:rsidP="003B2D2A">
      <w:pPr>
        <w:spacing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B2D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B2D2A">
        <w:rPr>
          <w:rFonts w:ascii="Times New Roman" w:eastAsia="SimSun" w:hAnsi="Times New Roman" w:cs="Times New Roman"/>
          <w:sz w:val="24"/>
          <w:szCs w:val="24"/>
          <w:lang w:eastAsia="zh-CN"/>
        </w:rPr>
        <w:t>-План дополнительного образов</w:t>
      </w:r>
      <w:r w:rsidR="00EF10A6">
        <w:rPr>
          <w:rFonts w:ascii="Times New Roman" w:eastAsia="SimSun" w:hAnsi="Times New Roman" w:cs="Times New Roman"/>
          <w:sz w:val="24"/>
          <w:szCs w:val="24"/>
          <w:lang w:eastAsia="zh-CN"/>
        </w:rPr>
        <w:t>ания МБОУ Дячкинской СОШ на 2023-2024</w:t>
      </w:r>
      <w:r w:rsidRPr="003B2D2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уч.год</w:t>
      </w: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-авторской программы «Изобразительное искусство и художественный труд» под руководством Б. М. Неменского. Москва. «Просвещение» 2016г </w:t>
      </w:r>
    </w:p>
    <w:p w:rsidR="003B2D2A" w:rsidRPr="003B2D2A" w:rsidRDefault="003B2D2A" w:rsidP="003B2D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Программа составлена на основе типовых программ по изобразительному искусству. Является модифицированной,</w:t>
      </w:r>
      <w:r w:rsidR="00EF10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общекультурное направление</w:t>
      </w: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Цель программы: 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понимания значимости высокой духовности через мастерство, для воспитания творческой и созидающей личности, профессионально востребованной современным обществом.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Задачи программы:</w:t>
      </w:r>
    </w:p>
    <w:p w:rsidR="003B2D2A" w:rsidRPr="003B2D2A" w:rsidRDefault="003B2D2A" w:rsidP="003B2D2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воспитанников знаниями, направленными на освоение практических приёмов и навыков изобразительного мастерства (рисунка, живописи и композиции).</w:t>
      </w:r>
    </w:p>
    <w:p w:rsidR="003B2D2A" w:rsidRPr="003B2D2A" w:rsidRDefault="003B2D2A" w:rsidP="003B2D2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творческих способностей, фантазии и воображения, образного мышления.</w:t>
      </w:r>
    </w:p>
    <w:p w:rsidR="003B2D2A" w:rsidRPr="003B2D2A" w:rsidRDefault="003B2D2A" w:rsidP="003B2D2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воспитанию формирования эмоционально-ценностного отношения к окружающему миру через художественное творчество, восприятие духовного опыта человечества – как основу приобретения личностного опыта и самосозидания.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предусматривает разные </w:t>
      </w:r>
      <w:r w:rsidRPr="003B2D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формы организации занятий</w:t>
      </w: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B2D2A" w:rsidRPr="003B2D2A" w:rsidRDefault="003B2D2A" w:rsidP="003B2D2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в кружках;</w:t>
      </w:r>
    </w:p>
    <w:p w:rsidR="003B2D2A" w:rsidRPr="003B2D2A" w:rsidRDefault="003B2D2A" w:rsidP="003B2D2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досуговых мероприятий: конкурсов, </w:t>
      </w:r>
    </w:p>
    <w:p w:rsidR="003B2D2A" w:rsidRPr="003B2D2A" w:rsidRDefault="003B2D2A" w:rsidP="003B2D2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экскурсий;</w:t>
      </w:r>
    </w:p>
    <w:p w:rsidR="003B2D2A" w:rsidRPr="003B2D2A" w:rsidRDefault="003B2D2A" w:rsidP="003B2D2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тематических выставок;</w:t>
      </w:r>
    </w:p>
    <w:p w:rsidR="003B2D2A" w:rsidRPr="003B2D2A" w:rsidRDefault="003B2D2A" w:rsidP="003B2D2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конкурсах</w:t>
      </w:r>
    </w:p>
    <w:p w:rsidR="003B2D2A" w:rsidRPr="003B2D2A" w:rsidRDefault="003B2D2A" w:rsidP="003B2D2A">
      <w:pPr>
        <w:widowControl w:val="0"/>
        <w:autoSpaceDE w:val="0"/>
        <w:autoSpaceDN w:val="0"/>
        <w:adjustRightInd w:val="0"/>
        <w:spacing w:after="0" w:line="240" w:lineRule="auto"/>
        <w:ind w:right="4"/>
        <w:rPr>
          <w:rFonts w:ascii="Times New Roman" w:eastAsia="Times New Roman" w:hAnsi="Times New Roman" w:cs="Times New Roman"/>
          <w:b/>
          <w:sz w:val="24"/>
          <w:szCs w:val="24"/>
          <w:lang w:eastAsia="ru-RU" w:bidi="he-IL"/>
        </w:rPr>
      </w:pPr>
      <w:r w:rsidRPr="003B2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 w:rsidRPr="003B2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2D2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Технологии обучения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нового материала используются элементы технологии проблемного и исследовательского обучения, что позволяет развивать познавательную активность, творческую самостоятельность учащихся.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технологии развивающего обучения применяются при закреплении изученного материала и позволяют развивать личность учащегося и ее способностей.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проектов используется при индивидуальной работе с учащимися, что позволяет развивать творческий потенциал ученика и делать акцент на личностно-значимую для него информацию.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технологии уровневой дифференциации используются при контроле знаний учащихся.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сохранения и укрепления здоровья учащихся используются элементы здоровьесберегающих технологий.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 целью развития познавательной активности школьников используются элементы игровых технологий. Для повышения эффективности урока используются элементы ИКТ. Также на уроке используются элементы коллективного способа обучения.</w:t>
      </w:r>
    </w:p>
    <w:p w:rsidR="003B2D2A" w:rsidRPr="003B2D2A" w:rsidRDefault="003B2D2A" w:rsidP="003B2D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:rsidR="003B2D2A" w:rsidRPr="003B2D2A" w:rsidRDefault="003B2D2A" w:rsidP="003B2D2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B2D2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Виды и формы контроля </w:t>
      </w: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B2D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-Отчетные выставки творческих (индивидуальных и коллективных) работ</w:t>
      </w: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B2D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-выполнение учащимися продуктивных заданий </w:t>
      </w: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B2D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конкурсы работ;</w:t>
      </w: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B2D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проект;</w:t>
      </w: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B2D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ктд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Pr="003B2D2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Место в учебном плане </w:t>
      </w: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B2D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На кружковую деятельность </w:t>
      </w: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«ИЗО творчества»</w:t>
      </w:r>
      <w:r w:rsidRPr="003B2D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B2D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общекультурного направления отводится 68 часов из расчета 2 часа в неделю в соответствии с учебным планом МБОУ Дячкинская СОШ на 2023-2024 год. Программный материал будет реализован пол</w:t>
      </w:r>
      <w:r w:rsidR="0088397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ностью</w:t>
      </w:r>
      <w:r w:rsidRPr="003B2D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Срок реализации программы с 5.09 2023 по 22.05 2024 г. 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D2A" w:rsidRPr="003B2D2A" w:rsidRDefault="003B2D2A" w:rsidP="003B2D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D2A" w:rsidRPr="003B2D2A" w:rsidRDefault="003B2D2A" w:rsidP="003B2D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D2A" w:rsidRPr="003B2D2A" w:rsidRDefault="003B2D2A" w:rsidP="003B2D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D2A" w:rsidRPr="003B2D2A" w:rsidRDefault="003B2D2A" w:rsidP="003B2D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D2A" w:rsidRPr="003B2D2A" w:rsidRDefault="003B2D2A" w:rsidP="003B2D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D2A" w:rsidRDefault="003B2D2A" w:rsidP="003B2D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0A0E" w:rsidRDefault="005A0A0E" w:rsidP="003B2D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0A0E" w:rsidRDefault="005A0A0E" w:rsidP="003B2D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0A0E" w:rsidRDefault="005A0A0E" w:rsidP="003B2D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10A6" w:rsidRDefault="00EF10A6" w:rsidP="003B2D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10A6" w:rsidRPr="003B2D2A" w:rsidRDefault="00EF10A6" w:rsidP="003B2D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D2A" w:rsidRDefault="003B2D2A" w:rsidP="003B2D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3973" w:rsidRPr="003B2D2A" w:rsidRDefault="00883973" w:rsidP="003B2D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D2A" w:rsidRPr="003B2D2A" w:rsidRDefault="003B2D2A" w:rsidP="003B2D2A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</w:t>
      </w: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B2D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Раздел </w:t>
      </w:r>
      <w:r w:rsidRPr="003B2D2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2. Планируемые результаты 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Личностные универсальные учебные действия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 обучающегося будут сформированы:</w:t>
      </w:r>
    </w:p>
    <w:p w:rsidR="003B2D2A" w:rsidRPr="003B2D2A" w:rsidRDefault="003B2D2A" w:rsidP="003B2D2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 к новым видам прикладного творчества, к новым способам самовыражения;</w:t>
      </w:r>
    </w:p>
    <w:p w:rsidR="003B2D2A" w:rsidRPr="003B2D2A" w:rsidRDefault="003B2D2A" w:rsidP="003B2D2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познавательный интерес к новым способам исследования технологий и материалов;</w:t>
      </w:r>
    </w:p>
    <w:p w:rsidR="003B2D2A" w:rsidRPr="003B2D2A" w:rsidRDefault="003B2D2A" w:rsidP="003B2D2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адекватное понимание причин успешности/неуспешности творческой деятельности.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для формирования:</w:t>
      </w:r>
    </w:p>
    <w:p w:rsidR="003B2D2A" w:rsidRPr="003B2D2A" w:rsidRDefault="003B2D2A" w:rsidP="003B2D2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внутренней позиции на уровне понимания необходимости творческой деятельности, как одного из средств самовыражения в социальной жизни;</w:t>
      </w:r>
    </w:p>
    <w:p w:rsidR="003B2D2A" w:rsidRPr="003B2D2A" w:rsidRDefault="003B2D2A" w:rsidP="003B2D2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выраженной познавательной мотивации;</w:t>
      </w:r>
    </w:p>
    <w:p w:rsidR="003B2D2A" w:rsidRPr="003B2D2A" w:rsidRDefault="003B2D2A" w:rsidP="003B2D2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устойчивого интереса к новым способам познания.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Регулятивные универсальные учебные действия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3B2D2A" w:rsidRPr="003B2D2A" w:rsidRDefault="003B2D2A" w:rsidP="003B2D2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свои действия;</w:t>
      </w:r>
    </w:p>
    <w:p w:rsidR="003B2D2A" w:rsidRPr="003B2D2A" w:rsidRDefault="003B2D2A" w:rsidP="003B2D2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итоговый и пошаговый контроль;</w:t>
      </w:r>
    </w:p>
    <w:p w:rsidR="003B2D2A" w:rsidRPr="003B2D2A" w:rsidRDefault="003B2D2A" w:rsidP="003B2D2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воспринимать оценку учителя;</w:t>
      </w:r>
    </w:p>
    <w:p w:rsidR="003B2D2A" w:rsidRPr="003B2D2A" w:rsidRDefault="003B2D2A" w:rsidP="003B2D2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различать способ и результат действия. 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</w:p>
    <w:p w:rsidR="003B2D2A" w:rsidRPr="003B2D2A" w:rsidRDefault="003B2D2A" w:rsidP="003B2D2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познавательную инициативу;</w:t>
      </w:r>
    </w:p>
    <w:p w:rsidR="003B2D2A" w:rsidRPr="003B2D2A" w:rsidRDefault="003B2D2A" w:rsidP="003B2D2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находить варианты решения творческой задачи.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Коммуникативные универсальные учебные действия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Учащиеся смогут:</w:t>
      </w:r>
    </w:p>
    <w:p w:rsidR="003B2D2A" w:rsidRPr="003B2D2A" w:rsidRDefault="003B2D2A" w:rsidP="003B2D2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допускать существование различных точек зрения и различных вариантов выполнения поставленной творческой задачи;</w:t>
      </w:r>
    </w:p>
    <w:p w:rsidR="003B2D2A" w:rsidRPr="003B2D2A" w:rsidRDefault="003B2D2A" w:rsidP="003B2D2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разные мнения, стремиться к координации при выполнении коллективных работ;</w:t>
      </w:r>
    </w:p>
    <w:p w:rsidR="003B2D2A" w:rsidRPr="003B2D2A" w:rsidRDefault="003B2D2A" w:rsidP="003B2D2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собственное мнение и позицию;</w:t>
      </w:r>
    </w:p>
    <w:p w:rsidR="003B2D2A" w:rsidRPr="003B2D2A" w:rsidRDefault="003B2D2A" w:rsidP="003B2D2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договариваться, приходить к общему решению;</w:t>
      </w:r>
    </w:p>
    <w:p w:rsidR="003B2D2A" w:rsidRPr="003B2D2A" w:rsidRDefault="003B2D2A" w:rsidP="003B2D2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корректность в высказываниях;</w:t>
      </w:r>
    </w:p>
    <w:p w:rsidR="003B2D2A" w:rsidRPr="003B2D2A" w:rsidRDefault="003B2D2A" w:rsidP="003B2D2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 вопросы по существу;</w:t>
      </w:r>
    </w:p>
    <w:p w:rsidR="003B2D2A" w:rsidRPr="003B2D2A" w:rsidRDefault="003B2D2A" w:rsidP="003B2D2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действия партнёра.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</w:p>
    <w:p w:rsidR="003B2D2A" w:rsidRPr="003B2D2A" w:rsidRDefault="003B2D2A" w:rsidP="003B2D2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разные мнения и обосновывать свою позицию;</w:t>
      </w:r>
    </w:p>
    <w:p w:rsidR="003B2D2A" w:rsidRPr="003B2D2A" w:rsidRDefault="003B2D2A" w:rsidP="003B2D2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монологической и диалогической формой речи;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взаимный контроль и оказывать партнёрам в сотрудничестве необходимую взаимопомощь.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Познавательные универсальные учебные действия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3B2D2A" w:rsidRPr="003B2D2A" w:rsidRDefault="003B2D2A" w:rsidP="003B2D2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поиск нужной информации для выполнения художественной задачи с использованием учебной и дополнительной литературы в открытом информационном пространстве, в т.ч. контролируемом пространстве Интернет;</w:t>
      </w:r>
    </w:p>
    <w:p w:rsidR="003B2D2A" w:rsidRPr="003B2D2A" w:rsidRDefault="003B2D2A" w:rsidP="003B2D2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высказываться в устной и письменной форме;</w:t>
      </w:r>
    </w:p>
    <w:p w:rsidR="003B2D2A" w:rsidRPr="003B2D2A" w:rsidRDefault="003B2D2A" w:rsidP="003B2D2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объекты, выделять главное;</w:t>
      </w:r>
    </w:p>
    <w:p w:rsidR="003B2D2A" w:rsidRPr="003B2D2A" w:rsidRDefault="003B2D2A" w:rsidP="003B2D2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синтез (целое из частей);</w:t>
      </w:r>
    </w:p>
    <w:p w:rsidR="003B2D2A" w:rsidRPr="003B2D2A" w:rsidRDefault="003B2D2A" w:rsidP="003B2D2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сравнение, классификацию по разным критериям;</w:t>
      </w:r>
    </w:p>
    <w:p w:rsidR="003B2D2A" w:rsidRPr="003B2D2A" w:rsidRDefault="003B2D2A" w:rsidP="003B2D2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причинно-следственные связи;</w:t>
      </w:r>
    </w:p>
    <w:p w:rsidR="003B2D2A" w:rsidRPr="003B2D2A" w:rsidRDefault="003B2D2A" w:rsidP="003B2D2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рассуждения об объекте.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Обучающийся получит возможность научиться:</w:t>
      </w:r>
    </w:p>
    <w:p w:rsidR="003B2D2A" w:rsidRPr="003B2D2A" w:rsidRDefault="003B2D2A" w:rsidP="003B2D2A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:rsidR="003B2D2A" w:rsidRPr="003B2D2A" w:rsidRDefault="003B2D2A" w:rsidP="003B2D2A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и произвольно строить сообщения в устной и письменной форме;</w:t>
      </w:r>
    </w:p>
    <w:p w:rsidR="003B2D2A" w:rsidRPr="003B2D2A" w:rsidRDefault="003B2D2A" w:rsidP="003B2D2A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использованию методов и приёмов художественно-творческой деятельности в основном учебном процессе и повседневной жизни.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результате занятий по предложенной программе учащиеся получат возможность:</w:t>
      </w:r>
    </w:p>
    <w:p w:rsidR="003B2D2A" w:rsidRPr="003B2D2A" w:rsidRDefault="003B2D2A" w:rsidP="003B2D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образное мышление, воображение, интеллект, фантазию, техническое мышление, творческие способности;</w:t>
      </w:r>
    </w:p>
    <w:p w:rsidR="003B2D2A" w:rsidRPr="003B2D2A" w:rsidRDefault="003B2D2A" w:rsidP="003B2D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знания и представления о традиционных и современных материалах для прикладного творчества;</w:t>
      </w:r>
    </w:p>
    <w:p w:rsidR="003B2D2A" w:rsidRPr="003B2D2A" w:rsidRDefault="003B2D2A" w:rsidP="003B2D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познакомиться с новыми технологическими приёмами обработки различных материалов;</w:t>
      </w:r>
    </w:p>
    <w:p w:rsidR="003B2D2A" w:rsidRPr="003B2D2A" w:rsidRDefault="003B2D2A" w:rsidP="003B2D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ранее изученные приёмы в новых комбинациях и сочетаниях;</w:t>
      </w:r>
    </w:p>
    <w:p w:rsidR="003B2D2A" w:rsidRPr="003B2D2A" w:rsidRDefault="003B2D2A" w:rsidP="003B2D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познакомиться с новыми инструментами для обработки материалов или с новыми функциями уже известных инструментов;</w:t>
      </w:r>
    </w:p>
    <w:p w:rsidR="003B2D2A" w:rsidRPr="003B2D2A" w:rsidRDefault="003B2D2A" w:rsidP="003B2D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навыки трудовой деятельности в коллективе;</w:t>
      </w:r>
    </w:p>
    <w:p w:rsidR="003B2D2A" w:rsidRPr="003B2D2A" w:rsidRDefault="003B2D2A" w:rsidP="003B2D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посильную помощь в дизайне и оформлении класса, школы, своего жилища;</w:t>
      </w:r>
    </w:p>
    <w:p w:rsidR="003B2D2A" w:rsidRPr="003B2D2A" w:rsidRDefault="003B2D2A" w:rsidP="003B2D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достичь оптимального для каждого уровня развития;</w:t>
      </w:r>
    </w:p>
    <w:p w:rsidR="003B2D2A" w:rsidRPr="003B2D2A" w:rsidRDefault="003B2D2A" w:rsidP="003B2D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навыки работы с информацией.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A0E" w:rsidRDefault="005A0A0E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A0E" w:rsidRDefault="005A0A0E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A0E" w:rsidRDefault="005A0A0E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A0E" w:rsidRDefault="005A0A0E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A0E" w:rsidRPr="003B2D2A" w:rsidRDefault="005A0A0E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lastRenderedPageBreak/>
        <w:t>Раздел 3. Содержание программы «ИЗО творчества»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предполагает работу с детьми в форме занятий, совместной работы детей с педагогом, а также их самостоятельной творческой деятельности.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программу включены следующие разделы: 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бумагой.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бросовым материалом.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Лепка.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природным материалом.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и моделирование.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Общекультурные и общетрудовые компетенции. Основы культуры труда. Самообслуживание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Материальная культура как продукт творческой предметно-преобразующей деятельности человека.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профессий. Профессии типа «Человек -техника», «Человек - природа», «Человек- художественный образ».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Ориентировка в задании: анализ информации в процессе наблюдений, чтения текста на страницах учебника, восприятия аудио и видеоматериалов, в процессе общения с учителем и сверстниками. Организация рабочего места. Рациональное размещение на рабочем месте материалов и инструментов. Планирование хода практической работы. Самоконтроль действий.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разных типов от точного повторения образца (в виде рисунка, схемы, простейшего чертежа) до создания собственного образа. Исследовательская работа. Работы коллективные, групповые, парами, индивидуальные. Взаимопомощь в работе. 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Самообслуживание в школе и дома, элементарный уход за одеждой и обувью.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Технология ручной обработки материалов. Элементы графической грамоты.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Многообразие материалов. Бумага обычная цветная, страницы журналов, бумажные салфетки, гофрированная и металлизированная бумага, фантики; ткань, тесьма, веревки, нитки; клеенка, поролон, фольга, пластилин, тесто, птичьи перья, вата, яичная скорлупа, различный «бросовый» материал. 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свойства материалов: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разрывание бумаги по прямой и кривой линиям, по спирали, скручивание, надрезание, обрывание кусочками, снимание комочков, гофрирование, сгибание внутри и выгибание наружу, вплетение полосок, сгибание полоски;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наклеивание ткани на бумагу и вырезание, складывание в технике оригами, вышивание по криволинейному контуру, присборивание;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рисование штрихами на пластилиновой основе, обрубка, вытягивание из целого куска. Приклеивать можно клеенку, поролон, фольгу, птичьи перья, вату, яичную скорлупу, пластиковые трубочки.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2.2. Технологические приемы обработки материалов.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Разметка: на глаз, по шаблону, с помощью линейки, копированием.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Сборка и соединение деталей: клеем, сшиванием, пластилином, скручиванием, закручиванием ниткой, переплетением, с помощью узлов, сцеплением ворса бархатной бумаги и ниток, скотчем.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Отделка: налепные украшения, рамочка в технике мозаики из кусочков ткани, рамочки из тесьмы, украшение кружевом.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художественной техники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Лепка.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с помощью стеки узора или рисунка на тонком слое пластилина, нанесенного на плоскую или объемную основу. 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Вылепливание предмета из нескольких частей путем примазывания одной части к другой (конструктивный способ лепки обрубовка). Лепка из целого куска путем вытявания (пластический способ лепки) Лепка из теста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Аппликация.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Обрывная аппликация из бумаги на бумажной основе. Плоская аппликация из ткани на бумажной основе. 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Объемная аппликация из бумаги, природных материалов или ткани на бумажной или картонной основе.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Комбинирование в одной работе разных материалов (коллаж).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Мозаика.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Заполнение всего контура элементами, вырезанными из бумаги или полученными с помощью обрывания. 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Объемная мозаика. Выполнение мозаики из разных материалов.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Художественное складывание.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Складывание приемом гофрирования («гармошкой») деталей из круга, овала, квадрата, треугольника. Объединение деталей в одном изделии. Оригами из бумажного квадрата по схеме. Складывание квадратной льняной салфетки и сравнение свойств бумаги и ткани.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Плетение.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Косое плетение в четыре пряди из текстильных материалов или бумажного шпагата, проволоки, соломы.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Прямое плетение из полосок бумаги (разметка по линейке).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Узелковое плетение (макраме) из текстильных материалов (узлы морские и декоративные).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Шитье и вышивание.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Вышивание по криволинейному контуру швом «вперед иголку». Пришивание пуговицы с четырьмя отверстиями разными способами.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Приемы безопасной работы с инструментами (ножницами, иглой, линейкой, стекой).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технической документацией (рисунок, схема, эскиз, простейший чертеж). Линии чертежа (контур, сгиб, размерная). Условные знаки оригами: сложить «долиной», сложить «горой», складка, вогнуть внутрь, выгнуть наружу, перевернуть. 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Изготовление плоскостных и объемных изделий по рисункам, эскизам, схемам, простейшим чертежам.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Конструирование и моделирование.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Выделение деталей изделия. Виды соединения деталей. Конструирование и моделирование изделий из различных материалов по образцу и заданным условиям. 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Плоскостное конструирование и моделирование из геометрических форм. Аппликация и мозаика из геометрических фигур. Объемное конструирование и моделирование из готовых форм.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сложные (по сравнению с первым классом) технические модели из готовых форм. 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сложные художественные образы из готовых геометрических форм (в том числе из цилиндра и конуса). 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Объемное конструирование и моделирование из бумаги. 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Поделки из одной или нескольких полосок, полученные приемами складывания, сгибания. </w:t>
      </w:r>
    </w:p>
    <w:p w:rsidR="003B2D2A" w:rsidRPr="003B2D2A" w:rsidRDefault="003B2D2A" w:rsidP="003B2D2A">
      <w:pPr>
        <w:widowControl w:val="0"/>
        <w:autoSpaceDE w:val="0"/>
        <w:autoSpaceDN w:val="0"/>
        <w:adjustRightInd w:val="0"/>
        <w:spacing w:after="0" w:line="240" w:lineRule="auto"/>
        <w:ind w:righ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рядом технологий требует терпения и аккуратности, а поделки </w:t>
      </w: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тщательности в исполнении, ведь мастерство — это всегда упорный труд, внимание и, конечно, развитое воображение. </w:t>
      </w:r>
    </w:p>
    <w:p w:rsidR="003B2D2A" w:rsidRDefault="003B2D2A" w:rsidP="003B2D2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0A0E" w:rsidRDefault="005A0A0E" w:rsidP="003B2D2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0A0E" w:rsidRDefault="005A0A0E" w:rsidP="003B2D2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0A0E" w:rsidRDefault="005A0A0E" w:rsidP="003B2D2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0A0E" w:rsidRPr="003B2D2A" w:rsidRDefault="005A0A0E" w:rsidP="003B2D2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Учебно-тематический план</w:t>
      </w: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654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7471"/>
        <w:gridCol w:w="484"/>
        <w:gridCol w:w="1152"/>
        <w:gridCol w:w="917"/>
      </w:tblGrid>
      <w:tr w:rsidR="003B2D2A" w:rsidRPr="003B2D2A" w:rsidTr="003B2D2A">
        <w:trPr>
          <w:trHeight w:val="322"/>
        </w:trPr>
        <w:tc>
          <w:tcPr>
            <w:tcW w:w="257" w:type="pct"/>
            <w:vMerge w:val="restart"/>
            <w:vAlign w:val="center"/>
          </w:tcPr>
          <w:p w:rsidR="003B2D2A" w:rsidRPr="003B2D2A" w:rsidRDefault="003B2D2A" w:rsidP="003B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35" w:type="pct"/>
            <w:vMerge w:val="restart"/>
            <w:vAlign w:val="center"/>
          </w:tcPr>
          <w:p w:rsidR="003B2D2A" w:rsidRPr="003B2D2A" w:rsidRDefault="003B2D2A" w:rsidP="003B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29" w:type="pct"/>
            <w:vMerge w:val="restart"/>
            <w:vAlign w:val="center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ч</w:t>
            </w:r>
          </w:p>
        </w:tc>
        <w:tc>
          <w:tcPr>
            <w:tcW w:w="545" w:type="pct"/>
            <w:vMerge w:val="restart"/>
            <w:vAlign w:val="center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434" w:type="pct"/>
            <w:vMerge w:val="restart"/>
            <w:vAlign w:val="center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3B2D2A" w:rsidRPr="003B2D2A" w:rsidTr="003B2D2A">
        <w:trPr>
          <w:trHeight w:val="322"/>
        </w:trPr>
        <w:tc>
          <w:tcPr>
            <w:tcW w:w="257" w:type="pct"/>
            <w:vMerge/>
          </w:tcPr>
          <w:p w:rsidR="003B2D2A" w:rsidRPr="003B2D2A" w:rsidRDefault="003B2D2A" w:rsidP="003B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5" w:type="pct"/>
            <w:vMerge/>
          </w:tcPr>
          <w:p w:rsidR="003B2D2A" w:rsidRPr="003B2D2A" w:rsidRDefault="003B2D2A" w:rsidP="003B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vMerge/>
          </w:tcPr>
          <w:p w:rsidR="003B2D2A" w:rsidRPr="003B2D2A" w:rsidRDefault="003B2D2A" w:rsidP="003B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Merge/>
          </w:tcPr>
          <w:p w:rsidR="003B2D2A" w:rsidRPr="003B2D2A" w:rsidRDefault="003B2D2A" w:rsidP="003B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" w:type="pct"/>
            <w:vMerge/>
          </w:tcPr>
          <w:p w:rsidR="003B2D2A" w:rsidRPr="003B2D2A" w:rsidRDefault="003B2D2A" w:rsidP="003B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c>
          <w:tcPr>
            <w:tcW w:w="257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35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</w:t>
            </w:r>
          </w:p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c>
          <w:tcPr>
            <w:tcW w:w="257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35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</w:t>
            </w:r>
          </w:p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2D2A" w:rsidRPr="003B2D2A" w:rsidTr="003B2D2A">
        <w:tc>
          <w:tcPr>
            <w:tcW w:w="257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35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природным материалом</w:t>
            </w:r>
          </w:p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5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2D2A" w:rsidRPr="003B2D2A" w:rsidTr="003B2D2A">
        <w:tc>
          <w:tcPr>
            <w:tcW w:w="257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35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из бумаги, ниток, ткани и т.п.</w:t>
            </w:r>
          </w:p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5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2D2A" w:rsidRPr="003B2D2A" w:rsidTr="003B2D2A">
        <w:tc>
          <w:tcPr>
            <w:tcW w:w="257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35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Оригами.</w:t>
            </w:r>
          </w:p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5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c>
          <w:tcPr>
            <w:tcW w:w="257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35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и моделирование.</w:t>
            </w:r>
          </w:p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5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2D2A" w:rsidRPr="003B2D2A" w:rsidTr="003B2D2A">
        <w:tc>
          <w:tcPr>
            <w:tcW w:w="257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35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Лепка.</w:t>
            </w:r>
          </w:p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5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4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2D2A" w:rsidRPr="003B2D2A" w:rsidTr="003B2D2A">
        <w:tc>
          <w:tcPr>
            <w:tcW w:w="257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35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бросовым материалом.</w:t>
            </w:r>
          </w:p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c>
          <w:tcPr>
            <w:tcW w:w="257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5" w:type="pct"/>
          </w:tcPr>
          <w:p w:rsidR="003B2D2A" w:rsidRPr="003B2D2A" w:rsidRDefault="003B2D2A" w:rsidP="003B2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3B2D2A" w:rsidP="003B2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9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45" w:type="pct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" w:type="pct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0A0E" w:rsidRDefault="005A0A0E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0A0E" w:rsidRPr="003B2D2A" w:rsidRDefault="005A0A0E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 xml:space="preserve">Раздел 4. Календарно-тематическое планирование кружка «ИЗО творчества»   </w:t>
      </w: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</w:p>
    <w:tbl>
      <w:tblPr>
        <w:tblW w:w="1089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1"/>
        <w:gridCol w:w="2126"/>
        <w:gridCol w:w="425"/>
        <w:gridCol w:w="851"/>
        <w:gridCol w:w="850"/>
        <w:gridCol w:w="260"/>
      </w:tblGrid>
      <w:tr w:rsidR="003B2D2A" w:rsidRPr="003B2D2A" w:rsidTr="003B2D2A">
        <w:trPr>
          <w:gridAfter w:val="1"/>
          <w:wAfter w:w="260" w:type="dxa"/>
          <w:cantSplit/>
          <w:trHeight w:val="828"/>
        </w:trPr>
        <w:tc>
          <w:tcPr>
            <w:tcW w:w="709" w:type="dxa"/>
            <w:vMerge w:val="restart"/>
            <w:textDirection w:val="btLr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№</w:t>
            </w:r>
          </w:p>
        </w:tc>
        <w:tc>
          <w:tcPr>
            <w:tcW w:w="5671" w:type="dxa"/>
            <w:vMerge w:val="restart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Тема занятия.</w:t>
            </w:r>
          </w:p>
        </w:tc>
        <w:tc>
          <w:tcPr>
            <w:tcW w:w="2126" w:type="dxa"/>
            <w:vMerge w:val="restart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 w:val="restart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701" w:type="dxa"/>
            <w:gridSpan w:val="2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дата</w:t>
            </w:r>
          </w:p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rPr>
          <w:gridAfter w:val="1"/>
          <w:wAfter w:w="260" w:type="dxa"/>
          <w:cantSplit/>
          <w:trHeight w:val="70"/>
        </w:trPr>
        <w:tc>
          <w:tcPr>
            <w:tcW w:w="709" w:type="dxa"/>
            <w:vMerge/>
            <w:textDirection w:val="btLr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1" w:type="dxa"/>
            <w:vMerge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</w:p>
        </w:tc>
      </w:tr>
      <w:tr w:rsidR="003B2D2A" w:rsidRPr="003B2D2A" w:rsidTr="003B2D2A">
        <w:trPr>
          <w:gridAfter w:val="1"/>
          <w:wAfter w:w="260" w:type="dxa"/>
          <w:trHeight w:val="126"/>
        </w:trPr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Вводный инструктаж по ТБ. Оригами. Способы складывания.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Птицы.</w:t>
            </w:r>
          </w:p>
        </w:tc>
        <w:tc>
          <w:tcPr>
            <w:tcW w:w="2126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AF0644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5.09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rPr>
          <w:gridAfter w:val="1"/>
          <w:wAfter w:w="260" w:type="dxa"/>
          <w:trHeight w:val="150"/>
        </w:trPr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Оригами. Цветы. Тематическая выставка</w:t>
            </w:r>
          </w:p>
        </w:tc>
        <w:tc>
          <w:tcPr>
            <w:tcW w:w="2126" w:type="dxa"/>
          </w:tcPr>
          <w:p w:rsidR="003B2D2A" w:rsidRPr="003B2D2A" w:rsidRDefault="00AF0644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0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rPr>
          <w:gridAfter w:val="1"/>
          <w:wAfter w:w="260" w:type="dxa"/>
          <w:trHeight w:val="180"/>
        </w:trPr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Экскурсия. Сбор осенних листьев и цветов. Сушка</w:t>
            </w:r>
          </w:p>
        </w:tc>
        <w:tc>
          <w:tcPr>
            <w:tcW w:w="2126" w:type="dxa"/>
          </w:tcPr>
          <w:p w:rsidR="003B2D2A" w:rsidRPr="003B2D2A" w:rsidRDefault="00AF0644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2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rPr>
          <w:gridAfter w:val="1"/>
          <w:wAfter w:w="260" w:type="dxa"/>
          <w:trHeight w:val="81"/>
        </w:trPr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Флористика. Поделки из осенних листьев.</w:t>
            </w:r>
          </w:p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Тематическая выставка.</w:t>
            </w:r>
            <w:r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AF0644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4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rPr>
          <w:gridAfter w:val="1"/>
          <w:wAfter w:w="260" w:type="dxa"/>
          <w:trHeight w:val="120"/>
        </w:trPr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Поделки из засушенных листьев и цветов.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AF0644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6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rPr>
          <w:gridAfter w:val="1"/>
          <w:wAfter w:w="260" w:type="dxa"/>
          <w:trHeight w:val="150"/>
        </w:trPr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Поделки из природного материала.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выставка.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AF0644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8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rPr>
          <w:gridAfter w:val="1"/>
          <w:wAfter w:w="260" w:type="dxa"/>
          <w:trHeight w:val="135"/>
        </w:trPr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из бумаги. Контраст. Орнамент.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AF0644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0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rPr>
          <w:gridAfter w:val="1"/>
          <w:wAfter w:w="260" w:type="dxa"/>
          <w:trHeight w:val="126"/>
        </w:trPr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из контрастной бумаги.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AF0644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2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rPr>
          <w:gridAfter w:val="1"/>
          <w:wAfter w:w="260" w:type="dxa"/>
          <w:trHeight w:val="135"/>
        </w:trPr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из бумаги и цветных ниток.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AF0644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4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rPr>
          <w:gridAfter w:val="1"/>
          <w:wAfter w:w="260" w:type="dxa"/>
          <w:trHeight w:val="126"/>
        </w:trPr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из цветных нитей.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выставка.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B2D2A" w:rsidRPr="003B2D2A" w:rsidRDefault="00AF0644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6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blPrEx>
          <w:tblLook w:val="0000" w:firstRow="0" w:lastRow="0" w:firstColumn="0" w:lastColumn="0" w:noHBand="0" w:noVBand="0"/>
        </w:tblPrEx>
        <w:trPr>
          <w:gridAfter w:val="1"/>
          <w:wAfter w:w="260" w:type="dxa"/>
          <w:trHeight w:val="111"/>
        </w:trPr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67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Мозаика из бумаги. Эскиз.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AF0644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8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blPrEx>
          <w:tblLook w:val="0000" w:firstRow="0" w:lastRow="0" w:firstColumn="0" w:lastColumn="0" w:noHBand="0" w:noVBand="0"/>
        </w:tblPrEx>
        <w:trPr>
          <w:gridAfter w:val="1"/>
          <w:wAfter w:w="260" w:type="dxa"/>
          <w:trHeight w:val="150"/>
        </w:trPr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Мозаика. Способы соединения материалов.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AF0644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30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blPrEx>
          <w:tblLook w:val="0000" w:firstRow="0" w:lastRow="0" w:firstColumn="0" w:lastColumn="0" w:noHBand="0" w:noVBand="0"/>
        </w:tblPrEx>
        <w:trPr>
          <w:gridAfter w:val="1"/>
          <w:wAfter w:w="260" w:type="dxa"/>
          <w:trHeight w:val="165"/>
        </w:trPr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Мозаика. Способы соединения материалов.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выставка.</w:t>
            </w:r>
          </w:p>
        </w:tc>
        <w:tc>
          <w:tcPr>
            <w:tcW w:w="2126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AF0644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32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blPrEx>
          <w:tblLook w:val="0000" w:firstRow="0" w:lastRow="0" w:firstColumn="0" w:lastColumn="0" w:noHBand="0" w:noVBand="0"/>
        </w:tblPrEx>
        <w:trPr>
          <w:gridAfter w:val="1"/>
          <w:wAfter w:w="260" w:type="dxa"/>
          <w:trHeight w:val="96"/>
        </w:trPr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Мозаика. Способы соединения материалов. Тематическая выставка</w:t>
            </w:r>
          </w:p>
        </w:tc>
        <w:tc>
          <w:tcPr>
            <w:tcW w:w="2126" w:type="dxa"/>
          </w:tcPr>
          <w:p w:rsidR="003B2D2A" w:rsidRPr="003B2D2A" w:rsidRDefault="00AF0644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34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blPrEx>
          <w:tblLook w:val="0000" w:firstRow="0" w:lastRow="0" w:firstColumn="0" w:lastColumn="0" w:noHBand="0" w:noVBand="0"/>
        </w:tblPrEx>
        <w:trPr>
          <w:gridAfter w:val="1"/>
          <w:wAfter w:w="260" w:type="dxa"/>
          <w:trHeight w:val="135"/>
        </w:trPr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Барельеф. Понятие о барельефе. Лепка из пластилина. Подготовка основы. Растяжка пластилина. Тематическая выставка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B2D2A" w:rsidRPr="003B2D2A" w:rsidRDefault="00AF0644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36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blPrEx>
          <w:tblLook w:val="0000" w:firstRow="0" w:lastRow="0" w:firstColumn="0" w:lastColumn="0" w:noHBand="0" w:noVBand="0"/>
        </w:tblPrEx>
        <w:trPr>
          <w:gridAfter w:val="1"/>
          <w:wAfter w:w="260" w:type="dxa"/>
          <w:trHeight w:val="126"/>
        </w:trPr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Барельеф. Лепка из пластилина. «Лукошко». Лепка деталей.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выставка.</w:t>
            </w:r>
          </w:p>
        </w:tc>
        <w:tc>
          <w:tcPr>
            <w:tcW w:w="2126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AF0644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38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blPrEx>
          <w:tblLook w:val="0000" w:firstRow="0" w:lastRow="0" w:firstColumn="0" w:lastColumn="0" w:noHBand="0" w:noVBand="0"/>
        </w:tblPrEx>
        <w:trPr>
          <w:gridAfter w:val="1"/>
          <w:wAfter w:w="260" w:type="dxa"/>
          <w:trHeight w:val="150"/>
        </w:trPr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из пластилина. Сборка изделия.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выставка.</w:t>
            </w:r>
          </w:p>
        </w:tc>
        <w:tc>
          <w:tcPr>
            <w:tcW w:w="2126" w:type="dxa"/>
          </w:tcPr>
          <w:p w:rsidR="003B2D2A" w:rsidRPr="003B2D2A" w:rsidRDefault="00AF0644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0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9.01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blPrEx>
          <w:tblLook w:val="0000" w:firstRow="0" w:lastRow="0" w:firstColumn="0" w:lastColumn="0" w:noHBand="0" w:noVBand="0"/>
        </w:tblPrEx>
        <w:trPr>
          <w:gridAfter w:val="1"/>
          <w:wAfter w:w="260" w:type="dxa"/>
          <w:trHeight w:val="135"/>
        </w:trPr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 «Лукошко». Окончательная отделка изделия.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выставка.</w:t>
            </w:r>
          </w:p>
        </w:tc>
        <w:tc>
          <w:tcPr>
            <w:tcW w:w="2126" w:type="dxa"/>
          </w:tcPr>
          <w:p w:rsidR="003B2D2A" w:rsidRPr="003B2D2A" w:rsidRDefault="00AF0644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2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blPrEx>
          <w:tblLook w:val="0000" w:firstRow="0" w:lastRow="0" w:firstColumn="0" w:lastColumn="0" w:noHBand="0" w:noVBand="0"/>
        </w:tblPrEx>
        <w:trPr>
          <w:gridBefore w:val="6"/>
          <w:wBefore w:w="10632" w:type="dxa"/>
          <w:trHeight w:val="720"/>
          <w:hidden/>
        </w:trPr>
        <w:tc>
          <w:tcPr>
            <w:tcW w:w="260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</w:tbl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2127"/>
        <w:gridCol w:w="425"/>
        <w:gridCol w:w="851"/>
        <w:gridCol w:w="850"/>
      </w:tblGrid>
      <w:tr w:rsidR="003B2D2A" w:rsidRPr="003B2D2A" w:rsidTr="003B2D2A">
        <w:trPr>
          <w:trHeight w:val="135"/>
        </w:trPr>
        <w:tc>
          <w:tcPr>
            <w:tcW w:w="709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0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из природного материала. </w:t>
            </w:r>
          </w:p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Зимние цветы из крылаток клёна и ясеня.</w:t>
            </w:r>
          </w:p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</w:t>
            </w:r>
          </w:p>
        </w:tc>
        <w:tc>
          <w:tcPr>
            <w:tcW w:w="2127" w:type="dxa"/>
          </w:tcPr>
          <w:p w:rsidR="003B2D2A" w:rsidRPr="003B2D2A" w:rsidRDefault="00AF0644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4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hidden/>
        </w:trPr>
        <w:tc>
          <w:tcPr>
            <w:tcW w:w="10632" w:type="dxa"/>
            <w:gridSpan w:val="6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</w:tbl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758" w:tblpY="-30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775"/>
        <w:gridCol w:w="2305"/>
        <w:gridCol w:w="425"/>
        <w:gridCol w:w="709"/>
        <w:gridCol w:w="709"/>
      </w:tblGrid>
      <w:tr w:rsidR="003B2D2A" w:rsidRPr="003B2D2A" w:rsidTr="003B2D2A">
        <w:trPr>
          <w:trHeight w:val="111"/>
        </w:trPr>
        <w:tc>
          <w:tcPr>
            <w:tcW w:w="675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5775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Мозаика из пластилина и яичной скорлупы. «Снеговик».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выставка.</w:t>
            </w:r>
          </w:p>
        </w:tc>
        <w:tc>
          <w:tcPr>
            <w:tcW w:w="2305" w:type="dxa"/>
          </w:tcPr>
          <w:p w:rsidR="003B2D2A" w:rsidRPr="003B2D2A" w:rsidRDefault="00AF0644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6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rPr>
          <w:trHeight w:val="165"/>
        </w:trPr>
        <w:tc>
          <w:tcPr>
            <w:tcW w:w="675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775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игрушки из различных материалов.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выставка.</w:t>
            </w:r>
          </w:p>
        </w:tc>
        <w:tc>
          <w:tcPr>
            <w:tcW w:w="2305" w:type="dxa"/>
          </w:tcPr>
          <w:p w:rsidR="003B2D2A" w:rsidRPr="003B2D2A" w:rsidRDefault="00AF0644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8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6.02</w:t>
            </w:r>
          </w:p>
        </w:tc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rPr>
          <w:trHeight w:val="96"/>
        </w:trPr>
        <w:tc>
          <w:tcPr>
            <w:tcW w:w="675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75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игрушки.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выставка.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</w:tcPr>
          <w:p w:rsidR="003B2D2A" w:rsidRPr="003B2D2A" w:rsidRDefault="00AF0644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0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rPr>
          <w:trHeight w:val="135"/>
        </w:trPr>
        <w:tc>
          <w:tcPr>
            <w:tcW w:w="675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7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Рождественские открытки. Композиция.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</w:tcPr>
          <w:p w:rsidR="003B2D2A" w:rsidRPr="003B2D2A" w:rsidRDefault="00AF0644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2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709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rPr>
          <w:trHeight w:val="126"/>
        </w:trPr>
        <w:tc>
          <w:tcPr>
            <w:tcW w:w="675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775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Рождественские открытки. Коллаж. Тематическая выставка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</w:tcPr>
          <w:p w:rsidR="003B2D2A" w:rsidRPr="003B2D2A" w:rsidRDefault="00AF0644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4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rPr>
          <w:trHeight w:val="180"/>
        </w:trPr>
        <w:tc>
          <w:tcPr>
            <w:tcW w:w="675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75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кукла «Рождественский ангел». Раскрой.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</w:tcPr>
          <w:p w:rsidR="003B2D2A" w:rsidRPr="003B2D2A" w:rsidRDefault="00AF0644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6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6.03</w:t>
            </w:r>
          </w:p>
        </w:tc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rPr>
          <w:trHeight w:val="553"/>
        </w:trPr>
        <w:tc>
          <w:tcPr>
            <w:tcW w:w="675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5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Рождественский ангел. Изготовление куклы, украшение.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выставка.</w:t>
            </w:r>
          </w:p>
        </w:tc>
        <w:tc>
          <w:tcPr>
            <w:tcW w:w="2305" w:type="dxa"/>
          </w:tcPr>
          <w:p w:rsidR="003B2D2A" w:rsidRPr="003B2D2A" w:rsidRDefault="00AF0644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8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rPr>
          <w:trHeight w:val="450"/>
        </w:trPr>
        <w:tc>
          <w:tcPr>
            <w:tcW w:w="675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775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пластилином. Смешивание пластилина.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</w:t>
            </w: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305" w:type="dxa"/>
          </w:tcPr>
          <w:p w:rsidR="003B2D2A" w:rsidRPr="003B2D2A" w:rsidRDefault="00AF0644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0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3.04</w:t>
            </w: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5670"/>
        <w:gridCol w:w="2268"/>
        <w:gridCol w:w="539"/>
        <w:gridCol w:w="708"/>
        <w:gridCol w:w="738"/>
      </w:tblGrid>
      <w:tr w:rsidR="003B2D2A" w:rsidRPr="003B2D2A" w:rsidTr="005F658E">
        <w:trPr>
          <w:trHeight w:val="111"/>
        </w:trPr>
        <w:tc>
          <w:tcPr>
            <w:tcW w:w="738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70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из смешанного пластилина. «Весенняя веточка».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выставка.</w:t>
            </w:r>
          </w:p>
        </w:tc>
        <w:tc>
          <w:tcPr>
            <w:tcW w:w="2268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AF0644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2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738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5F658E">
        <w:trPr>
          <w:trHeight w:val="135"/>
        </w:trPr>
        <w:tc>
          <w:tcPr>
            <w:tcW w:w="738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7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из пластилина. Подсолнухи» Коллективная работа. Заготовка деталей. Тематическая выставка.</w:t>
            </w:r>
          </w:p>
        </w:tc>
        <w:tc>
          <w:tcPr>
            <w:tcW w:w="2268" w:type="dxa"/>
          </w:tcPr>
          <w:p w:rsidR="003B2D2A" w:rsidRPr="003B2D2A" w:rsidRDefault="00AF0644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4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738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5F658E">
        <w:trPr>
          <w:trHeight w:val="126"/>
        </w:trPr>
        <w:tc>
          <w:tcPr>
            <w:tcW w:w="738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0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отдельных деталей для панно «Подсолнухи». Заготовка основы.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выставка.</w:t>
            </w:r>
          </w:p>
        </w:tc>
        <w:tc>
          <w:tcPr>
            <w:tcW w:w="2268" w:type="dxa"/>
          </w:tcPr>
          <w:p w:rsidR="003B2D2A" w:rsidRPr="003B2D2A" w:rsidRDefault="00AF0644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6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738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5F658E">
        <w:trPr>
          <w:trHeight w:val="135"/>
        </w:trPr>
        <w:tc>
          <w:tcPr>
            <w:tcW w:w="738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70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Соединение деталей, закрепление их на основу.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выставка.</w:t>
            </w:r>
          </w:p>
        </w:tc>
        <w:tc>
          <w:tcPr>
            <w:tcW w:w="2268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AF0644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8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738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5F658E">
        <w:trPr>
          <w:trHeight w:val="643"/>
        </w:trPr>
        <w:tc>
          <w:tcPr>
            <w:tcW w:w="738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70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Поделки из бросового материала. Замок из пластиковых бутылок. Растяжка пластилина на основу.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выставка.</w:t>
            </w:r>
          </w:p>
        </w:tc>
        <w:tc>
          <w:tcPr>
            <w:tcW w:w="2268" w:type="dxa"/>
          </w:tcPr>
          <w:p w:rsidR="003B2D2A" w:rsidRPr="003B2D2A" w:rsidRDefault="00AF0644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70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5F658E">
        <w:trPr>
          <w:trHeight w:val="420"/>
        </w:trPr>
        <w:tc>
          <w:tcPr>
            <w:tcW w:w="738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68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ч</w:t>
            </w:r>
          </w:p>
        </w:tc>
        <w:tc>
          <w:tcPr>
            <w:tcW w:w="708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7CD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</w:t>
      </w:r>
      <w:r w:rsidRPr="003B2D2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Раздел 5. Оценка планируемых результатов освоения программы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отслеживания и оценивания результатов обучения детей проходит через о</w:t>
      </w:r>
      <w:r w:rsidRPr="003B2D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бсуждение детских работ</w:t>
      </w: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точки зрения их содержания, выра</w:t>
      </w: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зительности, оригинальности, что, несомненно, активизирует внимание детей, формирует опыт творческого общения: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3B2D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участие в выставках,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конкурсах; 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-фестивалях;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массовых мероприятиях;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-составлении и защите мини – проектов творческих работ;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создании портфолио;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Выставочная деятельность является важным итоговым этапом занятий. Периодическая </w:t>
      </w:r>
      <w:r w:rsidRPr="003B2D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организация выставок</w:t>
      </w:r>
      <w:r w:rsidRPr="003B2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дает детям возможность заново увидеть и оценить свои работы, ощутить радость успеха.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Выставки могут быть:</w:t>
      </w:r>
    </w:p>
    <w:p w:rsidR="003B2D2A" w:rsidRPr="003B2D2A" w:rsidRDefault="003B2D2A" w:rsidP="003B2D2A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однодневные - проводится в конце каждого задания с целью обсуждения;</w:t>
      </w:r>
    </w:p>
    <w:p w:rsidR="003B2D2A" w:rsidRPr="003B2D2A" w:rsidRDefault="003B2D2A" w:rsidP="003B2D2A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постоянные - проводятся в помещении, где работают дети;</w:t>
      </w:r>
    </w:p>
    <w:p w:rsidR="003B2D2A" w:rsidRPr="003B2D2A" w:rsidRDefault="003B2D2A" w:rsidP="003B2D2A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тематические - по итогам изучения разделов, тем;</w:t>
      </w:r>
    </w:p>
    <w:p w:rsidR="003B2D2A" w:rsidRPr="003B2D2A" w:rsidRDefault="003B2D2A" w:rsidP="003B2D2A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итоговые – в конце года.</w:t>
      </w:r>
    </w:p>
    <w:p w:rsidR="003B2D2A" w:rsidRPr="003B2D2A" w:rsidRDefault="003B2D2A" w:rsidP="003B2D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A0E" w:rsidRDefault="005A0A0E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A0E" w:rsidRDefault="005A0A0E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A0E" w:rsidRPr="003B2D2A" w:rsidRDefault="005A0A0E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обеспечение.</w:t>
      </w:r>
    </w:p>
    <w:p w:rsidR="003B2D2A" w:rsidRPr="003B2D2A" w:rsidRDefault="003B2D2A" w:rsidP="003B2D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Материальное обеспечение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Бумага цветная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Бумага для квиллинга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материалы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Бисер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Шерсть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Краски : акриловые, витражные, гуашь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Салфетки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Клей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Кожа (искуственная кожа)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Ткань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Стразы ,пайетки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Ленты.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Канва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Рамки для оформление работ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Нитки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Кисти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Лак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Газеты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Копировальная бумага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Альбом</w:t>
      </w:r>
    </w:p>
    <w:p w:rsidR="003B2D2A" w:rsidRPr="003B2D2A" w:rsidRDefault="003B2D2A" w:rsidP="003B2D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Техническое обеспечение:</w:t>
      </w:r>
    </w:p>
    <w:p w:rsidR="003B2D2A" w:rsidRPr="003B2D2A" w:rsidRDefault="003B2D2A" w:rsidP="003B2D2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Ножницы</w:t>
      </w:r>
    </w:p>
    <w:p w:rsidR="003B2D2A" w:rsidRPr="003B2D2A" w:rsidRDefault="003B2D2A" w:rsidP="003B2D2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Палочка для квиллинга</w:t>
      </w:r>
    </w:p>
    <w:p w:rsidR="003B2D2A" w:rsidRPr="003B2D2A" w:rsidRDefault="003B2D2A" w:rsidP="003B2D2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Иглы</w:t>
      </w:r>
    </w:p>
    <w:p w:rsidR="003B2D2A" w:rsidRPr="003B2D2A" w:rsidRDefault="003B2D2A" w:rsidP="003B2D2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Палочки деревянные для шерсти</w:t>
      </w:r>
    </w:p>
    <w:p w:rsidR="003B2D2A" w:rsidRPr="003B2D2A" w:rsidRDefault="003B2D2A" w:rsidP="003B2D2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Пинцет</w:t>
      </w:r>
    </w:p>
    <w:p w:rsidR="003B2D2A" w:rsidRPr="003B2D2A" w:rsidRDefault="003B2D2A" w:rsidP="003B2D2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Линейка для квиллинга</w:t>
      </w:r>
    </w:p>
    <w:p w:rsidR="003B2D2A" w:rsidRPr="003B2D2A" w:rsidRDefault="003B2D2A" w:rsidP="003B2D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(для руководителя кружка)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Декоративно-прикладное искусство в школе. А.С. Хворостов»., «Просвещение»,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Москва, 1988 г.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Учим детей чувствовать и создавать прекрасное. «Изд. Акад.развития», Ярославль, 2001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Чудесные поделки из бумаги, «Просвещение», Москва 1992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Трудовое воспитание младших школьников во внеклассной работе. «Просвещение», Москва, 1985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Рукоделие. Умелые руки. «Фолио», Харьков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6.Учим детей мастерить , Э.К. Гульянс, «Просвещениеп», Москва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Сказка оригами. Игрушки из бумаги. «ЭКСМО СПб Валерия СПД», 2004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Необычные Игрушки и сувениры. Самоделки из природных материалов.» ЭКСМО» Москва, 2005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Мягкая игрушка. Игрушки в подарок.» ЭКСМО» Москва,2005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10. Газета «Делаем сами»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Газета «Мастак»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Узоры из бумажных лент./ Пер.с анг. – М.: Издательство «Ниола-Пресс», 2007. – 112 с.: ил.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Артамонова Е. В. Соломка, скорлупка, цветочек – подарки для мам и для дочек: Секреты-самоделки – М.: Изд-во ЭКСМО-Пресс. – 64 с        2001г.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Байер А. Суперкнига рукоделия./ Аннете Байер, Нелли Болгерт и др.; Ярославль: Академия развития. -144с.  2009г.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Браиловская Л. В. Арт-дизайн: красивые вещи «hand-made» из серии «Стильные штучки», – Ростов-на-Дону. – 65с. 2004г.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15.Вешнина О.Б. Этот удивительный батик: искусство росписи по шелку/ Ольга Вешнина. _ М.: Эксмо. -64с.2010 г.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16.Все о декупаже и монотипии из серии «Техника и изделия» - М.- 89с. 2006г.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Гликина Н.А. Букет от всей души. Цветы из ткани / Н.А.Гликина. –М.: АСТ; СПб.: Сова. – 31с.2007г.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Журнал: Сделай сам . № 3   2010г.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Журнал Поделки своими руками. №2-9  2013г.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Кузьмина Т. А., Четина, Е. В. Декоративные бутылки и вазы. Из серии «Своими руками»,  – Ростов-на-Дону. – 124с  2006г.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Обучение мастерству рукоделия: конспекты занятий по темам: бисер, пэчворк, изготовление игрушек. 5-8 классы \ авт.-сост. Е. А. Гурбина. – Волгоград: Учитель. - 137с. 2008г.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Фантазии из шелковых ленточек. Картины. Одежда. Аксессуары. Сост. Х.Дафтер. – М. – 314с.   2007г.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 для учащихся</w:t>
      </w:r>
    </w:p>
    <w:p w:rsidR="003B2D2A" w:rsidRPr="003B2D2A" w:rsidRDefault="003B2D2A" w:rsidP="003B2D2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о декупаже и монотипии из серии «Техника и изделия» - М.- 89с. 2006г.</w:t>
      </w:r>
    </w:p>
    <w:p w:rsidR="003B2D2A" w:rsidRPr="003B2D2A" w:rsidRDefault="003B2D2A" w:rsidP="003B2D2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Поделки своими руками. №2-9  2013г.</w:t>
      </w:r>
    </w:p>
    <w:p w:rsidR="003B2D2A" w:rsidRPr="003B2D2A" w:rsidRDefault="003B2D2A" w:rsidP="003B2D2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«Мастерская на дому» № 2, ноябрь,  2006г</w:t>
      </w:r>
    </w:p>
    <w:p w:rsidR="003B2D2A" w:rsidRPr="003B2D2A" w:rsidRDefault="003B2D2A" w:rsidP="003B2D2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Кузьмина Т. А., Четина, Е. В. Декоративные бутылки и вазы. Из серии «Своими руками»,  – Ростов-на-Дону. – 124с. 2006г.</w:t>
      </w:r>
    </w:p>
    <w:p w:rsidR="003B2D2A" w:rsidRPr="003B2D2A" w:rsidRDefault="003B2D2A" w:rsidP="003B2D2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Нина Соколова – Кубай  Узоры из бумаги Изд. Культура и традиции. – 54с.  2006г.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 ресурсы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  http://stranamasterov.ru        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  http://scrap-info.ru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   http://www.livemaster.ru        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   http://rus-scrap.ru      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    http://nightbird.su/nggallery/page-159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    http://efimov.ws/main/design/logo/otlichnyie-logotipov-s-izobrazheniem-ptic.html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        http://www.wool-bulb.com/kak.html</w:t>
      </w:r>
    </w:p>
    <w:p w:rsidR="00D15F34" w:rsidRPr="00AF0644" w:rsidRDefault="003B2D2A" w:rsidP="00AF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        http://www.torrentshunt.ru/torrent644534_kartini_tomasa_kinkejda_133sht</w:t>
      </w:r>
      <w:bookmarkStart w:id="0" w:name="_GoBack"/>
      <w:bookmarkEnd w:id="0"/>
      <w:r w:rsidRPr="003B2D2A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hyperlink r:id="rId71" w:history="1">
        <w:r w:rsidR="00D15F34" w:rsidRPr="003B2D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D15F34" w:rsidRPr="003B2D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D15F34" w:rsidRPr="003B2D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school</w:t>
        </w:r>
        <w:r w:rsidR="00D15F34" w:rsidRPr="003B2D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="00D15F34" w:rsidRPr="003B2D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collektion</w:t>
        </w:r>
        <w:r w:rsidR="00D15F34" w:rsidRPr="003B2D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D15F34" w:rsidRPr="003B2D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edu</w:t>
        </w:r>
        <w:r w:rsidR="00D15F34" w:rsidRPr="003B2D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="00D15F34" w:rsidRPr="003B2D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="00D15F34"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72" w:history="1">
        <w:r w:rsidR="00D15F34" w:rsidRPr="003B2D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D15F34" w:rsidRPr="003B2D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D15F34" w:rsidRPr="003B2D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eor</w:t>
        </w:r>
        <w:r w:rsidR="00D15F34" w:rsidRPr="003B2D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D15F34" w:rsidRPr="003B2D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edu</w:t>
        </w:r>
        <w:r w:rsidR="00D15F34" w:rsidRPr="003B2D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D15F34" w:rsidRPr="003B2D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="00D15F34"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2D2A" w:rsidRPr="003B2D2A" w:rsidRDefault="003B2D2A" w:rsidP="003B2D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2D2A" w:rsidRDefault="003B2D2A"/>
    <w:sectPr w:rsidR="003B2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5D07"/>
    <w:multiLevelType w:val="multilevel"/>
    <w:tmpl w:val="49386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05F52"/>
    <w:multiLevelType w:val="multilevel"/>
    <w:tmpl w:val="1F0C9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D42A50"/>
    <w:multiLevelType w:val="multilevel"/>
    <w:tmpl w:val="EE082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D02F0"/>
    <w:multiLevelType w:val="hybridMultilevel"/>
    <w:tmpl w:val="D46E1C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A873F8"/>
    <w:multiLevelType w:val="multilevel"/>
    <w:tmpl w:val="5F940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B17ADF"/>
    <w:multiLevelType w:val="multilevel"/>
    <w:tmpl w:val="38A2FD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5E563C"/>
    <w:multiLevelType w:val="hybridMultilevel"/>
    <w:tmpl w:val="E970FD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FD0767"/>
    <w:multiLevelType w:val="multilevel"/>
    <w:tmpl w:val="43F8E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284D24"/>
    <w:multiLevelType w:val="hybridMultilevel"/>
    <w:tmpl w:val="389C31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A353B6"/>
    <w:multiLevelType w:val="multilevel"/>
    <w:tmpl w:val="580E8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24267A"/>
    <w:multiLevelType w:val="multilevel"/>
    <w:tmpl w:val="7C0E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A742A8"/>
    <w:multiLevelType w:val="hybridMultilevel"/>
    <w:tmpl w:val="77186884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5DAE2604"/>
    <w:multiLevelType w:val="hybridMultilevel"/>
    <w:tmpl w:val="44FCE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DC47D3"/>
    <w:multiLevelType w:val="hybridMultilevel"/>
    <w:tmpl w:val="25C0A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77BED"/>
    <w:multiLevelType w:val="hybridMultilevel"/>
    <w:tmpl w:val="0ADA8A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1912A7"/>
    <w:multiLevelType w:val="multilevel"/>
    <w:tmpl w:val="7D9A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AA419C"/>
    <w:multiLevelType w:val="multilevel"/>
    <w:tmpl w:val="66648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15117C"/>
    <w:multiLevelType w:val="hybridMultilevel"/>
    <w:tmpl w:val="CEBEEC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F731E9"/>
    <w:multiLevelType w:val="hybridMultilevel"/>
    <w:tmpl w:val="E9E801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456E91"/>
    <w:multiLevelType w:val="hybridMultilevel"/>
    <w:tmpl w:val="E5BC1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A97DEB"/>
    <w:multiLevelType w:val="hybridMultilevel"/>
    <w:tmpl w:val="C3E01B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5"/>
  </w:num>
  <w:num w:numId="6">
    <w:abstractNumId w:val="16"/>
  </w:num>
  <w:num w:numId="7">
    <w:abstractNumId w:val="7"/>
  </w:num>
  <w:num w:numId="8">
    <w:abstractNumId w:val="4"/>
  </w:num>
  <w:num w:numId="9">
    <w:abstractNumId w:val="2"/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5"/>
  </w:num>
  <w:num w:numId="20">
    <w:abstractNumId w:val="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3AF"/>
    <w:rsid w:val="000126E5"/>
    <w:rsid w:val="00144F07"/>
    <w:rsid w:val="00275B79"/>
    <w:rsid w:val="003B2D2A"/>
    <w:rsid w:val="005A0A0E"/>
    <w:rsid w:val="005F658E"/>
    <w:rsid w:val="00711C7C"/>
    <w:rsid w:val="00770E25"/>
    <w:rsid w:val="007C06AB"/>
    <w:rsid w:val="007F33AF"/>
    <w:rsid w:val="00883973"/>
    <w:rsid w:val="00A877CD"/>
    <w:rsid w:val="00AF0644"/>
    <w:rsid w:val="00BA4BEC"/>
    <w:rsid w:val="00C922A9"/>
    <w:rsid w:val="00D15F34"/>
    <w:rsid w:val="00D979AC"/>
    <w:rsid w:val="00E30CAF"/>
    <w:rsid w:val="00EF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547AF"/>
  <w15:chartTrackingRefBased/>
  <w15:docId w15:val="{AB19CA38-98AC-4749-BC62-9282F58C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F0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next w:val="a5"/>
    <w:uiPriority w:val="99"/>
    <w:unhideWhenUsed/>
    <w:rsid w:val="003B2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44F07"/>
    <w:rPr>
      <w:rFonts w:ascii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3B2D2A"/>
  </w:style>
  <w:style w:type="paragraph" w:styleId="a6">
    <w:name w:val="header"/>
    <w:basedOn w:val="a"/>
    <w:link w:val="a7"/>
    <w:uiPriority w:val="99"/>
    <w:semiHidden/>
    <w:unhideWhenUsed/>
    <w:rsid w:val="003B2D2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3B2D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B2D2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3B2D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link w:val="20"/>
    <w:rsid w:val="003B2D2A"/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Indent 2"/>
    <w:basedOn w:val="a"/>
    <w:link w:val="2"/>
    <w:rsid w:val="003B2D2A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с отступом 2 Знак1"/>
    <w:basedOn w:val="a0"/>
    <w:uiPriority w:val="99"/>
    <w:semiHidden/>
    <w:rsid w:val="003B2D2A"/>
  </w:style>
  <w:style w:type="paragraph" w:styleId="aa">
    <w:name w:val="No Spacing"/>
    <w:uiPriority w:val="1"/>
    <w:qFormat/>
    <w:rsid w:val="003B2D2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b">
    <w:name w:val="Стиль"/>
    <w:rsid w:val="003B2D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B2D2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3B2D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aragraph">
    <w:name w:val="paragraph"/>
    <w:basedOn w:val="a"/>
    <w:rsid w:val="003B2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3B2D2A"/>
  </w:style>
  <w:style w:type="character" w:customStyle="1" w:styleId="eop">
    <w:name w:val="eop"/>
    <w:rsid w:val="003B2D2A"/>
  </w:style>
  <w:style w:type="character" w:styleId="ae">
    <w:name w:val="Hyperlink"/>
    <w:basedOn w:val="a0"/>
    <w:uiPriority w:val="99"/>
    <w:unhideWhenUsed/>
    <w:rsid w:val="003B2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ol-collektion.edu/ru" TargetMode="External"/><Relationship Id="rId18" Type="http://schemas.openxmlformats.org/officeDocument/2006/relationships/hyperlink" Target="http://eor.edu.ru" TargetMode="External"/><Relationship Id="rId26" Type="http://schemas.openxmlformats.org/officeDocument/2006/relationships/hyperlink" Target="http://eor.edu.ru" TargetMode="External"/><Relationship Id="rId39" Type="http://schemas.openxmlformats.org/officeDocument/2006/relationships/hyperlink" Target="http://school-collektion.edu/ru" TargetMode="External"/><Relationship Id="rId21" Type="http://schemas.openxmlformats.org/officeDocument/2006/relationships/hyperlink" Target="http://school-collektion.edu/ru" TargetMode="External"/><Relationship Id="rId34" Type="http://schemas.openxmlformats.org/officeDocument/2006/relationships/hyperlink" Target="http://eor.edu.ru" TargetMode="External"/><Relationship Id="rId42" Type="http://schemas.openxmlformats.org/officeDocument/2006/relationships/hyperlink" Target="http://eor.edu.ru" TargetMode="External"/><Relationship Id="rId47" Type="http://schemas.openxmlformats.org/officeDocument/2006/relationships/hyperlink" Target="http://school-collektion.edu/ru" TargetMode="External"/><Relationship Id="rId50" Type="http://schemas.openxmlformats.org/officeDocument/2006/relationships/hyperlink" Target="http://eor.edu.ru" TargetMode="External"/><Relationship Id="rId55" Type="http://schemas.openxmlformats.org/officeDocument/2006/relationships/hyperlink" Target="http://school-collektion.edu/ru" TargetMode="External"/><Relationship Id="rId63" Type="http://schemas.openxmlformats.org/officeDocument/2006/relationships/hyperlink" Target="http://school-collektion.edu/ru" TargetMode="External"/><Relationship Id="rId68" Type="http://schemas.openxmlformats.org/officeDocument/2006/relationships/hyperlink" Target="http://eor.edu.ru" TargetMode="External"/><Relationship Id="rId7" Type="http://schemas.openxmlformats.org/officeDocument/2006/relationships/hyperlink" Target="http://school-collektion.edu/ru" TargetMode="External"/><Relationship Id="rId71" Type="http://schemas.openxmlformats.org/officeDocument/2006/relationships/hyperlink" Target="http://school-collektion.edu/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or.edu.ru" TargetMode="External"/><Relationship Id="rId29" Type="http://schemas.openxmlformats.org/officeDocument/2006/relationships/hyperlink" Target="http://school-collektion.edu/ru" TargetMode="External"/><Relationship Id="rId11" Type="http://schemas.openxmlformats.org/officeDocument/2006/relationships/hyperlink" Target="http://school-collektion.edu/ru" TargetMode="External"/><Relationship Id="rId24" Type="http://schemas.openxmlformats.org/officeDocument/2006/relationships/hyperlink" Target="http://eor.edu.ru" TargetMode="External"/><Relationship Id="rId32" Type="http://schemas.openxmlformats.org/officeDocument/2006/relationships/hyperlink" Target="http://eor.edu.ru" TargetMode="External"/><Relationship Id="rId37" Type="http://schemas.openxmlformats.org/officeDocument/2006/relationships/hyperlink" Target="http://school-collektion.edu/ru" TargetMode="External"/><Relationship Id="rId40" Type="http://schemas.openxmlformats.org/officeDocument/2006/relationships/hyperlink" Target="http://eor.edu.ru" TargetMode="External"/><Relationship Id="rId45" Type="http://schemas.openxmlformats.org/officeDocument/2006/relationships/hyperlink" Target="http://school-collektion.edu/ru" TargetMode="External"/><Relationship Id="rId53" Type="http://schemas.openxmlformats.org/officeDocument/2006/relationships/hyperlink" Target="http://school-collektion.edu/ru" TargetMode="External"/><Relationship Id="rId58" Type="http://schemas.openxmlformats.org/officeDocument/2006/relationships/hyperlink" Target="http://eor.edu.ru" TargetMode="External"/><Relationship Id="rId66" Type="http://schemas.openxmlformats.org/officeDocument/2006/relationships/hyperlink" Target="http://eor.edu.ru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school-collektion.edu/ru" TargetMode="External"/><Relationship Id="rId23" Type="http://schemas.openxmlformats.org/officeDocument/2006/relationships/hyperlink" Target="http://school-collektion.edu/ru" TargetMode="External"/><Relationship Id="rId28" Type="http://schemas.openxmlformats.org/officeDocument/2006/relationships/hyperlink" Target="http://eor.edu.ru" TargetMode="External"/><Relationship Id="rId36" Type="http://schemas.openxmlformats.org/officeDocument/2006/relationships/hyperlink" Target="http://eor.edu.ru" TargetMode="External"/><Relationship Id="rId49" Type="http://schemas.openxmlformats.org/officeDocument/2006/relationships/hyperlink" Target="http://school-collektion.edu/ru" TargetMode="External"/><Relationship Id="rId57" Type="http://schemas.openxmlformats.org/officeDocument/2006/relationships/hyperlink" Target="http://school-collektion.edu/ru" TargetMode="External"/><Relationship Id="rId61" Type="http://schemas.openxmlformats.org/officeDocument/2006/relationships/hyperlink" Target="http://school-collektion.edu/ru" TargetMode="External"/><Relationship Id="rId10" Type="http://schemas.openxmlformats.org/officeDocument/2006/relationships/hyperlink" Target="http://eor.edu.ru" TargetMode="External"/><Relationship Id="rId19" Type="http://schemas.openxmlformats.org/officeDocument/2006/relationships/hyperlink" Target="http://school-collektion.edu/ru" TargetMode="External"/><Relationship Id="rId31" Type="http://schemas.openxmlformats.org/officeDocument/2006/relationships/hyperlink" Target="http://school-collektion.edu/ru" TargetMode="External"/><Relationship Id="rId44" Type="http://schemas.openxmlformats.org/officeDocument/2006/relationships/hyperlink" Target="http://eor.edu.ru" TargetMode="External"/><Relationship Id="rId52" Type="http://schemas.openxmlformats.org/officeDocument/2006/relationships/hyperlink" Target="http://eor.edu.ru" TargetMode="External"/><Relationship Id="rId60" Type="http://schemas.openxmlformats.org/officeDocument/2006/relationships/hyperlink" Target="http://eor.edu.ru" TargetMode="External"/><Relationship Id="rId65" Type="http://schemas.openxmlformats.org/officeDocument/2006/relationships/hyperlink" Target="http://school-collektion.edu/ru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chool-collektion.edu/ru" TargetMode="External"/><Relationship Id="rId14" Type="http://schemas.openxmlformats.org/officeDocument/2006/relationships/hyperlink" Target="http://eor.edu.ru" TargetMode="External"/><Relationship Id="rId22" Type="http://schemas.openxmlformats.org/officeDocument/2006/relationships/hyperlink" Target="http://eor.edu.ru" TargetMode="External"/><Relationship Id="rId27" Type="http://schemas.openxmlformats.org/officeDocument/2006/relationships/hyperlink" Target="http://school-collektion.edu/ru" TargetMode="External"/><Relationship Id="rId30" Type="http://schemas.openxmlformats.org/officeDocument/2006/relationships/hyperlink" Target="http://eor.edu.ru" TargetMode="External"/><Relationship Id="rId35" Type="http://schemas.openxmlformats.org/officeDocument/2006/relationships/hyperlink" Target="http://school-collektion.edu/ru" TargetMode="External"/><Relationship Id="rId43" Type="http://schemas.openxmlformats.org/officeDocument/2006/relationships/hyperlink" Target="http://school-collektion.edu/ru" TargetMode="External"/><Relationship Id="rId48" Type="http://schemas.openxmlformats.org/officeDocument/2006/relationships/hyperlink" Target="http://eor.edu.ru" TargetMode="External"/><Relationship Id="rId56" Type="http://schemas.openxmlformats.org/officeDocument/2006/relationships/hyperlink" Target="http://eor.edu.ru" TargetMode="External"/><Relationship Id="rId64" Type="http://schemas.openxmlformats.org/officeDocument/2006/relationships/hyperlink" Target="http://eor.edu.ru" TargetMode="External"/><Relationship Id="rId69" Type="http://schemas.openxmlformats.org/officeDocument/2006/relationships/hyperlink" Target="http://school-collektion.edu/ru" TargetMode="External"/><Relationship Id="rId8" Type="http://schemas.openxmlformats.org/officeDocument/2006/relationships/hyperlink" Target="http://eor.edu.ru" TargetMode="External"/><Relationship Id="rId51" Type="http://schemas.openxmlformats.org/officeDocument/2006/relationships/hyperlink" Target="http://school-collektion.edu/ru" TargetMode="External"/><Relationship Id="rId72" Type="http://schemas.openxmlformats.org/officeDocument/2006/relationships/hyperlink" Target="http://eor.edu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eor.edu.ru" TargetMode="External"/><Relationship Id="rId17" Type="http://schemas.openxmlformats.org/officeDocument/2006/relationships/hyperlink" Target="http://school-collektion.edu/ru" TargetMode="External"/><Relationship Id="rId25" Type="http://schemas.openxmlformats.org/officeDocument/2006/relationships/hyperlink" Target="http://school-collektion.edu/ru" TargetMode="External"/><Relationship Id="rId33" Type="http://schemas.openxmlformats.org/officeDocument/2006/relationships/hyperlink" Target="http://school-collektion.edu/ru" TargetMode="External"/><Relationship Id="rId38" Type="http://schemas.openxmlformats.org/officeDocument/2006/relationships/hyperlink" Target="http://eor.edu.ru" TargetMode="External"/><Relationship Id="rId46" Type="http://schemas.openxmlformats.org/officeDocument/2006/relationships/hyperlink" Target="http://eor.edu.ru" TargetMode="External"/><Relationship Id="rId59" Type="http://schemas.openxmlformats.org/officeDocument/2006/relationships/hyperlink" Target="http://school-collektion.edu/ru" TargetMode="External"/><Relationship Id="rId67" Type="http://schemas.openxmlformats.org/officeDocument/2006/relationships/hyperlink" Target="http://school-collektion.edu/ru" TargetMode="External"/><Relationship Id="rId20" Type="http://schemas.openxmlformats.org/officeDocument/2006/relationships/hyperlink" Target="http://eor.edu.ru" TargetMode="External"/><Relationship Id="rId41" Type="http://schemas.openxmlformats.org/officeDocument/2006/relationships/hyperlink" Target="http://school-collektion.edu/ru" TargetMode="External"/><Relationship Id="rId54" Type="http://schemas.openxmlformats.org/officeDocument/2006/relationships/hyperlink" Target="http://eor.edu.ru" TargetMode="External"/><Relationship Id="rId62" Type="http://schemas.openxmlformats.org/officeDocument/2006/relationships/hyperlink" Target="http://eor.edu.ru" TargetMode="External"/><Relationship Id="rId70" Type="http://schemas.openxmlformats.org/officeDocument/2006/relationships/hyperlink" Target="http://eor.edu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94F0C-8E8E-4384-95DC-374E0AF27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3985</Words>
  <Characters>22717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Матушка</dc:creator>
  <cp:keywords/>
  <dc:description/>
  <cp:lastModifiedBy>Матушка</cp:lastModifiedBy>
  <cp:revision>20</cp:revision>
  <cp:lastPrinted>2023-09-10T19:18:00Z</cp:lastPrinted>
  <dcterms:created xsi:type="dcterms:W3CDTF">2023-08-26T14:00:00Z</dcterms:created>
  <dcterms:modified xsi:type="dcterms:W3CDTF">2023-09-13T15:43:00Z</dcterms:modified>
</cp:coreProperties>
</file>