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6B2" w:rsidRDefault="00E126B2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126B2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32041" cy="8709660"/>
            <wp:effectExtent l="0" t="0" r="0" b="0"/>
            <wp:docPr id="1" name="Рисунок 1" descr="C:\Users\Татьяна\Desktop\мои Рп 2023 24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мои Рп 2023 24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341" cy="871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E126B2" w:rsidRDefault="00E126B2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126B2" w:rsidRDefault="00E126B2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C29D9" w:rsidRPr="002C29D9" w:rsidRDefault="002C29D9" w:rsidP="002C29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9D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записка.</w:t>
      </w:r>
      <w:bookmarkStart w:id="0" w:name="_GoBack"/>
      <w:bookmarkEnd w:id="0"/>
    </w:p>
    <w:p w:rsidR="00E126B2" w:rsidRDefault="00E126B2" w:rsidP="00E126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E126B2" w:rsidRPr="00F131E8" w:rsidRDefault="00E126B2" w:rsidP="00E126B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126B2" w:rsidRPr="00F131E8" w:rsidRDefault="00E126B2" w:rsidP="00E126B2">
      <w:pPr>
        <w:numPr>
          <w:ilvl w:val="0"/>
          <w:numId w:val="10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E126B2" w:rsidRPr="00F131E8" w:rsidRDefault="00E126B2" w:rsidP="00E126B2">
      <w:pPr>
        <w:numPr>
          <w:ilvl w:val="0"/>
          <w:numId w:val="10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с 1 сентября 2021 года);</w:t>
      </w:r>
    </w:p>
    <w:p w:rsidR="00E126B2" w:rsidRPr="00E1247A" w:rsidRDefault="00E126B2" w:rsidP="00E126B2">
      <w:pPr>
        <w:numPr>
          <w:ilvl w:val="0"/>
          <w:numId w:val="10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от 17.05.2012 № 413 «Об утверждении ФГОС средне</w:t>
      </w: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общего образования»;</w:t>
      </w:r>
    </w:p>
    <w:p w:rsidR="00E126B2" w:rsidRPr="00F131E8" w:rsidRDefault="00E126B2" w:rsidP="00E126B2">
      <w:pPr>
        <w:numPr>
          <w:ilvl w:val="0"/>
          <w:numId w:val="10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E126B2" w:rsidRPr="00F131E8" w:rsidRDefault="00E126B2" w:rsidP="00E126B2">
      <w:pPr>
        <w:numPr>
          <w:ilvl w:val="0"/>
          <w:numId w:val="10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E126B2" w:rsidRPr="00F131E8" w:rsidRDefault="00E126B2" w:rsidP="00E126B2">
      <w:pPr>
        <w:numPr>
          <w:ilvl w:val="0"/>
          <w:numId w:val="10"/>
        </w:numPr>
        <w:spacing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концепции преподавания учебного предмета «Физика», утвержденной решением Коллегии </w:t>
      </w:r>
      <w:proofErr w:type="spellStart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03.12.2019;</w:t>
      </w:r>
    </w:p>
    <w:p w:rsidR="00E126B2" w:rsidRPr="00F131E8" w:rsidRDefault="00E126B2" w:rsidP="00E126B2">
      <w:pPr>
        <w:numPr>
          <w:ilvl w:val="0"/>
          <w:numId w:val="11"/>
        </w:numPr>
        <w:spacing w:after="0" w:line="254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Calibri" w:hAnsi="Times New Roman" w:cs="Times New Roman"/>
          <w:sz w:val="24"/>
          <w:szCs w:val="24"/>
        </w:rPr>
        <w:t>основной о</w:t>
      </w:r>
      <w:r>
        <w:rPr>
          <w:rFonts w:ascii="Times New Roman" w:eastAsia="Calibri" w:hAnsi="Times New Roman" w:cs="Times New Roman"/>
          <w:sz w:val="24"/>
          <w:szCs w:val="24"/>
        </w:rPr>
        <w:t>бразовательной программы средне</w:t>
      </w:r>
      <w:r w:rsidRPr="00F131E8">
        <w:rPr>
          <w:rFonts w:ascii="Times New Roman" w:eastAsia="Calibri" w:hAnsi="Times New Roman" w:cs="Times New Roman"/>
          <w:sz w:val="24"/>
          <w:szCs w:val="24"/>
        </w:rPr>
        <w:t xml:space="preserve">го общего образования МБОУ </w:t>
      </w:r>
      <w:proofErr w:type="spellStart"/>
      <w:r w:rsidRPr="00F131E8">
        <w:rPr>
          <w:rFonts w:ascii="Times New Roman" w:eastAsia="Calibri" w:hAnsi="Times New Roman" w:cs="Times New Roman"/>
          <w:sz w:val="24"/>
          <w:szCs w:val="24"/>
        </w:rPr>
        <w:t>Дячкинской</w:t>
      </w:r>
      <w:proofErr w:type="spellEnd"/>
      <w:r w:rsidRPr="00F131E8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с учетом рабочей программы воспитания.</w:t>
      </w:r>
    </w:p>
    <w:p w:rsidR="00E126B2" w:rsidRPr="00F131E8" w:rsidRDefault="00E126B2" w:rsidP="00E126B2">
      <w:pPr>
        <w:numPr>
          <w:ilvl w:val="0"/>
          <w:numId w:val="11"/>
        </w:numPr>
        <w:spacing w:after="0" w:line="254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СОШ;</w:t>
      </w:r>
      <w:r w:rsidRPr="00F131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126B2" w:rsidRPr="00F131E8" w:rsidRDefault="00E126B2" w:rsidP="00E126B2">
      <w:pPr>
        <w:numPr>
          <w:ilvl w:val="0"/>
          <w:numId w:val="11"/>
        </w:numPr>
        <w:spacing w:after="0" w:line="254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чебный план МБОУ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  на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2023-2024 учебный год</w:t>
      </w:r>
    </w:p>
    <w:p w:rsidR="00E126B2" w:rsidRDefault="00E126B2" w:rsidP="00E126B2">
      <w:pPr>
        <w:spacing w:after="0" w:line="240" w:lineRule="auto"/>
        <w:jc w:val="both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физики в школьном образовании определяется ролью физической науки в жизни современного общества, ее влиянием на темпы развития научно-технического прогресса.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Социальные и экономические условия в быстро меняющемся современном мире требуют, чтобы нынешние выпускники получили целостное </w:t>
      </w:r>
      <w:proofErr w:type="spellStart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компетентностное</w:t>
      </w:r>
      <w:proofErr w:type="spellEnd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</w:t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разование. Успешное формирование компетенций может происходить только в личностно-ориентированном образовательном процессе на основе личностно - </w:t>
      </w:r>
      <w:proofErr w:type="spellStart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подхода, когда ребёнок выступает как субъект деятельности, субъект развития.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физических задач – один из основных методов обучения физике. С помощью решения задач обобщаются знания о конкретных объектах и явлениях, создаются и решаются проблемные ситуации, формируют практические и интеллектуальные умения, сообщаются знания из истории, науки и техники, формируются такие качества личности, как целеустремленность, настойчивость, аккуратность, внимательность, дисциплинированность, развиваются эстетические чувства, формируются творческие способности. В период ускорения научно – технического процесса на каждом рабочем месте необходимы умения ставить и решать задачи науки, техники, жизни. Поэтому целью физического образования является формирования умений работать с школьной учебной физической задачей. Последовательно это можно сделать в рамках предлагаемой программы.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рассчитана</w:t>
      </w:r>
      <w:proofErr w:type="gramEnd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учащихся 11 класса, обладающих определенным багажом знаний, умений и навыков, полученных на уроках физики. Занятия кружкового объединения способствуют развитию и поддержке интереса учащихся к деятельности определенного направления, дает возможность расширить и углубить знания и умения, полученные в процессе учебы, и создает условия для всестороннего развития личности. Воспитание творческой активности учащихся в процессе изучения ими физики является </w:t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одной из актуальных задач, стоящих перед учителями физики в современной школе. Основными средствами такого воспитания и развития способностей учащихся являются экспериментальные исследования и задачи. Умением решать задачи характеризуется в первую очередь состояние подготовки учащихся, глубина усвоения учебного материала. Решение нестандартных задач способствует пробуждению и развитию у них устойчивого интереса к физике.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</w:t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рассчитано</w:t>
      </w:r>
      <w:proofErr w:type="gramEnd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1 час в неделю.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задачи курса</w:t>
      </w:r>
      <w:r w:rsidRPr="00660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«Физика в задачах»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66047C" w:rsidRPr="0066047C" w:rsidRDefault="0066047C" w:rsidP="0066047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личности ребенка.</w:t>
      </w:r>
    </w:p>
    <w:p w:rsidR="0066047C" w:rsidRPr="0066047C" w:rsidRDefault="0066047C" w:rsidP="0066047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представления о мире, основанного на приобретенных знаниях, умениях, навыках и способах практической деятельности.</w:t>
      </w:r>
    </w:p>
    <w:p w:rsidR="0066047C" w:rsidRPr="0066047C" w:rsidRDefault="0066047C" w:rsidP="0066047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индивидуальной и коллективной деятельности при решении задач</w:t>
      </w:r>
    </w:p>
    <w:p w:rsidR="0066047C" w:rsidRPr="0066047C" w:rsidRDefault="0066047C" w:rsidP="0066047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личности к познанию и творчеству.</w:t>
      </w:r>
    </w:p>
    <w:p w:rsidR="0066047C" w:rsidRPr="0066047C" w:rsidRDefault="0066047C" w:rsidP="0066047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осуществлению осознанного выбора профессиональной ориентации.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6047C" w:rsidRPr="0066047C" w:rsidRDefault="0066047C" w:rsidP="006604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Образовательные: </w:t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самореализации кружковцев в изучении конкретных тем физики, развивать и поддерживать познавательный интерес к изучению физики как науки, знакомить учащихся с последними достижениями науки и техники, формировать представителей о классификации, приемах и методах решения школьных физических задач, научить решать задачи нестандартными методами, развитие познавательных интересов при выполнении экспериментальных исследований с использованием информационных технологий, подготовить к успешной сдачи ЕГЭ по физике.</w:t>
      </w:r>
    </w:p>
    <w:p w:rsidR="0066047C" w:rsidRPr="0066047C" w:rsidRDefault="0066047C" w:rsidP="006604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Воспитательные: </w:t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убежденности в возможности познания законов природы, в необходимости разумного использования достижений науки и техники, воспитание уважения к творцам науки и техники, отношения к физике как к элементу общечеловеческой культуры.</w:t>
      </w:r>
    </w:p>
    <w:p w:rsidR="0066047C" w:rsidRPr="0066047C" w:rsidRDefault="0066047C" w:rsidP="006604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Развивающие: </w:t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полученных в основном курсе знаний и умений; развитие умений и навыков учащихся самостоятельно работать с научно-популярной литературой, умений практически применять физические знания в жизни, развитие творческих способностей, формирование у учащихся активности и самостоятельности, инициативы. Повышение культуры общения и поведения.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учащихся: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 </w:t>
      </w:r>
      <w:r w:rsidRPr="00660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 решении задач учащиеся научатся:</w:t>
      </w:r>
    </w:p>
    <w:p w:rsidR="0066047C" w:rsidRPr="0066047C" w:rsidRDefault="0066047C" w:rsidP="0066047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предложенную задачу,</w:t>
      </w:r>
    </w:p>
    <w:p w:rsidR="0066047C" w:rsidRPr="0066047C" w:rsidRDefault="0066047C" w:rsidP="0066047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физическое явление,</w:t>
      </w:r>
    </w:p>
    <w:p w:rsidR="0066047C" w:rsidRPr="0066047C" w:rsidRDefault="0066047C" w:rsidP="0066047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 выполнять и проговаривать этапы решения задач,</w:t>
      </w:r>
    </w:p>
    <w:p w:rsidR="0066047C" w:rsidRPr="0066047C" w:rsidRDefault="0066047C" w:rsidP="0066047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анализировать полученный ответ,</w:t>
      </w:r>
    </w:p>
    <w:p w:rsidR="0066047C" w:rsidRPr="0066047C" w:rsidRDefault="0066047C" w:rsidP="0066047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простейшие задачи,</w:t>
      </w:r>
    </w:p>
    <w:p w:rsidR="0066047C" w:rsidRPr="0066047C" w:rsidRDefault="0066047C" w:rsidP="0066047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средней трудности,</w:t>
      </w:r>
    </w:p>
    <w:p w:rsidR="0066047C" w:rsidRPr="0066047C" w:rsidRDefault="0066047C" w:rsidP="0066047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комбинированные задачи,</w:t>
      </w:r>
    </w:p>
    <w:p w:rsidR="0066047C" w:rsidRPr="0066047C" w:rsidRDefault="0066047C" w:rsidP="0066047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различными методами решения задач: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аналитическим, графическим, экспериментальным и т.д.;</w:t>
      </w:r>
    </w:p>
    <w:p w:rsidR="0066047C" w:rsidRPr="0066047C" w:rsidRDefault="0066047C" w:rsidP="0066047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методами самоконтроля и самооценки.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Ожидаемые личностные, </w:t>
      </w:r>
      <w:proofErr w:type="spellStart"/>
      <w:r w:rsidRPr="006604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6604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предметные результаты освоения программы.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предметные результаты обучения: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феноменологические знания о природе важнейших физических явлений окружающего мира и умение качественно объяснять причину их возникновения;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пользоваться методами научного познания, проводить наблюдения, планировать и выполнять эксперименты, обрабатывать результаты измерений, представлять обнаруженные закономерности в словесной форме или в виде таблиц;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наблюдать природные явления, выделять существенные признаки этих явлений, делать выводы;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пользоваться измерительными приборами (весы, динамометр, термометр), собирать несложные экспериментальные установки для проведения простейших опытов, представлять результаты измерений с помощью таблиц и выявлять на этой основе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эмпирические закономерности;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применять теоретические знания по физике к объяснению природных явлений и решению простейших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и навыки применять полученные знания для объяснения принципов действия и создания простых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знания по физике при изучении других предметов естественно-математического цикла;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элементов теоретического мышления на основе формирования умений устанавливать факты, выделять главное в изучаемом явлении, выявлять причинно-следственные связи между величинами, которые его характеризуют, выдвигать гипотезы, формулировать выводы;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умения: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Частные предметные результаты обучения: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приводить примеры и способность объяснять на качественном уровне физические явления: равномерное и неравномерное движения, колебания нитяного и пружинного маятников;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измерять расстояние, промежуток времени, скорость, массу, силу;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экспериментальными методами исследования </w:t>
      </w:r>
      <w:proofErr w:type="spellStart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впроцессе</w:t>
      </w:r>
      <w:proofErr w:type="spellEnd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самостоятельного изучения зависимости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пройденного пути от времени, удлинения пружины от приложенной силы, силы трения скольжения от веса тела, силы Архимеда от объема тела, периода колебаний маятника от его длины;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полученные знания, умения и навыки в повседневной жизни (быт, экология, охрана здоровья, охрана окружающей среды, техника безопасности и др.).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обучения: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деятельности, умениями предвидеть возможные результаты своих действий;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универсальными способами деятельности на примерах использования метода научного познания при изучении явлений природы;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воспринимать, перерабатывать и предъявлять информацию в словесной, образной, символической формах, при помощи таблиц, выделять основное содержание прочитанного текста, находить в нем ответы на поставленные вопросы и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излагать их;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опыта самостоятельного поиска, анализа и </w:t>
      </w:r>
      <w:proofErr w:type="gramStart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отбора информации с использованием различных источников</w:t>
      </w:r>
      <w:proofErr w:type="gramEnd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новых информационных технологий для решения познавательных задач;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приемов действий в нестандартных ситуациях, овладение эвристическими методами решения проблем;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обучения: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proofErr w:type="spellStart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интересов, интеллектуальных и творческих способностей учащихся;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к элементу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общечеловеческой культуры;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 в приобретении новых знаний и практических умений;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образовательной деятельности школьников на основе личностно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ориентированного подхода;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ценностных отношений друг к другу, к учителю, к авторам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открытий и изобретений, к результатам обучения;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положительного эмоционального отношения к окружающей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природе и самому себе как части природы, желание познавать природные объекты и явления в соответствии с жизненными потребностями и интересами;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умения ставить перед собой познавательные цели, выдвигать гипотезы, конструировать высказывания естественнонаучного характера, доказывать собственную точку зрения по обсуждаемому вопросу.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(34 час, 1 час в неделю)</w:t>
      </w: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Введение (2 ч)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по технике безопасности.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олимпиадных задач по физике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Кинематика (5ч)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Кинематика материальной точки. Графическое представление неравномерного движения. Вращательное движение твердого тела.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Динамики (4 ч)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Стандартные ситуации динамики (наклонная плоскость, связанные тела).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под действием нескольких сил в горизонтальном и вертикальном направлении. Движение под действием нескольких сил: вращательное движение. Динамика в поле сил.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Законы сохранения (4 ч)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сохранения импульса. Реактивное движение.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сохранения энергии. Правила преобразования сил. Условия равновесия и виды равновесия тел.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Основы МКТ и термодинамики (5 ч)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Температура. Энергия теплового движения молекул. Уравнение газа. </w:t>
      </w:r>
      <w:proofErr w:type="spellStart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Изопроцессы</w:t>
      </w:r>
      <w:proofErr w:type="spellEnd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идеальном газе. Изменение внутренней энергии тел в процессе теплопередачи.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Электродинамика (5 ч)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Закон Кулона. Напряженность электрического поля. Конденсаторы. Энергия заряженного конденсатора. Закон Ома для участка цепи. Соединение проводников. Закон Ома для полной цепи. Правила Кирхгофа. Закон электролиза.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буравчика. Сила Ампера. Сила Лоренца. Применение правила Ленца.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электромагнитной индукции. Явление самоиндукции. Индуктивность.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Механические колебания (2 ч)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 гармонических колебаний материальной точки. Модели колебательных механических систем: математический маятник; пружинный маятник; физический маятник.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Электромагнитные колебания (2 ч)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Колебательный контур. Превращение энергии при электромагнитных колебаниях. Различные виды сопротивлений в цепи переменного тока.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Световые волны (2 ч)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 геометрической оптики. Формула тонкой линзы.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линзы. Интерференция волн. Дифракция волн.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Поперечность</w:t>
      </w:r>
      <w:proofErr w:type="spellEnd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световых волн. Поляризация света.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Излучение и спектры (1 ч)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излучений.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Спектры и их виды.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Спектральный анализ.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Квантовая физика (1 ч)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радиоактивного распада. Энергия связи атомных ядер.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Ядерные реакции. Энергетический выход ядерных реакций.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Итоговое занятие (1 ч)</w:t>
      </w: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Тематическое планирование:</w:t>
      </w:r>
    </w:p>
    <w:tbl>
      <w:tblPr>
        <w:tblW w:w="688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204"/>
        <w:gridCol w:w="2684"/>
      </w:tblGrid>
      <w:tr w:rsidR="0066047C" w:rsidRPr="0066047C" w:rsidTr="0066047C">
        <w:tc>
          <w:tcPr>
            <w:tcW w:w="3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Тема:</w:t>
            </w:r>
          </w:p>
        </w:tc>
        <w:tc>
          <w:tcPr>
            <w:tcW w:w="2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Количество часов</w:t>
            </w:r>
          </w:p>
        </w:tc>
      </w:tr>
      <w:tr w:rsidR="0066047C" w:rsidRPr="0066047C" w:rsidTr="0066047C">
        <w:tc>
          <w:tcPr>
            <w:tcW w:w="3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047C" w:rsidRPr="0066047C" w:rsidTr="0066047C">
        <w:tc>
          <w:tcPr>
            <w:tcW w:w="3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Кинематика</w:t>
            </w:r>
          </w:p>
        </w:tc>
        <w:tc>
          <w:tcPr>
            <w:tcW w:w="2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6047C" w:rsidRPr="0066047C" w:rsidTr="0066047C">
        <w:tc>
          <w:tcPr>
            <w:tcW w:w="3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2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6047C" w:rsidRPr="0066047C" w:rsidTr="0066047C">
        <w:tc>
          <w:tcPr>
            <w:tcW w:w="3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сохранения</w:t>
            </w:r>
          </w:p>
        </w:tc>
        <w:tc>
          <w:tcPr>
            <w:tcW w:w="2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6047C" w:rsidRPr="0066047C" w:rsidTr="0066047C">
        <w:tc>
          <w:tcPr>
            <w:tcW w:w="3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МКТ и термодинамики</w:t>
            </w:r>
          </w:p>
        </w:tc>
        <w:tc>
          <w:tcPr>
            <w:tcW w:w="2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6047C" w:rsidRPr="0066047C" w:rsidTr="0066047C">
        <w:tc>
          <w:tcPr>
            <w:tcW w:w="3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Электродинамика</w:t>
            </w:r>
          </w:p>
        </w:tc>
        <w:tc>
          <w:tcPr>
            <w:tcW w:w="2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6047C" w:rsidRPr="0066047C" w:rsidTr="0066047C">
        <w:tc>
          <w:tcPr>
            <w:tcW w:w="3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Механические колебания</w:t>
            </w:r>
          </w:p>
        </w:tc>
        <w:tc>
          <w:tcPr>
            <w:tcW w:w="2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047C" w:rsidRPr="0066047C" w:rsidTr="0066047C">
        <w:tc>
          <w:tcPr>
            <w:tcW w:w="3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Электромагнитные колебания</w:t>
            </w:r>
          </w:p>
        </w:tc>
        <w:tc>
          <w:tcPr>
            <w:tcW w:w="2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047C" w:rsidRPr="0066047C" w:rsidTr="0066047C">
        <w:tc>
          <w:tcPr>
            <w:tcW w:w="3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Световые волны</w:t>
            </w:r>
          </w:p>
        </w:tc>
        <w:tc>
          <w:tcPr>
            <w:tcW w:w="2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047C" w:rsidRPr="0066047C" w:rsidTr="0066047C">
        <w:tc>
          <w:tcPr>
            <w:tcW w:w="3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Излучение и спектры</w:t>
            </w:r>
          </w:p>
        </w:tc>
        <w:tc>
          <w:tcPr>
            <w:tcW w:w="2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047C" w:rsidRPr="0066047C" w:rsidTr="0066047C">
        <w:tc>
          <w:tcPr>
            <w:tcW w:w="3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Квантовая физика</w:t>
            </w:r>
          </w:p>
        </w:tc>
        <w:tc>
          <w:tcPr>
            <w:tcW w:w="2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047C" w:rsidRPr="0066047C" w:rsidTr="0066047C">
        <w:tc>
          <w:tcPr>
            <w:tcW w:w="3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2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047C" w:rsidRPr="0066047C" w:rsidTr="0066047C">
        <w:tc>
          <w:tcPr>
            <w:tcW w:w="3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- тематическое планирование</w:t>
      </w: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13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65"/>
        <w:gridCol w:w="4154"/>
        <w:gridCol w:w="1523"/>
        <w:gridCol w:w="907"/>
        <w:gridCol w:w="987"/>
      </w:tblGrid>
      <w:tr w:rsidR="0066047C" w:rsidRPr="0066047C" w:rsidTr="0066047C">
        <w:tc>
          <w:tcPr>
            <w:tcW w:w="38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55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66047C" w:rsidRPr="0066047C" w:rsidTr="0066047C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6047C" w:rsidRPr="0066047C" w:rsidRDefault="0066047C" w:rsidP="0066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6047C" w:rsidRPr="0066047C" w:rsidRDefault="0066047C" w:rsidP="0066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6047C" w:rsidRPr="0066047C" w:rsidRDefault="0066047C" w:rsidP="0066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факт.</w:t>
            </w:r>
          </w:p>
        </w:tc>
      </w:tr>
      <w:tr w:rsidR="0066047C" w:rsidRPr="0066047C" w:rsidTr="0066047C">
        <w:tc>
          <w:tcPr>
            <w:tcW w:w="3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Инструктаж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охране труда на занятиях</w:t>
            </w: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кодификатором и спецификацией ЕГЭ.</w:t>
            </w:r>
          </w:p>
        </w:tc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06.09.</w:t>
            </w: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c>
          <w:tcPr>
            <w:tcW w:w="3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физических задач по требованию, содержанию, способу задания, способу решения</w:t>
            </w:r>
          </w:p>
        </w:tc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</w:t>
            </w: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68"/>
        </w:trPr>
        <w:tc>
          <w:tcPr>
            <w:tcW w:w="38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олимпиадных задач</w:t>
            </w:r>
          </w:p>
        </w:tc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047C" w:rsidRPr="0066047C" w:rsidRDefault="0066047C" w:rsidP="00E126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56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текстовыми задачами по теме: «Уравнение равномерного прямолинейного движения точки».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047C" w:rsidRPr="0066047C" w:rsidRDefault="0066047C" w:rsidP="00E126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56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текстовыми задачами по теме: «Уравнение движения тела с постоянным ускорением».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56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и анализ олимпиадных задач по физике (подготовительный этап к школьной и районной олимпиаде по физике).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56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текстовыми задачами по теме: «Криволинейное движение. Движение по окружности».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56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Кинематика. Вращательное движение твердого тела.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92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Графическое решение кинематических задач. Чтение и построение графиков.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92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под действием нескольких сил в горизонтальном и вертикальном направлении.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300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Аналитическое решение задач по теме «Свободное падение».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300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Стандартные ситуации динамики (наклонная плоскость, связанные тела).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264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параметров баллистического движения (дальность полета, высота подъема, поражение цели).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264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проверка параметров баллистического движения.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276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МКТ и термодинамики. Решение задач.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276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энергия. Виды энергий. Решение задач.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68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теме: «Количество теплоты при различных явлениях».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264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Уравнение газа. </w:t>
            </w:r>
            <w:proofErr w:type="spellStart"/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Изопроцессы</w:t>
            </w:r>
            <w:proofErr w:type="spellEnd"/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Решение задач.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E126B2">
        <w:trPr>
          <w:trHeight w:val="680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Кулона. Закон Ома. Решение задач.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80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буравчика. Сила Ампера, Лоренца. Решение задач.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80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электромагнитной индукции Явление самоиндукции. </w:t>
            </w:r>
            <w:proofErr w:type="gramStart"/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Индуктивность..</w:t>
            </w:r>
            <w:proofErr w:type="gramEnd"/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задач.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E126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80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колебательных механических систем: математический маятник; пружинный маятник; физический маятник.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80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Электромагнитные колебания. Световые волны. Решение задач.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80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геометрической оптики. Формула тонкой линзы. Увеличение линзы.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80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Колебательный контур. Превращение энергии при электромагнитных колебаниях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80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Превращение энергии при электромагнитных колебаниях.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80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внутренней энергии тел в процессе теплопередачи, решение задач.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80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Кинематика материальной точки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80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Ядерные реакции. Виды реакций. Энергетический выход ядерных реакций.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80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расчетных задач по теме: «Законы Ньютона».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E126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80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Аналитическое решение задач по теме: «Применение законов Ньютона»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80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текстовыми задачами по теме: «Равновесие тел» , «Законы сохранения».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E126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80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задачи по теме: «Работа и мощность».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480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за год.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E126B2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47C" w:rsidRPr="0066047C" w:rsidTr="0066047C">
        <w:trPr>
          <w:trHeight w:val="540"/>
        </w:trPr>
        <w:tc>
          <w:tcPr>
            <w:tcW w:w="38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5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47C" w:rsidRPr="0066047C" w:rsidRDefault="0066047C" w:rsidP="006604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47C" w:rsidRPr="0066047C" w:rsidRDefault="0066047C" w:rsidP="0066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</w:p>
    <w:p w:rsidR="0066047C" w:rsidRPr="0066047C" w:rsidRDefault="0066047C" w:rsidP="0066047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«Физика 11</w:t>
      </w:r>
      <w:proofErr w:type="gramStart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»,Мякишев</w:t>
      </w:r>
      <w:proofErr w:type="gramEnd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Г.Я., </w:t>
      </w:r>
      <w:proofErr w:type="spellStart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Буховцев</w:t>
      </w:r>
      <w:proofErr w:type="spellEnd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Б.Б., Сотский Н.Н. М.: Просвещение, 2020</w:t>
      </w:r>
    </w:p>
    <w:p w:rsidR="0066047C" w:rsidRPr="0066047C" w:rsidRDefault="0066047C" w:rsidP="0066047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Рымкевич</w:t>
      </w:r>
      <w:proofErr w:type="spellEnd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А.П. Сборник задач по физике. 10 – 11 класс. – М..: Дрофа, 2012</w:t>
      </w:r>
    </w:p>
    <w:p w:rsidR="0066047C" w:rsidRPr="0066047C" w:rsidRDefault="0066047C" w:rsidP="0066047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Марон А.Е., Марон Е.А. Физика. Дидактические материалы. 10 -11класс. – М.: Дрофа, 2004.</w:t>
      </w:r>
    </w:p>
    <w:p w:rsidR="0066047C" w:rsidRPr="0066047C" w:rsidRDefault="0066047C" w:rsidP="0066047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«Физика в школе»</w:t>
      </w:r>
    </w:p>
    <w:p w:rsidR="0066047C" w:rsidRPr="0066047C" w:rsidRDefault="0066047C" w:rsidP="0066047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газете «Первое сентября» - «Физика»</w:t>
      </w:r>
    </w:p>
    <w:p w:rsidR="0066047C" w:rsidRPr="0066047C" w:rsidRDefault="0066047C" w:rsidP="0066047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Степанова Г.Н. «Сборник задач по физике 9-11 классы» М., Просвещение, 1995г.</w:t>
      </w:r>
    </w:p>
    <w:p w:rsidR="0066047C" w:rsidRPr="0066047C" w:rsidRDefault="0066047C" w:rsidP="0066047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Кабардин</w:t>
      </w:r>
      <w:proofErr w:type="spellEnd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О.Ф., Орлов В.А. «Задачник 10-11 классы», М. Дрофа 2007г.</w:t>
      </w:r>
    </w:p>
    <w:p w:rsidR="0066047C" w:rsidRPr="0066047C" w:rsidRDefault="0066047C" w:rsidP="0066047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Бендриков</w:t>
      </w:r>
      <w:proofErr w:type="spellEnd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</w:t>
      </w:r>
      <w:proofErr w:type="spellStart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Буховцев</w:t>
      </w:r>
      <w:proofErr w:type="spellEnd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«Сборник задач по физике» М., Айрис-пресс,2000г</w:t>
      </w:r>
    </w:p>
    <w:p w:rsidR="0066047C" w:rsidRPr="0066047C" w:rsidRDefault="0066047C" w:rsidP="0066047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Гельфгат</w:t>
      </w:r>
      <w:proofErr w:type="spellEnd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И.М., </w:t>
      </w:r>
      <w:proofErr w:type="spellStart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Генденштейн</w:t>
      </w:r>
      <w:proofErr w:type="spellEnd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Л.Э., «Решение ключевых задач по физике для профильной школы» М. </w:t>
      </w:r>
      <w:proofErr w:type="spellStart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Илекса</w:t>
      </w:r>
      <w:proofErr w:type="spellEnd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2008г.</w:t>
      </w:r>
    </w:p>
    <w:p w:rsidR="0066047C" w:rsidRPr="0066047C" w:rsidRDefault="0066047C" w:rsidP="0066047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Вишнякова Е.А., Макаров В.А. «Отличник ЕГЭ. Решение сложных задач». М. </w:t>
      </w:r>
      <w:proofErr w:type="spellStart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Интелект</w:t>
      </w:r>
      <w:proofErr w:type="spellEnd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-центр, 2010г.</w:t>
      </w:r>
    </w:p>
    <w:p w:rsidR="0066047C" w:rsidRPr="0066047C" w:rsidRDefault="0066047C" w:rsidP="0066047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О.Ф.Кабардин</w:t>
      </w:r>
      <w:proofErr w:type="spellEnd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«Тестовые задания по физике» (7 – 11 класс), м., Просвещение, 1994</w:t>
      </w:r>
    </w:p>
    <w:p w:rsidR="0066047C" w:rsidRPr="0066047C" w:rsidRDefault="0066047C" w:rsidP="0066047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Я.И Перельман «Занимательная механика. Знаете ли вы физику?», М, АСТ, 1999</w:t>
      </w:r>
    </w:p>
    <w:p w:rsidR="0066047C" w:rsidRPr="0066047C" w:rsidRDefault="0066047C" w:rsidP="0066047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 программы и энциклопедии на </w:t>
      </w:r>
      <w:r w:rsidRPr="006604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CD-ROM: </w:t>
      </w: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 7-11</w:t>
      </w:r>
    </w:p>
    <w:p w:rsidR="0066047C" w:rsidRPr="0066047C" w:rsidRDefault="0066047C" w:rsidP="0066047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Библиотека наглядных пособий; Физика 7-11 </w:t>
      </w:r>
      <w:proofErr w:type="spellStart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Практикум; Открытая физика 1.1 (Долгопрудный, ФИЗИКОН).</w:t>
      </w:r>
    </w:p>
    <w:p w:rsidR="0066047C" w:rsidRPr="0066047C" w:rsidRDefault="0066047C" w:rsidP="0066047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ЕГЭ по физике 2002-20018 г.</w:t>
      </w:r>
    </w:p>
    <w:p w:rsidR="00C76827" w:rsidRPr="0066047C" w:rsidRDefault="00C76827">
      <w:pPr>
        <w:rPr>
          <w:rFonts w:ascii="Times New Roman" w:hAnsi="Times New Roman" w:cs="Times New Roman"/>
          <w:sz w:val="24"/>
          <w:szCs w:val="24"/>
        </w:rPr>
      </w:pPr>
    </w:p>
    <w:sectPr w:rsidR="00C76827" w:rsidRPr="00660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0B"/>
    <w:multiLevelType w:val="multilevel"/>
    <w:tmpl w:val="D0F61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B3102"/>
    <w:multiLevelType w:val="multilevel"/>
    <w:tmpl w:val="9064B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413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778F5"/>
    <w:multiLevelType w:val="multilevel"/>
    <w:tmpl w:val="26E0D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B510CE"/>
    <w:multiLevelType w:val="multilevel"/>
    <w:tmpl w:val="E9AC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E4389"/>
    <w:multiLevelType w:val="multilevel"/>
    <w:tmpl w:val="2584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8931A8"/>
    <w:multiLevelType w:val="multilevel"/>
    <w:tmpl w:val="7864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5D23D4"/>
    <w:multiLevelType w:val="multilevel"/>
    <w:tmpl w:val="4D90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617A77"/>
    <w:multiLevelType w:val="multilevel"/>
    <w:tmpl w:val="D972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05E74"/>
    <w:multiLevelType w:val="multilevel"/>
    <w:tmpl w:val="A1BA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7C"/>
    <w:rsid w:val="002C29D9"/>
    <w:rsid w:val="0066047C"/>
    <w:rsid w:val="00C76827"/>
    <w:rsid w:val="00E1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368C"/>
  <w15:chartTrackingRefBased/>
  <w15:docId w15:val="{B5BA0133-02E0-4066-A0FA-ADB992E1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2572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2023-09-29T04:12:00Z</dcterms:created>
  <dcterms:modified xsi:type="dcterms:W3CDTF">2023-09-29T04:34:00Z</dcterms:modified>
</cp:coreProperties>
</file>