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26" w:rsidRDefault="00FA6626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FA6626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63146"/>
            <wp:effectExtent l="0" t="0" r="0" b="0"/>
            <wp:docPr id="1" name="Рисунок 1" descr="C:\Users\админ\Desktop\img-250917104938-001\img-250917104938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50917104938-001\img-250917104938-001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626" w:rsidRDefault="00FA6626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4B30E8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4B30E8">
        <w:rPr>
          <w:rFonts w:asciiTheme="majorBidi" w:hAnsiTheme="majorBidi" w:cstheme="majorBidi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4B30E8">
        <w:rPr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Pr="004B30E8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4B30E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4B30E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4B30E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4B30E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30E8">
              <w:rPr>
                <w:rFonts w:asciiTheme="majorBidi" w:hAnsiTheme="majorBidi" w:cstheme="majorBidi"/>
                <w:sz w:val="24"/>
                <w:szCs w:val="24"/>
              </w:rPr>
              <w:t xml:space="preserve">Советом МБОУ </w:t>
            </w:r>
          </w:p>
          <w:p w:rsidR="006E1004" w:rsidRPr="004B30E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B30E8">
              <w:rPr>
                <w:rFonts w:asciiTheme="majorBidi" w:hAnsiTheme="majorBidi" w:cstheme="majorBidi"/>
                <w:sz w:val="24"/>
                <w:szCs w:val="24"/>
              </w:rPr>
              <w:t>Дячкинской</w:t>
            </w:r>
            <w:proofErr w:type="spellEnd"/>
            <w:r w:rsidRPr="004B30E8">
              <w:rPr>
                <w:rFonts w:asciiTheme="majorBidi" w:hAnsiTheme="majorBidi" w:cstheme="majorBidi"/>
                <w:sz w:val="24"/>
                <w:szCs w:val="24"/>
              </w:rPr>
              <w:t xml:space="preserve"> СОШ</w:t>
            </w:r>
          </w:p>
          <w:p w:rsidR="006E1004" w:rsidRPr="004B30E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30E8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E1004" w:rsidRPr="004B30E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30E8">
              <w:rPr>
                <w:rFonts w:asciiTheme="majorBidi" w:hAnsiTheme="majorBidi" w:cstheme="majorBidi"/>
                <w:sz w:val="24"/>
                <w:szCs w:val="24"/>
              </w:rPr>
              <w:t>Звягинцева С.О.</w:t>
            </w:r>
          </w:p>
          <w:p w:rsidR="006E1004" w:rsidRPr="004B30E8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4B30E8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4B30E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6E1004" w:rsidRPr="004B30E8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4B30E8">
              <w:rPr>
                <w:rFonts w:asciiTheme="majorBidi" w:hAnsiTheme="majorBidi" w:cstheme="majorBidi"/>
                <w:sz w:val="24"/>
                <w:szCs w:val="24"/>
              </w:rPr>
              <w:t xml:space="preserve"> “24.06.2025”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4B30E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4B30E8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4B30E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30E8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7B5622" w:rsidRPr="004B30E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30E8">
              <w:rPr>
                <w:rFonts w:asciiTheme="majorBidi" w:hAnsiTheme="majorBidi" w:cstheme="majorBidi"/>
                <w:sz w:val="24"/>
                <w:szCs w:val="24"/>
              </w:rPr>
              <w:t>Звягинцева С.О.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“24.06.2025”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4B30E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4B30E8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4B30E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30E8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4B30E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B30E8">
              <w:rPr>
                <w:rFonts w:asciiTheme="majorBidi" w:hAnsiTheme="majorBidi" w:cstheme="majorBidi"/>
                <w:sz w:val="24"/>
                <w:szCs w:val="24"/>
              </w:rPr>
              <w:t>Звягинцева С.О.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№120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“24.06.2025”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4B30E8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B30E8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Тарасовский муниципальный район, Ростовская область</w:t>
      </w:r>
    </w:p>
    <w:p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Учебный план образовательной организации, реализующий основную образовательные программу</w:t>
      </w:r>
      <w:r w:rsidRPr="00C25202">
        <w:rPr>
          <w:sz w:val="28"/>
          <w:szCs w:val="28"/>
        </w:rPr>
        <w:t xml:space="preserve"> среднего общего образования (далее – учебный план, общеобразовательная организация),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</w:t>
      </w:r>
      <w:r>
        <w:rPr>
          <w:sz w:val="28"/>
          <w:szCs w:val="28"/>
        </w:rPr>
        <w:t xml:space="preserve">узок обучающихся в соответствии </w:t>
      </w:r>
      <w:r w:rsidRPr="00C25202">
        <w:rPr>
          <w:sz w:val="28"/>
          <w:szCs w:val="28"/>
        </w:rPr>
        <w:t xml:space="preserve">с требованиями к организации образовательной деятельности к учебной нагрузке при 5-дневной (учебной неделе,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 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В соответствии с ч. 6.1. ст. 12 Федеральног</w:t>
      </w:r>
      <w:r>
        <w:rPr>
          <w:sz w:val="28"/>
          <w:szCs w:val="28"/>
        </w:rPr>
        <w:t>о закона от 29.12.2012 № 273-ФЗ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«Об образовании в Российской Федерации» (далее – Федеральный закон) </w:t>
      </w:r>
      <w:r w:rsidRPr="00C25202">
        <w:rPr>
          <w:sz w:val="28"/>
          <w:szCs w:val="28"/>
        </w:rPr>
        <w:lastRenderedPageBreak/>
        <w:t xml:space="preserve">содержание и планируемые результаты разработанных общеобразовательными организациями основных общеобразовательных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6">
        <w:r w:rsidRPr="00C25202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br/>
      </w:r>
      <w:r w:rsidRPr="00C25202">
        <w:rPr>
          <w:sz w:val="28"/>
          <w:szCs w:val="28"/>
        </w:rPr>
        <w:t>от 24.09.2022 № 371-ФЗ).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Общеобразовательная организация</w:t>
      </w:r>
      <w:r w:rsidRPr="00C25202">
        <w:rPr>
          <w:sz w:val="28"/>
          <w:szCs w:val="28"/>
        </w:rPr>
        <w:t xml:space="preserve"> вправе перераспределить предусмотренное в федеральном учебном плане время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 (ч. 6.2. ст. 12 Федерального закона).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В учебный план входят следующие обязательные учебные предметы: «Русский язык»; «Литература»; «Иностранный язык»; «История» (история России, всеобщая история, история нашего края); «Обществознание»; «География»; «Математика» (алгебра, геометрия); «Информатика»; «Физика»; «Биология»; «Хим</w:t>
      </w:r>
      <w:r w:rsidR="001A6290">
        <w:rPr>
          <w:sz w:val="28"/>
          <w:szCs w:val="28"/>
        </w:rPr>
        <w:t>ия»; «О</w:t>
      </w:r>
      <w:r w:rsidRPr="00C25202">
        <w:rPr>
          <w:sz w:val="28"/>
          <w:szCs w:val="28"/>
        </w:rPr>
        <w:t>сновы безопасности и защиты Род</w:t>
      </w:r>
      <w:r w:rsidR="001A6290">
        <w:rPr>
          <w:sz w:val="28"/>
          <w:szCs w:val="28"/>
        </w:rPr>
        <w:t>ины»; «Физическая культура»</w:t>
      </w:r>
      <w:r w:rsidRPr="00C25202">
        <w:rPr>
          <w:sz w:val="28"/>
          <w:szCs w:val="28"/>
        </w:rPr>
        <w:t>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4"/>
          <w:szCs w:val="24"/>
        </w:rPr>
      </w:pPr>
      <w:r w:rsidRPr="00C25202">
        <w:rPr>
          <w:sz w:val="28"/>
          <w:szCs w:val="28"/>
        </w:rPr>
        <w:t xml:space="preserve">В 2025-2026 учебном году реализуются обновленные федеральные государственные образовательные стандарты среднего общего образования (ФГОС СОО) во всех общеобразовательных организациях, расположенных на территории Ростовской области.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 xml:space="preserve">Приказом </w:t>
      </w:r>
      <w:proofErr w:type="spellStart"/>
      <w:r w:rsidRPr="00C25202">
        <w:rPr>
          <w:sz w:val="28"/>
          <w:szCs w:val="28"/>
        </w:rPr>
        <w:t>Минпросвещения</w:t>
      </w:r>
      <w:proofErr w:type="spellEnd"/>
      <w:r w:rsidRPr="00C25202">
        <w:rPr>
          <w:sz w:val="28"/>
          <w:szCs w:val="28"/>
        </w:rPr>
        <w:t xml:space="preserve"> от 09.10.2024 № 704закреплены перечни проверяемых требований к </w:t>
      </w:r>
      <w:proofErr w:type="spellStart"/>
      <w:r w:rsidRPr="00C25202">
        <w:rPr>
          <w:sz w:val="28"/>
          <w:szCs w:val="28"/>
        </w:rPr>
        <w:t>метапредметным</w:t>
      </w:r>
      <w:proofErr w:type="spellEnd"/>
      <w:r w:rsidRPr="00C25202">
        <w:rPr>
          <w:sz w:val="28"/>
          <w:szCs w:val="28"/>
        </w:rPr>
        <w:t xml:space="preserve"> и предметным результатам освоения основных общеобразовательных прог</w:t>
      </w:r>
      <w:r>
        <w:rPr>
          <w:sz w:val="28"/>
          <w:szCs w:val="28"/>
        </w:rPr>
        <w:t>рамм при проведении федеральных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и региональных процедур оценки качества образования. Также кодификаторы проверяемых требований к </w:t>
      </w:r>
      <w:proofErr w:type="spellStart"/>
      <w:r w:rsidRPr="00C25202">
        <w:rPr>
          <w:sz w:val="28"/>
          <w:szCs w:val="28"/>
        </w:rPr>
        <w:t>метапредметным</w:t>
      </w:r>
      <w:proofErr w:type="spellEnd"/>
      <w:r w:rsidRPr="00C25202">
        <w:rPr>
          <w:sz w:val="28"/>
          <w:szCs w:val="28"/>
        </w:rPr>
        <w:t xml:space="preserve"> результатам добавлены в целевые разделы ФОП всех уровней образования. В содержательных разделах указаны кодификаторы требований к результатам освоения ООП по годам обучения в рабочих программах учебных предметов.</w:t>
      </w:r>
    </w:p>
    <w:p w:rsidR="004B30E8" w:rsidRPr="00C25202" w:rsidRDefault="004B30E8" w:rsidP="004B30E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При реализации учебного плана общеобразовательной организации необходимо использовать учебники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Учебный план общеобразовательной организации должен предусматривать возможность введения учебных курсов, в том числе этнокультурных, обеспечивающих образовательные потребности и интересы обучающихся.</w:t>
      </w:r>
    </w:p>
    <w:p w:rsidR="004B30E8" w:rsidRPr="00C25202" w:rsidRDefault="004B30E8" w:rsidP="004B30E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709"/>
        <w:jc w:val="both"/>
        <w:rPr>
          <w:rFonts w:ascii="Arial" w:eastAsia="Arial" w:hAnsi="Arial" w:cs="Arial"/>
        </w:rPr>
      </w:pPr>
      <w:r w:rsidRPr="00C25202">
        <w:rPr>
          <w:sz w:val="28"/>
          <w:szCs w:val="28"/>
        </w:rPr>
        <w:t>При наличии необходимых условий</w:t>
      </w:r>
      <w:r>
        <w:rPr>
          <w:sz w:val="28"/>
          <w:szCs w:val="28"/>
        </w:rPr>
        <w:t xml:space="preserve"> общеобразовательная организация </w:t>
      </w:r>
      <w:r w:rsidRPr="00C25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25202">
        <w:rPr>
          <w:sz w:val="28"/>
          <w:szCs w:val="28"/>
        </w:rPr>
        <w:t xml:space="preserve">праве разрабатывать </w:t>
      </w:r>
      <w:r w:rsidRPr="00C25202">
        <w:rPr>
          <w:i/>
          <w:sz w:val="28"/>
          <w:szCs w:val="28"/>
        </w:rPr>
        <w:t>индивидуальные</w:t>
      </w:r>
      <w:r w:rsidRPr="00C25202">
        <w:rPr>
          <w:sz w:val="28"/>
          <w:szCs w:val="28"/>
        </w:rPr>
        <w:t xml:space="preserve"> учебные планы для группы или отдельных обучающихся.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4"/>
          <w:szCs w:val="24"/>
        </w:rPr>
      </w:pPr>
      <w:r w:rsidRPr="00C25202">
        <w:rPr>
          <w:sz w:val="28"/>
          <w:szCs w:val="28"/>
        </w:rPr>
        <w:t>Учебный план общеобразовательной организации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соответствии</w:t>
      </w:r>
      <w:r w:rsidRPr="00C25202">
        <w:rPr>
          <w:sz w:val="28"/>
          <w:szCs w:val="28"/>
        </w:rPr>
        <w:t>с</w:t>
      </w:r>
      <w:proofErr w:type="spellEnd"/>
      <w:r w:rsidRPr="00C25202">
        <w:rPr>
          <w:sz w:val="28"/>
          <w:szCs w:val="28"/>
        </w:rPr>
        <w:t xml:space="preserve"> порядком, установленным образовательной организацией. При </w:t>
      </w:r>
      <w:r w:rsidRPr="00C25202">
        <w:rPr>
          <w:sz w:val="28"/>
          <w:szCs w:val="28"/>
        </w:rPr>
        <w:lastRenderedPageBreak/>
        <w:t xml:space="preserve">разработке порядка общеобразовательной организации следует придерживаться рекомендаций </w:t>
      </w:r>
      <w:proofErr w:type="spellStart"/>
      <w:r w:rsidRPr="00C25202">
        <w:rPr>
          <w:sz w:val="28"/>
          <w:szCs w:val="28"/>
        </w:rPr>
        <w:t>Минпросвещения</w:t>
      </w:r>
      <w:proofErr w:type="spellEnd"/>
      <w:r w:rsidRPr="00C25202">
        <w:rPr>
          <w:sz w:val="28"/>
          <w:szCs w:val="28"/>
        </w:rPr>
        <w:t xml:space="preserve"> России и </w:t>
      </w:r>
      <w:proofErr w:type="spellStart"/>
      <w:r w:rsidRPr="00C25202">
        <w:rPr>
          <w:sz w:val="28"/>
          <w:szCs w:val="28"/>
        </w:rPr>
        <w:t>Рособрнадзора</w:t>
      </w:r>
      <w:proofErr w:type="spellEnd"/>
      <w:r w:rsidRPr="00C25202">
        <w:rPr>
          <w:sz w:val="28"/>
          <w:szCs w:val="28"/>
        </w:rPr>
        <w:t xml:space="preserve"> по основным подходам к формированию графика оценочных процедур (от 06.08.2021 № СК-228/03, № 01.169/08-01).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В учебном плане должны быть указаны сроки и формы промежуточной аттестации по всем учебным предметам, соответствующие локальному нормативному акту общеобразовательной организации (ч. 2 ст. 30 Закона № 273-ФЗ). В соответствии с п. 10 ч. 3 ст. 28 Закона № 273-ФЗ проведение промежуточной аттестации обучающихся является компетенцией общеобразовательной организации. Описание форм промежуточной аттестации обучающихся должно соответствовать планируемым результатам предметов, курсов,</w:t>
      </w:r>
      <w:r>
        <w:rPr>
          <w:sz w:val="28"/>
          <w:szCs w:val="28"/>
        </w:rPr>
        <w:t xml:space="preserve"> модулей и проводиться в формах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и порядке, установленных локальным нормативным актом общеобразовательной организации.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Количество контрольных работ  не должно превышать 10 процентов от всего объема учебного времени. ВПР также учитывают при подсчете контрольных работ.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sz w:val="28"/>
          <w:szCs w:val="28"/>
        </w:rPr>
      </w:pP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В соответствии с ФГОС СОО количество учебных занятий за 2 года на одного обучающегося составляет не менее 2312 часов (не менее 31 часа в неделю) и не более 2516 часов (не более 37 часов в неделю).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C25202">
        <w:rPr>
          <w:sz w:val="28"/>
          <w:szCs w:val="28"/>
        </w:rPr>
        <w:t xml:space="preserve">Федеральные рабочие программы по учебным предметам «Русский язык», «Литература», «История», «Обществознание», «География» и </w:t>
      </w:r>
      <w:r w:rsidRPr="00C25202">
        <w:rPr>
          <w:sz w:val="28"/>
          <w:szCs w:val="28"/>
          <w:u w:val="single"/>
        </w:rPr>
        <w:t>«Основы безопасности и защиты Родины»</w:t>
      </w:r>
      <w:r w:rsidRPr="00C25202">
        <w:rPr>
          <w:sz w:val="28"/>
          <w:szCs w:val="28"/>
        </w:rPr>
        <w:t xml:space="preserve"> применяются непосредственно при реализации обязательной части образовательной программы среднего общего образования.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в порядке, установленном локальными актами общеобразовательной организации; выбор учебных предметов, курсов, дисциплин (модулей) из перечня, предлагаемого общеобразовательной организацией;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организаци</w:t>
      </w:r>
      <w:r>
        <w:rPr>
          <w:sz w:val="28"/>
          <w:szCs w:val="28"/>
        </w:rPr>
        <w:t>и в установленном ею порядке,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а также реализуемых в сетевой форме учебных предметов, курсов (модулей). </w:t>
      </w:r>
    </w:p>
    <w:p w:rsidR="004B30E8" w:rsidRPr="0016093D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16093D">
        <w:rPr>
          <w:sz w:val="28"/>
          <w:szCs w:val="28"/>
        </w:rPr>
        <w:t xml:space="preserve">Учебный план профиля обучения и (или) индивидуальный учебный план должны содержать не менее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предусматривать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В интересах обучающихся и их роди</w:t>
      </w:r>
      <w:r>
        <w:rPr>
          <w:sz w:val="28"/>
          <w:szCs w:val="28"/>
        </w:rPr>
        <w:t>телей (законных представителей)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в учебный план может быть включено изучение 3 и более учебных предметов на </w:t>
      </w:r>
      <w:r w:rsidRPr="00C25202">
        <w:rPr>
          <w:sz w:val="28"/>
          <w:szCs w:val="28"/>
        </w:rPr>
        <w:lastRenderedPageBreak/>
        <w:t>углубленном уровне. Общеобразовательная организация самостоятельно распределяет количество часов, отводимы</w:t>
      </w:r>
      <w:r>
        <w:rPr>
          <w:sz w:val="28"/>
          <w:szCs w:val="28"/>
        </w:rPr>
        <w:t>х на изучение учебных предметов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>(п. 27.10 ФОП СОО).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 xml:space="preserve">Общеобразовательная организация обеспечивает реализацию учебных планов одного или нескольких профилей обучения: </w:t>
      </w:r>
    </w:p>
    <w:p w:rsidR="004B30E8" w:rsidRPr="004B30E8" w:rsidRDefault="004B30E8" w:rsidP="004B30E8">
      <w:pPr>
        <w:rPr>
          <w:rFonts w:ascii="Times New Roman" w:hAnsi="Times New Roman" w:cs="Times New Roman"/>
          <w:sz w:val="28"/>
          <w:szCs w:val="28"/>
        </w:rPr>
      </w:pPr>
      <w:r w:rsidRPr="004B30E8">
        <w:rPr>
          <w:rFonts w:ascii="Times New Roman" w:hAnsi="Times New Roman" w:cs="Times New Roman"/>
          <w:sz w:val="28"/>
          <w:szCs w:val="28"/>
        </w:rPr>
        <w:t>- универсального.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 xml:space="preserve">Универсальный профиль ориентирован на обучающихся, чей выбор выходит за рамки заданных выше профилей. Общеобразовательная организация самостоятельно определяет не менее 2 учебных предметов на углубленном уровне. 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Индивидуальный проект как особая форма организации деятельности обучающихся является обязательным и выполняется обучающимся самостоятельно под руководством учителя (</w:t>
      </w:r>
      <w:proofErr w:type="spellStart"/>
      <w:r w:rsidRPr="00C25202">
        <w:rPr>
          <w:sz w:val="28"/>
          <w:szCs w:val="28"/>
        </w:rPr>
        <w:t>тьютора</w:t>
      </w:r>
      <w:proofErr w:type="spellEnd"/>
      <w:r w:rsidRPr="00C25202">
        <w:rPr>
          <w:sz w:val="28"/>
          <w:szCs w:val="28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Допускается включение в учебный план времени, отведенного в первую очередь на конструирование выбора обучающегося, его самоопределени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и педагогическое сопровождение этих процессов. Могут быть выделены часы на консультирование с </w:t>
      </w:r>
      <w:proofErr w:type="spellStart"/>
      <w:r w:rsidRPr="00C25202">
        <w:rPr>
          <w:sz w:val="28"/>
          <w:szCs w:val="28"/>
        </w:rPr>
        <w:t>тьютором</w:t>
      </w:r>
      <w:proofErr w:type="spellEnd"/>
      <w:r w:rsidRPr="00C25202">
        <w:rPr>
          <w:sz w:val="28"/>
          <w:szCs w:val="28"/>
        </w:rPr>
        <w:t xml:space="preserve">, психологом, учителем, руководителем общеобразовательной организации.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 xml:space="preserve">Для формирования учебного плана профиля необходимо: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 xml:space="preserve">- определить профиль обучения;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C25202">
        <w:rPr>
          <w:sz w:val="28"/>
          <w:szCs w:val="28"/>
        </w:rPr>
        <w:t xml:space="preserve">- выбрать из перечня обязательные, общие для всех профилей, учебные предметы на базовом уровне;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C25202">
        <w:rPr>
          <w:sz w:val="28"/>
          <w:szCs w:val="28"/>
        </w:rPr>
        <w:t>- включить в план не менее двух учебных предметов на углубленном уровне, которые будут определять направленность образования в данном профиле;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- дополнить учебный план индивидуальным(и) проектом(</w:t>
      </w:r>
      <w:proofErr w:type="spellStart"/>
      <w:r w:rsidRPr="00C25202">
        <w:rPr>
          <w:sz w:val="28"/>
          <w:szCs w:val="28"/>
        </w:rPr>
        <w:t>ами</w:t>
      </w:r>
      <w:proofErr w:type="spellEnd"/>
      <w:r w:rsidRPr="00C25202">
        <w:rPr>
          <w:sz w:val="28"/>
          <w:szCs w:val="28"/>
        </w:rPr>
        <w:t>);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C25202">
        <w:rPr>
          <w:sz w:val="28"/>
          <w:szCs w:val="28"/>
        </w:rPr>
        <w:t>- подсчитать суммарное число часов, отводимых на изучение учебных предметов. Если полученное число часов меньше времени, предусмотренного ФГОС СОО, можно дополнить учебный план профиля другим(и) учебным(и) пре</w:t>
      </w:r>
      <w:r>
        <w:rPr>
          <w:sz w:val="28"/>
          <w:szCs w:val="28"/>
        </w:rPr>
        <w:t>дметами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>на базовом или углубленном уровне либо изменить количество часов на изучение выбранных предметов; завершить формирование учебного плана профиля дополнительными учебными предметами, курсами по выбору обучающихся;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 xml:space="preserve">- если суммарное число часов больше или </w:t>
      </w:r>
      <w:r>
        <w:rPr>
          <w:sz w:val="28"/>
          <w:szCs w:val="28"/>
        </w:rPr>
        <w:t>равно минимальному числу часов,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>но меньше максимально допустимого, то общеобразовательная организация может завершить формирование учебного плана</w:t>
      </w:r>
      <w:r>
        <w:rPr>
          <w:sz w:val="28"/>
          <w:szCs w:val="28"/>
        </w:rPr>
        <w:t xml:space="preserve"> или увеличить количество часов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lastRenderedPageBreak/>
        <w:t>на изучение отдельных учебных предметов, и</w:t>
      </w:r>
      <w:r>
        <w:rPr>
          <w:sz w:val="28"/>
          <w:szCs w:val="28"/>
        </w:rPr>
        <w:t>ли включить в план другие курсы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по выбору обучающихся. 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Недельное распределение часов для последующего выбора учебных предметов, изучаемых на базовом или углубленном уровн</w:t>
      </w:r>
      <w:r w:rsidR="00031ECE">
        <w:rPr>
          <w:sz w:val="28"/>
          <w:szCs w:val="28"/>
        </w:rPr>
        <w:t>е, содержится в приложении№11</w:t>
      </w:r>
      <w:r w:rsidRPr="00C25202">
        <w:rPr>
          <w:sz w:val="28"/>
          <w:szCs w:val="28"/>
        </w:rPr>
        <w:t xml:space="preserve">к настоящему письму.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 xml:space="preserve">При проектировании учебного плана профиля следует учитывать, что профиль является способом введения обучающихся в ту или иную общественно-производственную практику; это комплексное понятие, не ограниченное ни рамками учебного плана, ни заданным набором учебных </w:t>
      </w:r>
      <w:r>
        <w:rPr>
          <w:sz w:val="28"/>
          <w:szCs w:val="28"/>
        </w:rPr>
        <w:t xml:space="preserve">предметов, изучаемых на базовом </w:t>
      </w:r>
      <w:r w:rsidRPr="00C25202">
        <w:rPr>
          <w:sz w:val="28"/>
          <w:szCs w:val="28"/>
        </w:rPr>
        <w:t xml:space="preserve">или углубленном уровнях, ни образовательным пространством школы. 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для чего необходимо изучить намерения и предпочтения обучающихся и их родителей (законных представителей).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 xml:space="preserve">Индивидуальный учебный план разрабатывается в соответствии со спецификой и возможностями организации и обеспечивает освоение образовательной программы на основе индивидуализации содержания с учетом образовательных потребностей конкретного обучающегося (письмо </w:t>
      </w:r>
      <w:proofErr w:type="spellStart"/>
      <w:r w:rsidRPr="00C25202">
        <w:rPr>
          <w:sz w:val="28"/>
          <w:szCs w:val="28"/>
        </w:rPr>
        <w:t>Минпросвещения</w:t>
      </w:r>
      <w:proofErr w:type="spellEnd"/>
      <w:r w:rsidRPr="00C25202">
        <w:rPr>
          <w:sz w:val="28"/>
          <w:szCs w:val="28"/>
        </w:rPr>
        <w:t xml:space="preserve"> России от 26.02.2021 № 03-205 «Методические рекомендации по обеспечению возможности освоения основных образовательных программ обучающимися 5–11 классов по индивидуальному учебному плану»).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C25202">
        <w:rPr>
          <w:sz w:val="28"/>
          <w:szCs w:val="28"/>
        </w:rPr>
        <w:t>Варианты учебных планов профилей,</w:t>
      </w:r>
      <w:r>
        <w:rPr>
          <w:sz w:val="28"/>
          <w:szCs w:val="28"/>
        </w:rPr>
        <w:t xml:space="preserve"> включая изучение родных языков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из числа языков народов Российской Федерации, включены в ФООП.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proofErr w:type="spellStart"/>
      <w:r w:rsidRPr="00C25202">
        <w:rPr>
          <w:sz w:val="28"/>
          <w:szCs w:val="28"/>
        </w:rPr>
        <w:t>Минпросвещения</w:t>
      </w:r>
      <w:proofErr w:type="spellEnd"/>
      <w:r w:rsidRPr="00C25202">
        <w:rPr>
          <w:sz w:val="28"/>
          <w:szCs w:val="28"/>
        </w:rPr>
        <w:t xml:space="preserve"> России разраб</w:t>
      </w:r>
      <w:r>
        <w:rPr>
          <w:sz w:val="28"/>
          <w:szCs w:val="28"/>
        </w:rPr>
        <w:t>отаны методические рекомендации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для общеобразовательных организаций по открытию классов </w:t>
      </w:r>
      <w:r w:rsidRPr="00C25202">
        <w:rPr>
          <w:sz w:val="28"/>
          <w:szCs w:val="28"/>
          <w:u w:val="single"/>
        </w:rPr>
        <w:t xml:space="preserve">«Психолого-педагогической направленности» </w:t>
      </w:r>
      <w:r w:rsidRPr="00C25202">
        <w:rPr>
          <w:sz w:val="28"/>
          <w:szCs w:val="28"/>
        </w:rPr>
        <w:t xml:space="preserve">в рамках установленных ФГОС СОО профильных направлений (естественнонаучный, гуманитарный, социально-экономический, технологический, универсальный) </w:t>
      </w:r>
      <w:r>
        <w:rPr>
          <w:sz w:val="28"/>
          <w:szCs w:val="28"/>
        </w:rPr>
        <w:t xml:space="preserve">с включением модулей, </w:t>
      </w:r>
      <w:proofErr w:type="spellStart"/>
      <w:r>
        <w:rPr>
          <w:sz w:val="28"/>
          <w:szCs w:val="28"/>
        </w:rPr>
        <w:t>связанных</w:t>
      </w:r>
      <w:r w:rsidRPr="00C25202">
        <w:rPr>
          <w:sz w:val="28"/>
          <w:szCs w:val="28"/>
        </w:rPr>
        <w:t>с</w:t>
      </w:r>
      <w:proofErr w:type="spellEnd"/>
      <w:r w:rsidRPr="00C25202">
        <w:rPr>
          <w:sz w:val="28"/>
          <w:szCs w:val="28"/>
        </w:rPr>
        <w:t xml:space="preserve"> педагогической направленностью, а также учебных курсов психолого-педагогической направленности (например, «Основы педагогики», «Основы психологии», «Педагогическая практика») при реализации образовательных программ среднего общего образовани</w:t>
      </w:r>
      <w:r>
        <w:rPr>
          <w:sz w:val="28"/>
          <w:szCs w:val="28"/>
        </w:rPr>
        <w:t xml:space="preserve">я (письмо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от 30.03.2021 № ВБ 511/08). 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 xml:space="preserve">В рамках исполнения поручения </w:t>
      </w:r>
      <w:r>
        <w:rPr>
          <w:sz w:val="28"/>
          <w:szCs w:val="28"/>
        </w:rPr>
        <w:t>Президента Российской Федерации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от 07.09.2021 № Пр-1659 реализуется проект по созданию в общеобразовательных организациях </w:t>
      </w:r>
      <w:r w:rsidRPr="0016093D">
        <w:rPr>
          <w:sz w:val="28"/>
          <w:szCs w:val="28"/>
        </w:rPr>
        <w:t>инженерных классов</w:t>
      </w:r>
      <w:r w:rsidRPr="00C25202">
        <w:rPr>
          <w:sz w:val="28"/>
          <w:szCs w:val="28"/>
        </w:rPr>
        <w:t>. П</w:t>
      </w:r>
      <w:r>
        <w:rPr>
          <w:sz w:val="28"/>
          <w:szCs w:val="28"/>
        </w:rPr>
        <w:t>роект направлен на формирование</w:t>
      </w:r>
      <w:r>
        <w:rPr>
          <w:sz w:val="28"/>
          <w:szCs w:val="28"/>
        </w:rPr>
        <w:br/>
      </w:r>
      <w:r w:rsidRPr="00C25202">
        <w:rPr>
          <w:sz w:val="28"/>
          <w:szCs w:val="28"/>
        </w:rPr>
        <w:t xml:space="preserve">у обучающихся инженерных технологических и цифровых компетенций, построения осознанной образовательной и профессиональной траектории с дальнейшим трудоустройством в компании индустриальных партнеров (протокол </w:t>
      </w:r>
      <w:proofErr w:type="spellStart"/>
      <w:r w:rsidRPr="00C25202">
        <w:rPr>
          <w:sz w:val="28"/>
          <w:szCs w:val="28"/>
        </w:rPr>
        <w:t>Минпросвещения</w:t>
      </w:r>
      <w:proofErr w:type="spellEnd"/>
      <w:r w:rsidRPr="00C25202">
        <w:rPr>
          <w:sz w:val="28"/>
          <w:szCs w:val="28"/>
        </w:rPr>
        <w:t xml:space="preserve"> России от 27.04.2022 № ДО5-25/05пр).</w:t>
      </w:r>
    </w:p>
    <w:p w:rsidR="004B30E8" w:rsidRPr="00C25202" w:rsidRDefault="004B30E8" w:rsidP="004B30E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Примеры формирования учебных планов профильного обучения размещены на портале «Единое содержание общего образования»: https://static.edsoo.ru/projects/fop/index.html#/sections/300302.</w:t>
      </w:r>
    </w:p>
    <w:p w:rsidR="004B30E8" w:rsidRPr="006E1004" w:rsidRDefault="004B30E8" w:rsidP="004B30E8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031EC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031EC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proofErr w:type="gramStart"/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  <w:r w:rsidR="00F87C62">
        <w:rPr>
          <w:rStyle w:val="markedcontent"/>
          <w:rFonts w:asciiTheme="majorBidi" w:hAnsiTheme="majorBidi" w:cstheme="majorBidi"/>
          <w:sz w:val="28"/>
          <w:szCs w:val="28"/>
        </w:rPr>
        <w:t xml:space="preserve"> На углубленном уровне изучения предметов в 10 классе по химии, биологии, алгебре, географии, физики, информатике добавляется 1 час; в 11 классе по геометрии, химии, биологии, географии, информатике, физике </w:t>
      </w:r>
      <w:r w:rsidR="009312B5">
        <w:rPr>
          <w:rStyle w:val="markedcontent"/>
          <w:rFonts w:asciiTheme="majorBidi" w:hAnsiTheme="majorBidi" w:cstheme="majorBidi"/>
          <w:sz w:val="28"/>
          <w:szCs w:val="28"/>
        </w:rPr>
        <w:t>добавляется 1 час.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r w:rsidR="009312B5">
        <w:rPr>
          <w:rStyle w:val="markedcontent"/>
          <w:rFonts w:asciiTheme="majorBidi" w:hAnsiTheme="majorBidi" w:cstheme="majorBidi"/>
          <w:sz w:val="28"/>
          <w:szCs w:val="28"/>
        </w:rPr>
        <w:t>.В</w:t>
      </w:r>
      <w:proofErr w:type="gramEnd"/>
      <w:r w:rsidR="009312B5">
        <w:rPr>
          <w:rStyle w:val="markedcontent"/>
          <w:rFonts w:asciiTheme="majorBidi" w:hAnsiTheme="majorBidi" w:cstheme="majorBidi"/>
          <w:sz w:val="28"/>
          <w:szCs w:val="28"/>
        </w:rPr>
        <w:t xml:space="preserve"> 11 классе добавляется 1 час на изучение предмета индивидуальный проект.</w:t>
      </w:r>
    </w:p>
    <w:p w:rsidR="008E0553" w:rsidRPr="008E0553" w:rsidRDefault="00BF0C5B" w:rsidP="004B30E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F87C62">
        <w:rPr>
          <w:rStyle w:val="markedcontent"/>
          <w:rFonts w:asciiTheme="majorBidi" w:hAnsiTheme="majorBidi" w:cstheme="majorBidi"/>
          <w:sz w:val="28"/>
          <w:szCs w:val="28"/>
        </w:rPr>
        <w:t xml:space="preserve">не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</w:t>
      </w:r>
      <w:r w:rsidR="007A4BBF">
        <w:rPr>
          <w:rStyle w:val="markedcontent"/>
          <w:rFonts w:asciiTheme="majorBidi" w:hAnsiTheme="majorBidi" w:cstheme="majorBidi"/>
          <w:sz w:val="28"/>
          <w:szCs w:val="28"/>
        </w:rPr>
        <w:t xml:space="preserve">мися части </w:t>
      </w:r>
      <w:proofErr w:type="gramStart"/>
      <w:r w:rsidR="007A4BBF">
        <w:rPr>
          <w:rStyle w:val="markedcontent"/>
          <w:rFonts w:asciiTheme="majorBidi" w:hAnsiTheme="majorBidi" w:cstheme="majorBidi"/>
          <w:sz w:val="28"/>
          <w:szCs w:val="28"/>
        </w:rPr>
        <w:t>содержания(</w:t>
      </w:r>
      <w:proofErr w:type="gramEnd"/>
      <w:r w:rsidR="007A4BBF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>тестация обучающихся за 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</w:t>
      </w:r>
      <w:r w:rsidR="00F87C62">
        <w:rPr>
          <w:rStyle w:val="markedcontent"/>
          <w:rFonts w:asciiTheme="majorBidi" w:hAnsiTheme="majorBidi" w:cstheme="majorBidi"/>
          <w:sz w:val="28"/>
          <w:szCs w:val="28"/>
        </w:rPr>
        <w:t>о плана оцениваются по 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отно</w:t>
      </w:r>
      <w:r w:rsidR="00031ECE">
        <w:rPr>
          <w:rStyle w:val="markedcontent"/>
          <w:rFonts w:asciiTheme="majorBidi" w:hAnsiTheme="majorBidi" w:cstheme="majorBidi"/>
          <w:sz w:val="28"/>
          <w:szCs w:val="28"/>
        </w:rPr>
        <w:t>шений,</w:t>
      </w:r>
      <w:r w:rsidR="00F87C6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31ECE">
        <w:rPr>
          <w:rStyle w:val="markedcontent"/>
          <w:rFonts w:asciiTheme="majorBidi" w:hAnsiTheme="majorBidi" w:cstheme="majorBidi"/>
          <w:sz w:val="28"/>
          <w:szCs w:val="28"/>
        </w:rPr>
        <w:t xml:space="preserve"> являются</w:t>
      </w:r>
      <w:proofErr w:type="gramEnd"/>
      <w:r w:rsidR="00031EC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31ECE">
        <w:rPr>
          <w:rStyle w:val="markedcontent"/>
          <w:rFonts w:asciiTheme="majorBidi" w:hAnsiTheme="majorBidi" w:cstheme="majorBidi"/>
          <w:sz w:val="28"/>
          <w:szCs w:val="28"/>
        </w:rPr>
        <w:t xml:space="preserve">отметочными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</w:t>
      </w:r>
      <w:r w:rsidR="00031ECE">
        <w:rPr>
          <w:rStyle w:val="markedcontent"/>
          <w:rFonts w:asciiTheme="majorBidi" w:hAnsiTheme="majorBidi" w:cstheme="majorBidi"/>
          <w:sz w:val="28"/>
          <w:szCs w:val="28"/>
        </w:rPr>
        <w:t xml:space="preserve">цениваются </w:t>
      </w:r>
      <w:r w:rsidR="00F87C62">
        <w:rPr>
          <w:rStyle w:val="markedcontent"/>
          <w:rFonts w:asciiTheme="majorBidi" w:hAnsiTheme="majorBidi" w:cstheme="majorBidi"/>
          <w:sz w:val="28"/>
          <w:szCs w:val="28"/>
        </w:rPr>
        <w:t xml:space="preserve"> по итогам 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</w:t>
      </w:r>
      <w:r w:rsidR="00F87C62">
        <w:rPr>
          <w:rStyle w:val="markedcontent"/>
          <w:rFonts w:asciiTheme="majorBidi" w:hAnsiTheme="majorBidi" w:cstheme="majorBidi"/>
          <w:sz w:val="28"/>
          <w:szCs w:val="28"/>
        </w:rPr>
        <w:t>оследней учебной недели 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4B30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29"/>
        <w:gridCol w:w="4939"/>
        <w:gridCol w:w="2650"/>
        <w:gridCol w:w="2650"/>
      </w:tblGrid>
      <w:tr w:rsidR="00644E71" w:rsidTr="00F87C62">
        <w:tc>
          <w:tcPr>
            <w:tcW w:w="4529" w:type="dxa"/>
            <w:vMerge w:val="restart"/>
            <w:shd w:val="clear" w:color="auto" w:fill="D9D9D9"/>
          </w:tcPr>
          <w:p w:rsidR="00644E71" w:rsidRDefault="001F1D5B">
            <w:r>
              <w:rPr>
                <w:b/>
              </w:rPr>
              <w:t>Предметная область</w:t>
            </w:r>
          </w:p>
        </w:tc>
        <w:tc>
          <w:tcPr>
            <w:tcW w:w="4939" w:type="dxa"/>
            <w:vMerge w:val="restart"/>
            <w:shd w:val="clear" w:color="auto" w:fill="D9D9D9"/>
          </w:tcPr>
          <w:p w:rsidR="00644E71" w:rsidRDefault="001F1D5B">
            <w:r>
              <w:rPr>
                <w:b/>
              </w:rPr>
              <w:t>Учебный предмет/курс</w:t>
            </w:r>
          </w:p>
        </w:tc>
        <w:tc>
          <w:tcPr>
            <w:tcW w:w="5300" w:type="dxa"/>
            <w:gridSpan w:val="2"/>
            <w:shd w:val="clear" w:color="auto" w:fill="D9D9D9"/>
          </w:tcPr>
          <w:p w:rsidR="00644E71" w:rsidRDefault="001F1D5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44E71" w:rsidTr="00F87C62">
        <w:tc>
          <w:tcPr>
            <w:tcW w:w="4529" w:type="dxa"/>
            <w:vMerge/>
          </w:tcPr>
          <w:p w:rsidR="00644E71" w:rsidRDefault="00644E71"/>
        </w:tc>
        <w:tc>
          <w:tcPr>
            <w:tcW w:w="4939" w:type="dxa"/>
            <w:vMerge/>
          </w:tcPr>
          <w:p w:rsidR="00644E71" w:rsidRDefault="00644E71"/>
        </w:tc>
        <w:tc>
          <w:tcPr>
            <w:tcW w:w="2650" w:type="dxa"/>
            <w:shd w:val="clear" w:color="auto" w:fill="D9D9D9"/>
          </w:tcPr>
          <w:p w:rsidR="00644E71" w:rsidRDefault="001F1D5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650" w:type="dxa"/>
            <w:shd w:val="clear" w:color="auto" w:fill="D9D9D9"/>
          </w:tcPr>
          <w:p w:rsidR="00644E71" w:rsidRDefault="001F1D5B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644E71" w:rsidTr="00F87C62">
        <w:tc>
          <w:tcPr>
            <w:tcW w:w="14768" w:type="dxa"/>
            <w:gridSpan w:val="4"/>
            <w:shd w:val="clear" w:color="auto" w:fill="FFFFB3"/>
          </w:tcPr>
          <w:p w:rsidR="00644E71" w:rsidRDefault="001F1D5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44E71" w:rsidTr="00F87C62">
        <w:tc>
          <w:tcPr>
            <w:tcW w:w="4529" w:type="dxa"/>
            <w:vMerge w:val="restart"/>
          </w:tcPr>
          <w:p w:rsidR="00644E71" w:rsidRDefault="001F1D5B">
            <w:r>
              <w:t>Русский язык и литература</w:t>
            </w:r>
          </w:p>
        </w:tc>
        <w:tc>
          <w:tcPr>
            <w:tcW w:w="4939" w:type="dxa"/>
          </w:tcPr>
          <w:p w:rsidR="00644E71" w:rsidRDefault="001F1D5B">
            <w:r>
              <w:t>Русский язык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2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2</w:t>
            </w:r>
          </w:p>
        </w:tc>
      </w:tr>
      <w:tr w:rsidR="00644E71" w:rsidTr="00F87C62">
        <w:tc>
          <w:tcPr>
            <w:tcW w:w="4529" w:type="dxa"/>
            <w:vMerge/>
          </w:tcPr>
          <w:p w:rsidR="00644E71" w:rsidRDefault="00644E71"/>
        </w:tc>
        <w:tc>
          <w:tcPr>
            <w:tcW w:w="4939" w:type="dxa"/>
          </w:tcPr>
          <w:p w:rsidR="00644E71" w:rsidRDefault="001F1D5B">
            <w:r>
              <w:t>Литература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3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3</w:t>
            </w:r>
          </w:p>
        </w:tc>
      </w:tr>
      <w:tr w:rsidR="00644E71" w:rsidTr="00F87C62">
        <w:tc>
          <w:tcPr>
            <w:tcW w:w="4529" w:type="dxa"/>
          </w:tcPr>
          <w:p w:rsidR="00644E71" w:rsidRDefault="001F1D5B">
            <w:r>
              <w:t>Иностранные языки</w:t>
            </w:r>
          </w:p>
        </w:tc>
        <w:tc>
          <w:tcPr>
            <w:tcW w:w="4939" w:type="dxa"/>
          </w:tcPr>
          <w:p w:rsidR="00644E71" w:rsidRDefault="001F1D5B">
            <w:r>
              <w:t>Иностранный язык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3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3</w:t>
            </w:r>
          </w:p>
        </w:tc>
      </w:tr>
      <w:tr w:rsidR="00644E71" w:rsidTr="00F87C62">
        <w:tc>
          <w:tcPr>
            <w:tcW w:w="4529" w:type="dxa"/>
            <w:vMerge w:val="restart"/>
          </w:tcPr>
          <w:p w:rsidR="00644E71" w:rsidRDefault="001F1D5B">
            <w:r>
              <w:t>Математика и информатика</w:t>
            </w:r>
          </w:p>
        </w:tc>
        <w:tc>
          <w:tcPr>
            <w:tcW w:w="4939" w:type="dxa"/>
          </w:tcPr>
          <w:p w:rsidR="00644E71" w:rsidRDefault="001F1D5B">
            <w:r>
              <w:t>Алгебра</w:t>
            </w:r>
            <w:r w:rsidR="00F87C62">
              <w:t xml:space="preserve"> (углубленный уровень)</w:t>
            </w:r>
          </w:p>
        </w:tc>
        <w:tc>
          <w:tcPr>
            <w:tcW w:w="2650" w:type="dxa"/>
          </w:tcPr>
          <w:p w:rsidR="00644E71" w:rsidRDefault="00F87C62">
            <w:pPr>
              <w:jc w:val="center"/>
            </w:pPr>
            <w:r>
              <w:t>4</w:t>
            </w:r>
          </w:p>
        </w:tc>
        <w:tc>
          <w:tcPr>
            <w:tcW w:w="2650" w:type="dxa"/>
          </w:tcPr>
          <w:p w:rsidR="00644E71" w:rsidRDefault="00F87C62">
            <w:pPr>
              <w:jc w:val="center"/>
            </w:pPr>
            <w:r>
              <w:t>0</w:t>
            </w:r>
          </w:p>
        </w:tc>
      </w:tr>
      <w:tr w:rsidR="00F87C62" w:rsidTr="00F87C62">
        <w:tc>
          <w:tcPr>
            <w:tcW w:w="4529" w:type="dxa"/>
            <w:vMerge/>
          </w:tcPr>
          <w:p w:rsidR="00F87C62" w:rsidRDefault="00F87C62"/>
        </w:tc>
        <w:tc>
          <w:tcPr>
            <w:tcW w:w="4939" w:type="dxa"/>
          </w:tcPr>
          <w:p w:rsidR="00F87C62" w:rsidRDefault="00F87C62">
            <w:r>
              <w:t>Алгебра</w:t>
            </w:r>
          </w:p>
        </w:tc>
        <w:tc>
          <w:tcPr>
            <w:tcW w:w="2650" w:type="dxa"/>
          </w:tcPr>
          <w:p w:rsidR="00F87C62" w:rsidRDefault="00F87C62">
            <w:pPr>
              <w:jc w:val="center"/>
            </w:pPr>
          </w:p>
        </w:tc>
        <w:tc>
          <w:tcPr>
            <w:tcW w:w="2650" w:type="dxa"/>
          </w:tcPr>
          <w:p w:rsidR="00F87C62" w:rsidRDefault="00F87C62">
            <w:pPr>
              <w:jc w:val="center"/>
            </w:pPr>
            <w:r>
              <w:t>3</w:t>
            </w:r>
          </w:p>
        </w:tc>
      </w:tr>
      <w:tr w:rsidR="00644E71" w:rsidTr="00F87C62">
        <w:tc>
          <w:tcPr>
            <w:tcW w:w="4529" w:type="dxa"/>
            <w:vMerge/>
          </w:tcPr>
          <w:p w:rsidR="00644E71" w:rsidRDefault="00644E71"/>
        </w:tc>
        <w:tc>
          <w:tcPr>
            <w:tcW w:w="4939" w:type="dxa"/>
          </w:tcPr>
          <w:p w:rsidR="00644E71" w:rsidRDefault="001F1D5B">
            <w:r>
              <w:t>Геометрия</w:t>
            </w:r>
            <w:r w:rsidR="00F87C62">
              <w:t xml:space="preserve"> (углубленный уровень)</w:t>
            </w:r>
          </w:p>
        </w:tc>
        <w:tc>
          <w:tcPr>
            <w:tcW w:w="2650" w:type="dxa"/>
          </w:tcPr>
          <w:p w:rsidR="00644E71" w:rsidRDefault="00F87C62">
            <w:pPr>
              <w:jc w:val="center"/>
            </w:pPr>
            <w:r>
              <w:t>0</w:t>
            </w:r>
          </w:p>
        </w:tc>
        <w:tc>
          <w:tcPr>
            <w:tcW w:w="2650" w:type="dxa"/>
          </w:tcPr>
          <w:p w:rsidR="00644E71" w:rsidRDefault="00F87C62">
            <w:pPr>
              <w:jc w:val="center"/>
            </w:pPr>
            <w:r>
              <w:t>2</w:t>
            </w:r>
          </w:p>
        </w:tc>
      </w:tr>
      <w:tr w:rsidR="00F87C62" w:rsidTr="00F87C62">
        <w:tc>
          <w:tcPr>
            <w:tcW w:w="4529" w:type="dxa"/>
            <w:vMerge/>
          </w:tcPr>
          <w:p w:rsidR="00F87C62" w:rsidRDefault="00F87C62"/>
        </w:tc>
        <w:tc>
          <w:tcPr>
            <w:tcW w:w="4939" w:type="dxa"/>
          </w:tcPr>
          <w:p w:rsidR="00F87C62" w:rsidRDefault="00F87C62">
            <w:r>
              <w:t>Геометрия</w:t>
            </w:r>
          </w:p>
        </w:tc>
        <w:tc>
          <w:tcPr>
            <w:tcW w:w="2650" w:type="dxa"/>
          </w:tcPr>
          <w:p w:rsidR="00F87C62" w:rsidRDefault="00F87C62">
            <w:pPr>
              <w:jc w:val="center"/>
            </w:pPr>
            <w:r>
              <w:t>2</w:t>
            </w:r>
          </w:p>
        </w:tc>
        <w:tc>
          <w:tcPr>
            <w:tcW w:w="2650" w:type="dxa"/>
          </w:tcPr>
          <w:p w:rsidR="00F87C62" w:rsidRDefault="00F87C62">
            <w:pPr>
              <w:jc w:val="center"/>
            </w:pPr>
            <w:r>
              <w:t>0</w:t>
            </w:r>
          </w:p>
        </w:tc>
      </w:tr>
      <w:tr w:rsidR="00644E71" w:rsidTr="00F87C62">
        <w:tc>
          <w:tcPr>
            <w:tcW w:w="4529" w:type="dxa"/>
            <w:vMerge/>
          </w:tcPr>
          <w:p w:rsidR="00644E71" w:rsidRDefault="00644E71"/>
        </w:tc>
        <w:tc>
          <w:tcPr>
            <w:tcW w:w="4939" w:type="dxa"/>
          </w:tcPr>
          <w:p w:rsidR="00644E71" w:rsidRDefault="001F1D5B">
            <w:r>
              <w:t>Вероятность и статистика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1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1</w:t>
            </w:r>
          </w:p>
        </w:tc>
      </w:tr>
      <w:tr w:rsidR="00644E71" w:rsidTr="00F87C62">
        <w:tc>
          <w:tcPr>
            <w:tcW w:w="4529" w:type="dxa"/>
            <w:vMerge/>
          </w:tcPr>
          <w:p w:rsidR="00644E71" w:rsidRDefault="00644E71"/>
        </w:tc>
        <w:tc>
          <w:tcPr>
            <w:tcW w:w="4939" w:type="dxa"/>
          </w:tcPr>
          <w:p w:rsidR="00644E71" w:rsidRDefault="001F1D5B">
            <w:r>
              <w:t>Информатика</w:t>
            </w:r>
            <w:r w:rsidR="00F87C62">
              <w:t>(углубленный уровень)</w:t>
            </w:r>
          </w:p>
        </w:tc>
        <w:tc>
          <w:tcPr>
            <w:tcW w:w="2650" w:type="dxa"/>
          </w:tcPr>
          <w:p w:rsidR="00644E71" w:rsidRDefault="00F87C62">
            <w:pPr>
              <w:jc w:val="center"/>
            </w:pPr>
            <w:r>
              <w:t>2</w:t>
            </w:r>
          </w:p>
        </w:tc>
        <w:tc>
          <w:tcPr>
            <w:tcW w:w="2650" w:type="dxa"/>
          </w:tcPr>
          <w:p w:rsidR="00644E71" w:rsidRDefault="00F87C62">
            <w:pPr>
              <w:jc w:val="center"/>
            </w:pPr>
            <w:r>
              <w:t>2</w:t>
            </w:r>
          </w:p>
        </w:tc>
      </w:tr>
      <w:tr w:rsidR="00644E71" w:rsidTr="00F87C62">
        <w:tc>
          <w:tcPr>
            <w:tcW w:w="4529" w:type="dxa"/>
            <w:vMerge w:val="restart"/>
          </w:tcPr>
          <w:p w:rsidR="00644E71" w:rsidRDefault="001F1D5B">
            <w:r>
              <w:t>Общественно-научные предметы</w:t>
            </w:r>
          </w:p>
        </w:tc>
        <w:tc>
          <w:tcPr>
            <w:tcW w:w="4939" w:type="dxa"/>
          </w:tcPr>
          <w:p w:rsidR="00644E71" w:rsidRDefault="001F1D5B">
            <w:r>
              <w:t>История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2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2</w:t>
            </w:r>
          </w:p>
        </w:tc>
      </w:tr>
      <w:tr w:rsidR="00644E71" w:rsidTr="00F87C62">
        <w:tc>
          <w:tcPr>
            <w:tcW w:w="4529" w:type="dxa"/>
            <w:vMerge/>
          </w:tcPr>
          <w:p w:rsidR="00644E71" w:rsidRDefault="00644E71"/>
        </w:tc>
        <w:tc>
          <w:tcPr>
            <w:tcW w:w="4939" w:type="dxa"/>
          </w:tcPr>
          <w:p w:rsidR="00644E71" w:rsidRDefault="001F1D5B">
            <w:r>
              <w:t>Обществознание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2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2</w:t>
            </w:r>
          </w:p>
        </w:tc>
      </w:tr>
      <w:tr w:rsidR="00644E71" w:rsidTr="00F87C62">
        <w:tc>
          <w:tcPr>
            <w:tcW w:w="4529" w:type="dxa"/>
            <w:vMerge/>
          </w:tcPr>
          <w:p w:rsidR="00644E71" w:rsidRDefault="00644E71"/>
        </w:tc>
        <w:tc>
          <w:tcPr>
            <w:tcW w:w="4939" w:type="dxa"/>
          </w:tcPr>
          <w:p w:rsidR="00644E71" w:rsidRDefault="001F1D5B">
            <w:r>
              <w:t>География</w:t>
            </w:r>
            <w:r w:rsidR="00F87C62">
              <w:t xml:space="preserve"> (углубленный уровень)</w:t>
            </w:r>
          </w:p>
        </w:tc>
        <w:tc>
          <w:tcPr>
            <w:tcW w:w="2650" w:type="dxa"/>
          </w:tcPr>
          <w:p w:rsidR="00644E71" w:rsidRDefault="00F87C62">
            <w:pPr>
              <w:jc w:val="center"/>
            </w:pPr>
            <w:r>
              <w:t>2</w:t>
            </w:r>
          </w:p>
        </w:tc>
        <w:tc>
          <w:tcPr>
            <w:tcW w:w="2650" w:type="dxa"/>
          </w:tcPr>
          <w:p w:rsidR="00644E71" w:rsidRDefault="00F87C62">
            <w:pPr>
              <w:jc w:val="center"/>
            </w:pPr>
            <w:r>
              <w:t>2</w:t>
            </w:r>
          </w:p>
        </w:tc>
      </w:tr>
      <w:tr w:rsidR="00644E71" w:rsidTr="00F87C62">
        <w:tc>
          <w:tcPr>
            <w:tcW w:w="4529" w:type="dxa"/>
            <w:vMerge w:val="restart"/>
          </w:tcPr>
          <w:p w:rsidR="00644E71" w:rsidRDefault="001F1D5B">
            <w:r>
              <w:t>Естественно-научные предметы</w:t>
            </w:r>
          </w:p>
        </w:tc>
        <w:tc>
          <w:tcPr>
            <w:tcW w:w="4939" w:type="dxa"/>
          </w:tcPr>
          <w:p w:rsidR="00644E71" w:rsidRDefault="001F1D5B">
            <w:r>
              <w:t>Физика</w:t>
            </w:r>
            <w:r w:rsidR="00F87C62">
              <w:t xml:space="preserve"> (углубленный уровень)</w:t>
            </w:r>
          </w:p>
        </w:tc>
        <w:tc>
          <w:tcPr>
            <w:tcW w:w="2650" w:type="dxa"/>
          </w:tcPr>
          <w:p w:rsidR="00644E71" w:rsidRDefault="00F87C62">
            <w:pPr>
              <w:jc w:val="center"/>
            </w:pPr>
            <w:r>
              <w:t>3</w:t>
            </w:r>
          </w:p>
        </w:tc>
        <w:tc>
          <w:tcPr>
            <w:tcW w:w="2650" w:type="dxa"/>
          </w:tcPr>
          <w:p w:rsidR="00644E71" w:rsidRDefault="00F87C62">
            <w:pPr>
              <w:jc w:val="center"/>
            </w:pPr>
            <w:r>
              <w:t>3</w:t>
            </w:r>
          </w:p>
        </w:tc>
      </w:tr>
      <w:tr w:rsidR="00644E71" w:rsidTr="00F87C62">
        <w:tc>
          <w:tcPr>
            <w:tcW w:w="4529" w:type="dxa"/>
            <w:vMerge/>
          </w:tcPr>
          <w:p w:rsidR="00644E71" w:rsidRDefault="00644E71"/>
        </w:tc>
        <w:tc>
          <w:tcPr>
            <w:tcW w:w="4939" w:type="dxa"/>
          </w:tcPr>
          <w:p w:rsidR="00644E71" w:rsidRDefault="001F1D5B">
            <w:r>
              <w:t>Химия</w:t>
            </w:r>
            <w:r w:rsidR="00F87C62">
              <w:t xml:space="preserve"> (углубленный уровень)</w:t>
            </w:r>
          </w:p>
        </w:tc>
        <w:tc>
          <w:tcPr>
            <w:tcW w:w="2650" w:type="dxa"/>
          </w:tcPr>
          <w:p w:rsidR="00644E71" w:rsidRDefault="00F87C62">
            <w:pPr>
              <w:jc w:val="center"/>
            </w:pPr>
            <w:r>
              <w:t>2</w:t>
            </w:r>
          </w:p>
        </w:tc>
        <w:tc>
          <w:tcPr>
            <w:tcW w:w="2650" w:type="dxa"/>
          </w:tcPr>
          <w:p w:rsidR="00644E71" w:rsidRDefault="00F87C62">
            <w:pPr>
              <w:jc w:val="center"/>
            </w:pPr>
            <w:r>
              <w:t>2</w:t>
            </w:r>
          </w:p>
        </w:tc>
      </w:tr>
      <w:tr w:rsidR="00644E71" w:rsidTr="00F87C62">
        <w:tc>
          <w:tcPr>
            <w:tcW w:w="4529" w:type="dxa"/>
            <w:vMerge/>
          </w:tcPr>
          <w:p w:rsidR="00644E71" w:rsidRDefault="00644E71"/>
        </w:tc>
        <w:tc>
          <w:tcPr>
            <w:tcW w:w="4939" w:type="dxa"/>
          </w:tcPr>
          <w:p w:rsidR="00644E71" w:rsidRDefault="001F1D5B">
            <w:r>
              <w:t>Биология</w:t>
            </w:r>
            <w:r w:rsidR="00F87C62">
              <w:t xml:space="preserve"> (углубленный уровень)</w:t>
            </w:r>
          </w:p>
        </w:tc>
        <w:tc>
          <w:tcPr>
            <w:tcW w:w="2650" w:type="dxa"/>
          </w:tcPr>
          <w:p w:rsidR="00644E71" w:rsidRDefault="00F87C62">
            <w:pPr>
              <w:jc w:val="center"/>
            </w:pPr>
            <w:r>
              <w:t>2</w:t>
            </w:r>
          </w:p>
        </w:tc>
        <w:tc>
          <w:tcPr>
            <w:tcW w:w="2650" w:type="dxa"/>
          </w:tcPr>
          <w:p w:rsidR="00644E71" w:rsidRDefault="00F87C62">
            <w:pPr>
              <w:jc w:val="center"/>
            </w:pPr>
            <w:r>
              <w:t>2</w:t>
            </w:r>
          </w:p>
        </w:tc>
      </w:tr>
      <w:tr w:rsidR="00644E71" w:rsidTr="00F87C62">
        <w:tc>
          <w:tcPr>
            <w:tcW w:w="4529" w:type="dxa"/>
          </w:tcPr>
          <w:p w:rsidR="00644E71" w:rsidRDefault="001F1D5B">
            <w:r>
              <w:t>Физическая культура</w:t>
            </w:r>
          </w:p>
        </w:tc>
        <w:tc>
          <w:tcPr>
            <w:tcW w:w="4939" w:type="dxa"/>
          </w:tcPr>
          <w:p w:rsidR="00644E71" w:rsidRDefault="001F1D5B">
            <w:r>
              <w:t>Физическая культура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3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3</w:t>
            </w:r>
          </w:p>
        </w:tc>
      </w:tr>
      <w:tr w:rsidR="00644E71" w:rsidTr="00F87C62">
        <w:tc>
          <w:tcPr>
            <w:tcW w:w="4529" w:type="dxa"/>
          </w:tcPr>
          <w:p w:rsidR="00644E71" w:rsidRDefault="001F1D5B">
            <w:r>
              <w:t>Основы безопасности и защиты Родины</w:t>
            </w:r>
          </w:p>
        </w:tc>
        <w:tc>
          <w:tcPr>
            <w:tcW w:w="4939" w:type="dxa"/>
          </w:tcPr>
          <w:p w:rsidR="00644E71" w:rsidRDefault="001F1D5B">
            <w:r>
              <w:t>Основы безопасности и защиты Родины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1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1</w:t>
            </w:r>
          </w:p>
        </w:tc>
      </w:tr>
      <w:tr w:rsidR="00644E71" w:rsidTr="00F87C62">
        <w:tc>
          <w:tcPr>
            <w:tcW w:w="4529" w:type="dxa"/>
          </w:tcPr>
          <w:p w:rsidR="00644E71" w:rsidRDefault="001F1D5B">
            <w:r>
              <w:t>-----</w:t>
            </w:r>
          </w:p>
        </w:tc>
        <w:tc>
          <w:tcPr>
            <w:tcW w:w="4939" w:type="dxa"/>
          </w:tcPr>
          <w:p w:rsidR="00644E71" w:rsidRDefault="001F1D5B">
            <w:r>
              <w:t>Индивидуальный проект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1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0</w:t>
            </w:r>
          </w:p>
        </w:tc>
      </w:tr>
      <w:tr w:rsidR="00644E71" w:rsidTr="00F87C62">
        <w:tc>
          <w:tcPr>
            <w:tcW w:w="9468" w:type="dxa"/>
            <w:gridSpan w:val="2"/>
            <w:shd w:val="clear" w:color="auto" w:fill="00FF00"/>
          </w:tcPr>
          <w:p w:rsidR="00644E71" w:rsidRDefault="001F1D5B">
            <w:r>
              <w:t>Итого</w:t>
            </w:r>
          </w:p>
        </w:tc>
        <w:tc>
          <w:tcPr>
            <w:tcW w:w="2650" w:type="dxa"/>
            <w:shd w:val="clear" w:color="auto" w:fill="00FF00"/>
          </w:tcPr>
          <w:p w:rsidR="00644E71" w:rsidRDefault="00F87C62">
            <w:pPr>
              <w:jc w:val="center"/>
            </w:pPr>
            <w:r>
              <w:t>34</w:t>
            </w:r>
          </w:p>
        </w:tc>
        <w:tc>
          <w:tcPr>
            <w:tcW w:w="2650" w:type="dxa"/>
            <w:shd w:val="clear" w:color="auto" w:fill="00FF00"/>
          </w:tcPr>
          <w:p w:rsidR="00644E71" w:rsidRDefault="00F87C62">
            <w:pPr>
              <w:jc w:val="center"/>
            </w:pPr>
            <w:r>
              <w:t>33</w:t>
            </w:r>
          </w:p>
        </w:tc>
      </w:tr>
      <w:tr w:rsidR="00644E71" w:rsidTr="00F87C62">
        <w:tc>
          <w:tcPr>
            <w:tcW w:w="14768" w:type="dxa"/>
            <w:gridSpan w:val="4"/>
            <w:shd w:val="clear" w:color="auto" w:fill="FFFFB3"/>
          </w:tcPr>
          <w:p w:rsidR="00644E71" w:rsidRDefault="001F1D5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44E71" w:rsidTr="00F87C62">
        <w:tc>
          <w:tcPr>
            <w:tcW w:w="9468" w:type="dxa"/>
            <w:gridSpan w:val="2"/>
            <w:shd w:val="clear" w:color="auto" w:fill="D9D9D9"/>
          </w:tcPr>
          <w:p w:rsidR="00644E71" w:rsidRDefault="001F1D5B">
            <w:r>
              <w:rPr>
                <w:b/>
              </w:rPr>
              <w:t>Наименование учебного курса</w:t>
            </w:r>
          </w:p>
        </w:tc>
        <w:tc>
          <w:tcPr>
            <w:tcW w:w="2650" w:type="dxa"/>
            <w:shd w:val="clear" w:color="auto" w:fill="D9D9D9"/>
          </w:tcPr>
          <w:p w:rsidR="00644E71" w:rsidRDefault="00644E71"/>
        </w:tc>
        <w:tc>
          <w:tcPr>
            <w:tcW w:w="2650" w:type="dxa"/>
            <w:shd w:val="clear" w:color="auto" w:fill="D9D9D9"/>
          </w:tcPr>
          <w:p w:rsidR="00644E71" w:rsidRDefault="00644E71"/>
        </w:tc>
      </w:tr>
      <w:tr w:rsidR="00644E71" w:rsidTr="00F87C62">
        <w:tc>
          <w:tcPr>
            <w:tcW w:w="9468" w:type="dxa"/>
            <w:gridSpan w:val="2"/>
          </w:tcPr>
          <w:p w:rsidR="00644E71" w:rsidRDefault="001F1D5B">
            <w:r>
              <w:t>Индивидуальный проект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0</w:t>
            </w:r>
          </w:p>
        </w:tc>
        <w:tc>
          <w:tcPr>
            <w:tcW w:w="2650" w:type="dxa"/>
          </w:tcPr>
          <w:p w:rsidR="00644E71" w:rsidRDefault="001F1D5B">
            <w:pPr>
              <w:jc w:val="center"/>
            </w:pPr>
            <w:r>
              <w:t>1</w:t>
            </w:r>
          </w:p>
        </w:tc>
      </w:tr>
      <w:tr w:rsidR="00644E71" w:rsidTr="00F87C62">
        <w:tc>
          <w:tcPr>
            <w:tcW w:w="9468" w:type="dxa"/>
            <w:gridSpan w:val="2"/>
            <w:shd w:val="clear" w:color="auto" w:fill="00FF00"/>
          </w:tcPr>
          <w:p w:rsidR="00644E71" w:rsidRDefault="001F1D5B">
            <w:r>
              <w:t>Итого</w:t>
            </w:r>
          </w:p>
        </w:tc>
        <w:tc>
          <w:tcPr>
            <w:tcW w:w="2650" w:type="dxa"/>
            <w:shd w:val="clear" w:color="auto" w:fill="00FF00"/>
          </w:tcPr>
          <w:p w:rsidR="00644E71" w:rsidRDefault="00F87C62">
            <w:pPr>
              <w:jc w:val="center"/>
            </w:pPr>
            <w:r>
              <w:t>0</w:t>
            </w:r>
          </w:p>
        </w:tc>
        <w:tc>
          <w:tcPr>
            <w:tcW w:w="2650" w:type="dxa"/>
            <w:shd w:val="clear" w:color="auto" w:fill="00FF00"/>
          </w:tcPr>
          <w:p w:rsidR="00644E71" w:rsidRDefault="00F87C62">
            <w:pPr>
              <w:jc w:val="center"/>
            </w:pPr>
            <w:r>
              <w:t>1</w:t>
            </w:r>
          </w:p>
        </w:tc>
      </w:tr>
      <w:tr w:rsidR="00644E71" w:rsidTr="00F87C62">
        <w:tc>
          <w:tcPr>
            <w:tcW w:w="9468" w:type="dxa"/>
            <w:gridSpan w:val="2"/>
            <w:shd w:val="clear" w:color="auto" w:fill="00FF00"/>
          </w:tcPr>
          <w:p w:rsidR="00644E71" w:rsidRDefault="001F1D5B">
            <w:r>
              <w:t>ИТОГО недельная нагрузка</w:t>
            </w:r>
          </w:p>
        </w:tc>
        <w:tc>
          <w:tcPr>
            <w:tcW w:w="2650" w:type="dxa"/>
            <w:shd w:val="clear" w:color="auto" w:fill="00FF00"/>
          </w:tcPr>
          <w:p w:rsidR="00644E71" w:rsidRDefault="001F1D5B">
            <w:pPr>
              <w:jc w:val="center"/>
            </w:pPr>
            <w:r>
              <w:t>34</w:t>
            </w:r>
          </w:p>
        </w:tc>
        <w:tc>
          <w:tcPr>
            <w:tcW w:w="2650" w:type="dxa"/>
            <w:shd w:val="clear" w:color="auto" w:fill="00FF00"/>
          </w:tcPr>
          <w:p w:rsidR="00644E71" w:rsidRDefault="001F1D5B">
            <w:pPr>
              <w:jc w:val="center"/>
            </w:pPr>
            <w:r>
              <w:t>34</w:t>
            </w:r>
          </w:p>
        </w:tc>
      </w:tr>
      <w:tr w:rsidR="00644E71" w:rsidTr="00F87C62">
        <w:tc>
          <w:tcPr>
            <w:tcW w:w="9468" w:type="dxa"/>
            <w:gridSpan w:val="2"/>
            <w:shd w:val="clear" w:color="auto" w:fill="FCE3FC"/>
          </w:tcPr>
          <w:p w:rsidR="00644E71" w:rsidRDefault="001F1D5B">
            <w:r>
              <w:t>Количество учебных недель</w:t>
            </w:r>
          </w:p>
        </w:tc>
        <w:tc>
          <w:tcPr>
            <w:tcW w:w="2650" w:type="dxa"/>
            <w:shd w:val="clear" w:color="auto" w:fill="FCE3FC"/>
          </w:tcPr>
          <w:p w:rsidR="00644E71" w:rsidRDefault="001F1D5B">
            <w:pPr>
              <w:jc w:val="center"/>
            </w:pPr>
            <w:r>
              <w:t>34</w:t>
            </w:r>
          </w:p>
        </w:tc>
        <w:tc>
          <w:tcPr>
            <w:tcW w:w="2650" w:type="dxa"/>
            <w:shd w:val="clear" w:color="auto" w:fill="FCE3FC"/>
          </w:tcPr>
          <w:p w:rsidR="00644E71" w:rsidRDefault="001F1D5B">
            <w:pPr>
              <w:jc w:val="center"/>
            </w:pPr>
            <w:r>
              <w:t>34</w:t>
            </w:r>
          </w:p>
        </w:tc>
      </w:tr>
      <w:tr w:rsidR="00644E71" w:rsidTr="00F87C62">
        <w:tc>
          <w:tcPr>
            <w:tcW w:w="9468" w:type="dxa"/>
            <w:gridSpan w:val="2"/>
            <w:shd w:val="clear" w:color="auto" w:fill="FCE3FC"/>
          </w:tcPr>
          <w:p w:rsidR="00644E71" w:rsidRDefault="001F1D5B">
            <w:r>
              <w:t>Всего часов в год</w:t>
            </w:r>
          </w:p>
        </w:tc>
        <w:tc>
          <w:tcPr>
            <w:tcW w:w="2650" w:type="dxa"/>
            <w:shd w:val="clear" w:color="auto" w:fill="FCE3FC"/>
          </w:tcPr>
          <w:p w:rsidR="00644E71" w:rsidRDefault="001F1D5B">
            <w:pPr>
              <w:jc w:val="center"/>
            </w:pPr>
            <w:r>
              <w:t>1156</w:t>
            </w:r>
          </w:p>
        </w:tc>
        <w:tc>
          <w:tcPr>
            <w:tcW w:w="2650" w:type="dxa"/>
            <w:shd w:val="clear" w:color="auto" w:fill="FCE3FC"/>
          </w:tcPr>
          <w:p w:rsidR="00644E71" w:rsidRDefault="001F1D5B">
            <w:pPr>
              <w:jc w:val="center"/>
            </w:pPr>
            <w:r>
              <w:t>1156</w:t>
            </w:r>
          </w:p>
        </w:tc>
      </w:tr>
    </w:tbl>
    <w:p w:rsidR="00644E71" w:rsidRDefault="001F1D5B">
      <w:r>
        <w:br w:type="page"/>
      </w:r>
    </w:p>
    <w:p w:rsidR="00644E71" w:rsidRDefault="001F1D5B">
      <w:r>
        <w:rPr>
          <w:b/>
          <w:sz w:val="32"/>
        </w:rPr>
        <w:lastRenderedPageBreak/>
        <w:t>План внеурочной деятельности (недельный)</w:t>
      </w:r>
    </w:p>
    <w:p w:rsidR="00644E71" w:rsidRDefault="001F1D5B">
      <w:r>
        <w:t xml:space="preserve">Муниципальное бюджетное общеобразовательное учреждение </w:t>
      </w:r>
      <w:proofErr w:type="spellStart"/>
      <w:r>
        <w:t>Дячкинская</w:t>
      </w:r>
      <w:proofErr w:type="spellEnd"/>
      <w:r>
        <w:t xml:space="preserve">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644E71">
        <w:tc>
          <w:tcPr>
            <w:tcW w:w="7276" w:type="dxa"/>
            <w:vMerge w:val="restart"/>
            <w:shd w:val="clear" w:color="auto" w:fill="D9D9D9"/>
          </w:tcPr>
          <w:p w:rsidR="00644E71" w:rsidRDefault="001F1D5B">
            <w:r>
              <w:rPr>
                <w:b/>
              </w:rPr>
              <w:t>Учебные курсы</w:t>
            </w:r>
          </w:p>
          <w:p w:rsidR="00644E71" w:rsidRDefault="00644E71"/>
        </w:tc>
        <w:tc>
          <w:tcPr>
            <w:tcW w:w="7276" w:type="dxa"/>
            <w:gridSpan w:val="2"/>
            <w:shd w:val="clear" w:color="auto" w:fill="D9D9D9"/>
          </w:tcPr>
          <w:p w:rsidR="00644E71" w:rsidRDefault="001F1D5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44E71">
        <w:tc>
          <w:tcPr>
            <w:tcW w:w="7276" w:type="dxa"/>
            <w:vMerge/>
          </w:tcPr>
          <w:p w:rsidR="00644E71" w:rsidRDefault="00644E71"/>
        </w:tc>
        <w:tc>
          <w:tcPr>
            <w:tcW w:w="3638" w:type="dxa"/>
            <w:shd w:val="clear" w:color="auto" w:fill="D9D9D9"/>
          </w:tcPr>
          <w:p w:rsidR="00644E71" w:rsidRDefault="001F1D5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644E71" w:rsidRDefault="001F1D5B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644E71">
        <w:tc>
          <w:tcPr>
            <w:tcW w:w="7276" w:type="dxa"/>
          </w:tcPr>
          <w:p w:rsidR="00644E71" w:rsidRDefault="001F1D5B">
            <w:r>
              <w:t>Разговоры о важном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</w:tr>
      <w:tr w:rsidR="00644E71">
        <w:tc>
          <w:tcPr>
            <w:tcW w:w="7276" w:type="dxa"/>
          </w:tcPr>
          <w:p w:rsidR="00644E71" w:rsidRDefault="001F1D5B">
            <w:r>
              <w:t>Классный час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</w:tr>
      <w:tr w:rsidR="00644E71">
        <w:tc>
          <w:tcPr>
            <w:tcW w:w="7276" w:type="dxa"/>
          </w:tcPr>
          <w:p w:rsidR="00644E71" w:rsidRDefault="001F1D5B">
            <w:r>
              <w:t>Экскурсии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</w:tr>
      <w:tr w:rsidR="00644E71">
        <w:tc>
          <w:tcPr>
            <w:tcW w:w="7276" w:type="dxa"/>
          </w:tcPr>
          <w:p w:rsidR="00644E71" w:rsidRDefault="001F1D5B">
            <w:r>
              <w:t>ШСК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</w:tr>
      <w:tr w:rsidR="00644E71">
        <w:tc>
          <w:tcPr>
            <w:tcW w:w="7276" w:type="dxa"/>
          </w:tcPr>
          <w:p w:rsidR="00644E71" w:rsidRDefault="001F1D5B">
            <w:r>
              <w:t>РДДМ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</w:tr>
      <w:tr w:rsidR="00644E71">
        <w:tc>
          <w:tcPr>
            <w:tcW w:w="7276" w:type="dxa"/>
          </w:tcPr>
          <w:p w:rsidR="00644E71" w:rsidRDefault="001F1D5B">
            <w:r>
              <w:t>НВП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</w:tr>
      <w:tr w:rsidR="00644E71">
        <w:tc>
          <w:tcPr>
            <w:tcW w:w="7276" w:type="dxa"/>
          </w:tcPr>
          <w:p w:rsidR="00644E71" w:rsidRDefault="001F1D5B">
            <w:r>
              <w:t>Точка Роста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</w:tr>
      <w:tr w:rsidR="00644E71">
        <w:tc>
          <w:tcPr>
            <w:tcW w:w="7276" w:type="dxa"/>
          </w:tcPr>
          <w:p w:rsidR="00644E71" w:rsidRDefault="001F1D5B">
            <w:proofErr w:type="spellStart"/>
            <w:r>
              <w:t>Профминимум</w:t>
            </w:r>
            <w:proofErr w:type="spellEnd"/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</w:tr>
      <w:tr w:rsidR="00644E71">
        <w:tc>
          <w:tcPr>
            <w:tcW w:w="7276" w:type="dxa"/>
          </w:tcPr>
          <w:p w:rsidR="00644E71" w:rsidRDefault="001F1D5B">
            <w:r>
              <w:t>Карусель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</w:tr>
      <w:tr w:rsidR="00644E71">
        <w:tc>
          <w:tcPr>
            <w:tcW w:w="7276" w:type="dxa"/>
          </w:tcPr>
          <w:p w:rsidR="00644E71" w:rsidRDefault="001F1D5B">
            <w:r>
              <w:t>Интеллектуальный марафон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44E71" w:rsidRDefault="001F1D5B">
            <w:pPr>
              <w:jc w:val="center"/>
            </w:pPr>
            <w:r>
              <w:t>1</w:t>
            </w:r>
          </w:p>
        </w:tc>
      </w:tr>
      <w:tr w:rsidR="00644E71">
        <w:tc>
          <w:tcPr>
            <w:tcW w:w="7276" w:type="dxa"/>
            <w:shd w:val="clear" w:color="auto" w:fill="00FF00"/>
          </w:tcPr>
          <w:p w:rsidR="00644E71" w:rsidRDefault="001F1D5B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644E71" w:rsidRDefault="001F1D5B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:rsidR="00644E71" w:rsidRDefault="001F1D5B">
            <w:pPr>
              <w:jc w:val="center"/>
            </w:pPr>
            <w:r>
              <w:t>10</w:t>
            </w:r>
          </w:p>
        </w:tc>
      </w:tr>
    </w:tbl>
    <w:p w:rsidR="001F1D5B" w:rsidRDefault="001F1D5B"/>
    <w:sectPr w:rsidR="001F1D5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31ECE"/>
    <w:rsid w:val="000454DE"/>
    <w:rsid w:val="00052FF9"/>
    <w:rsid w:val="00054BF3"/>
    <w:rsid w:val="00091A4A"/>
    <w:rsid w:val="000A07A9"/>
    <w:rsid w:val="000C3476"/>
    <w:rsid w:val="000F4598"/>
    <w:rsid w:val="0010613A"/>
    <w:rsid w:val="00112D88"/>
    <w:rsid w:val="001440F4"/>
    <w:rsid w:val="0015448F"/>
    <w:rsid w:val="001A6290"/>
    <w:rsid w:val="001A682B"/>
    <w:rsid w:val="001A68E1"/>
    <w:rsid w:val="001A75C4"/>
    <w:rsid w:val="001A779A"/>
    <w:rsid w:val="001B1213"/>
    <w:rsid w:val="001B4302"/>
    <w:rsid w:val="001F1D5B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B30E8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44E71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A4BBF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312B5"/>
    <w:rsid w:val="00943325"/>
    <w:rsid w:val="00963708"/>
    <w:rsid w:val="0099304C"/>
    <w:rsid w:val="00996DF6"/>
    <w:rsid w:val="009B229E"/>
    <w:rsid w:val="009B6A45"/>
    <w:rsid w:val="009F18D3"/>
    <w:rsid w:val="009F4C94"/>
    <w:rsid w:val="009F74D7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D067E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7C62"/>
    <w:rsid w:val="00F93659"/>
    <w:rsid w:val="00FA6626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057F"/>
  <w15:docId w15:val="{6C996018-6F83-4F65-8B88-B9C07D7F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B3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2687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13</cp:revision>
  <cp:lastPrinted>2025-09-16T09:50:00Z</cp:lastPrinted>
  <dcterms:created xsi:type="dcterms:W3CDTF">2023-04-17T10:37:00Z</dcterms:created>
  <dcterms:modified xsi:type="dcterms:W3CDTF">2025-09-17T16:47:00Z</dcterms:modified>
</cp:coreProperties>
</file>