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E4371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C:\Users\Елена\Desktop\скан рабочих программ 2021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скан рабочих программ 2021\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widowControl w:val="0"/>
        <w:spacing w:after="0" w:line="240" w:lineRule="auto"/>
        <w:ind w:right="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№1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E4371" w:rsidRDefault="007E4371" w:rsidP="007E4371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7E4371" w:rsidRDefault="007E4371" w:rsidP="007E43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составлена на основе: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7E4371" w:rsidRDefault="007E4371" w:rsidP="007E437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7E4371" w:rsidRDefault="007E4371" w:rsidP="007E437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</w:t>
      </w:r>
      <w:proofErr w:type="gramStart"/>
      <w:r>
        <w:rPr>
          <w:rFonts w:ascii="Times New Roman" w:hAnsi="Times New Roman"/>
          <w:sz w:val="24"/>
          <w:szCs w:val="24"/>
        </w:rPr>
        <w:t>врача  РФ</w:t>
      </w:r>
      <w:proofErr w:type="gramEnd"/>
      <w:r>
        <w:rPr>
          <w:rFonts w:ascii="Times New Roman" w:hAnsi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>
        <w:rPr>
          <w:rFonts w:ascii="Times New Roman" w:hAnsi="Times New Roman"/>
          <w:sz w:val="24"/>
          <w:szCs w:val="24"/>
        </w:rPr>
        <w:t>10….</w:t>
      </w:r>
      <w:proofErr w:type="gramEnd"/>
      <w:r>
        <w:rPr>
          <w:rFonts w:ascii="Times New Roman" w:hAnsi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7E4371" w:rsidRDefault="007E4371" w:rsidP="007E43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06.10.2009г. №</w:t>
      </w:r>
      <w:proofErr w:type="gramStart"/>
      <w:r>
        <w:rPr>
          <w:rFonts w:ascii="Times New Roman" w:hAnsi="Times New Roman"/>
          <w:sz w:val="24"/>
          <w:szCs w:val="24"/>
        </w:rPr>
        <w:t>373  «</w:t>
      </w:r>
      <w:proofErr w:type="gramEnd"/>
      <w:r>
        <w:rPr>
          <w:rFonts w:ascii="Times New Roman" w:hAnsi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7E4371" w:rsidRDefault="007E4371" w:rsidP="007E43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образования» </w:t>
      </w:r>
      <w:r>
        <w:rPr>
          <w:rFonts w:ascii="Times New Roman" w:hAnsi="Times New Roman"/>
          <w:sz w:val="24"/>
          <w:szCs w:val="24"/>
        </w:rPr>
        <w:t>(с изменениями и дополнениями);</w:t>
      </w:r>
    </w:p>
    <w:p w:rsidR="007E4371" w:rsidRDefault="007E4371" w:rsidP="007E4371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</w:t>
      </w:r>
      <w:r>
        <w:rPr>
          <w:rFonts w:ascii="Times New Roman" w:hAnsi="Times New Roman"/>
          <w:sz w:val="24"/>
          <w:szCs w:val="24"/>
        </w:rPr>
        <w:tab/>
        <w:t xml:space="preserve">государственный образовательный стандарт среднего (полного)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 мая 2012 г. № 413) (далее - ФГОС СОО).</w:t>
      </w:r>
    </w:p>
    <w:p w:rsidR="007E4371" w:rsidRDefault="007E4371" w:rsidP="007E4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7E4371" w:rsidRDefault="007E4371" w:rsidP="007E4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7E4371" w:rsidRDefault="007E4371" w:rsidP="007E43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7E4371" w:rsidRDefault="007E4371" w:rsidP="007E4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7E4371" w:rsidRDefault="007E4371" w:rsidP="007E4371">
      <w:pPr>
        <w:numPr>
          <w:ilvl w:val="0"/>
          <w:numId w:val="1"/>
        </w:num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18.08.2017 N 09-1672 </w:t>
      </w:r>
      <w:proofErr w:type="gramStart"/>
      <w:r>
        <w:rPr>
          <w:rFonts w:ascii="Times New Roman" w:hAnsi="Times New Roman"/>
          <w:sz w:val="24"/>
          <w:szCs w:val="24"/>
        </w:rPr>
        <w:t>« О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7E4371" w:rsidRDefault="007E4371" w:rsidP="007E4371">
      <w:pPr>
        <w:numPr>
          <w:ilvl w:val="0"/>
          <w:numId w:val="1"/>
        </w:num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СОШ.</w:t>
      </w:r>
    </w:p>
    <w:p w:rsidR="007E4371" w:rsidRDefault="007E4371" w:rsidP="007E4371">
      <w:pPr>
        <w:numPr>
          <w:ilvl w:val="0"/>
          <w:numId w:val="1"/>
        </w:num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 2021-2022 учебный год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Занятия по курсу «Здоровый ребёнок» проводятся в 1-4 классах 1 раз в неделю, они интегрированы с предметами учебного плана «Физкультура», «Изобразительное искусство», «Технология», «Окружающий мир», «Физическая культура», «Литературное чтение», «Музыка» с системой дополнительного образования в школе и являются составной частью программы формирования культуры здорового и безопасного образа жизни.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Цели и задачи обучения, воспитания и развития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спортивно-оздоровительному направлению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Программа внеурочной деятельности по спортивно-оздоровительному направлению «Здоровый ребёнок» может рассматриваться как одна из ступеней к формированию культуры здоровья и неотъемлемой частью всего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Данная программа направлена на формирование, сохранение и укрепления здоровья младших школьников, в основу, которой положены культурологический и личностно-ориентированный подходы. 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 нивелирования вышеперечисленных школьных факторов риска, оказывающих существенное влияние на состояние здоровья младших школьников.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Программа внеурочной деятельности по спортивно-оздоровительному направлению «Здоровый ребёнок» носит образовательно-воспитательный характер и направлена на осуществление следующих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целей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Целью реализации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Выстраивая предполагаемый образ выпускника школы, мы исходим из того, что он представляет собой динамическую систему, которая постоянно изменяется, самосовершенствуется, наполняясь новым содержанием. А значит, образ выпускника - это не конечный результат, не итог в развитии личности, а тот базовый уровень, развитию и становлению которого должна максимально способствовать школы.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ФГОС на ступени начального общего образования решаются следующие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4371" w:rsidRDefault="007E4371" w:rsidP="007E4371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основ гражданской идентичности и мировоззрения обучающихся;</w:t>
      </w:r>
    </w:p>
    <w:p w:rsidR="007E4371" w:rsidRDefault="007E4371" w:rsidP="007E4371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7E4371" w:rsidRDefault="007E4371" w:rsidP="007E4371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7E4371" w:rsidRDefault="007E4371" w:rsidP="007E4371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физического и духовного здоровья обучающихся.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Цель и задачи реализации основной образовательной программы учреждения не противоречат цели и задачам школы согласно Программы развития ОУ.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Соответствие целей и задач программы внеурочной деятельности по спортивно-оздоровительному направлению «Здоровый ребёнок»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</w:t>
      </w:r>
    </w:p>
    <w:p w:rsidR="007E4371" w:rsidRDefault="007E4371" w:rsidP="007E4371">
      <w:pPr>
        <w:shd w:val="clear" w:color="auto" w:fill="FFFFFF"/>
        <w:spacing w:after="0" w:line="240" w:lineRule="auto"/>
        <w:ind w:left="1440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связи программы внеурочной деятельности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 Программа внеурочной деятельности по спортивно-оздоровительному направлению «Здоровый ребёнок» носит комплексный характер, что отражено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связях с такими учебными дисциплинами как: литературное чтение, окружающий мир, технология, изобразительное искусство, физическая культура, музыка.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                                                                                                                </w:t>
      </w:r>
    </w:p>
    <w:p w:rsidR="007E4371" w:rsidRDefault="007E4371" w:rsidP="007E4371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предмета, курса, </w:t>
      </w:r>
      <w:r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sz w:val="24"/>
          <w:szCs w:val="24"/>
        </w:rPr>
        <w:t>(модуля)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7E4371" w:rsidRDefault="007E4371" w:rsidP="007E437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Курс реализуется за счет компонента учебного плана. В соответствии с учебным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планом  МБОУ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«Здоровый р</w:t>
      </w:r>
      <w:r w:rsidR="00FF6ACB">
        <w:rPr>
          <w:rFonts w:ascii="Times New Roman" w:hAnsi="Times New Roman"/>
          <w:bCs/>
          <w:sz w:val="24"/>
          <w:szCs w:val="24"/>
          <w:lang w:eastAsia="ru-RU"/>
        </w:rPr>
        <w:t>ебёнок» во 2 классе отводится 32 часа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  <w:r>
        <w:rPr>
          <w:rFonts w:ascii="Times New Roman" w:hAnsi="Times New Roman"/>
          <w:sz w:val="24"/>
          <w:szCs w:val="24"/>
          <w:lang w:eastAsia="ru-RU"/>
        </w:rPr>
        <w:t>Срок реализации программы с 0</w:t>
      </w:r>
      <w:r w:rsidR="00FF6AC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.09.2021 г. по 2</w:t>
      </w:r>
      <w:r w:rsidR="00DE3C4E">
        <w:rPr>
          <w:rFonts w:ascii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.05.2022г.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E4371" w:rsidRDefault="007E4371" w:rsidP="007E4371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Раздел № 2</w:t>
      </w:r>
    </w:p>
    <w:p w:rsidR="007E4371" w:rsidRDefault="007E4371" w:rsidP="007E4371">
      <w:pPr>
        <w:shd w:val="clear" w:color="auto" w:fill="FFFFFF"/>
        <w:spacing w:after="0" w:line="240" w:lineRule="auto"/>
        <w:ind w:left="71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 программы 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 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7E4371" w:rsidRDefault="007E4371" w:rsidP="007E43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личностные результаты — готовность и способность обучающихся к саморазвитию,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российской, гражданской идентичности; </w:t>
      </w:r>
    </w:p>
    <w:p w:rsidR="007E4371" w:rsidRDefault="007E4371" w:rsidP="007E43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 — освоенные обучающимися универсальные учебные действия (познавательные, регулятивные и коммуникативные);</w:t>
      </w:r>
    </w:p>
    <w:p w:rsidR="007E4371" w:rsidRDefault="007E4371" w:rsidP="007E43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Личностными результатами программы внеурочной деятельности по спортивно-оздоровительному направлению «Здоровый ребёнок» является формирование следующих умений:</w:t>
      </w:r>
    </w:p>
    <w:p w:rsidR="007E4371" w:rsidRDefault="007E4371" w:rsidP="007E43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Определять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высказывать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под руководством учителя самые простые и общие для всех людей правила поведения при сотрудничестве (этические нормы);</w:t>
      </w:r>
    </w:p>
    <w:p w:rsidR="007E4371" w:rsidRDefault="007E4371" w:rsidP="007E437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делать выбор,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 поддержке других участников группы и педагога, как поступить.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результатами программы внеурочной деятельности по спортивно-оздоровительному направлению «Здоровый ребёнок» - является формирование следующих универсальных учебных действий (УУД):</w:t>
      </w:r>
    </w:p>
    <w:p w:rsidR="007E4371" w:rsidRDefault="007E4371" w:rsidP="007E437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Определять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формулировать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цель деятельности на уроке с помощью учителя.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Проговаривать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последовательность действий на уроке.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высказывать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своё предположение (версию) на основе работы с иллюстрацией, учить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предложенному учителем плану.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совместно с учителем и другими учениками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давать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эмоциональную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деятельности класса на уроке.</w:t>
      </w:r>
    </w:p>
    <w:p w:rsidR="007E4371" w:rsidRDefault="007E4371" w:rsidP="007E437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2. Познавательные УУД:</w:t>
      </w:r>
    </w:p>
    <w:p w:rsidR="007E4371" w:rsidRDefault="007E4371" w:rsidP="007E43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ориентироваться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учебнике (на развороте, в оглавлении, в словаре).</w:t>
      </w:r>
    </w:p>
    <w:p w:rsidR="007E4371" w:rsidRDefault="007E4371" w:rsidP="007E43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Добывать новые знания: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находить ответы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вопросы, используя учебник, свой жизненный опыт и информацию, полученную на уроке.</w:t>
      </w:r>
    </w:p>
    <w:p w:rsidR="007E4371" w:rsidRDefault="007E4371" w:rsidP="007E43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Перерабатывать полученную информацию: 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выводы в результате совместной работы всего класса.</w:t>
      </w:r>
    </w:p>
    <w:p w:rsidR="007E4371" w:rsidRDefault="007E4371" w:rsidP="007E43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7E4371" w:rsidRDefault="007E4371" w:rsidP="007E437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3. Коммуникативные УУД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4371" w:rsidRDefault="007E4371" w:rsidP="007E43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7E4371" w:rsidRDefault="007E4371" w:rsidP="007E43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Слушать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понимать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речь других.</w:t>
      </w:r>
    </w:p>
    <w:p w:rsidR="007E4371" w:rsidRDefault="007E4371" w:rsidP="007E43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7E4371" w:rsidRDefault="007E4371" w:rsidP="007E43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7E4371" w:rsidRDefault="007E4371" w:rsidP="007E437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7E4371" w:rsidRDefault="007E4371" w:rsidP="007E437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Оздоровительные результаты программы внеурочной деятельности:</w:t>
      </w:r>
    </w:p>
    <w:p w:rsidR="007E4371" w:rsidRDefault="007E4371" w:rsidP="007E4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7E4371" w:rsidRDefault="007E4371" w:rsidP="007E4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7E4371" w:rsidRDefault="007E4371" w:rsidP="007E4371">
      <w:pPr>
        <w:shd w:val="clear" w:color="auto" w:fill="FFFFFF"/>
        <w:spacing w:after="0" w:line="240" w:lineRule="auto"/>
        <w:ind w:left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знаниям и умениям, которые должны приобрести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обучающиеся в процессе реализации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программы внеурочной деятельности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 В ходе реализация программы внеурочной деятельности по спортивно-оздоровительному направлению «Здоровый ребёнок»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научится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влияния вредных привычек на здоровье младшего школьника;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воздействия двигательной активности на организм человека;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рационального питания;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оказания первой помощи;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сохранения и укрепление здоровья;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развития познавательной сферы;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свои права и права других людей; 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общепринятые правила в семье, в школе, в гостях, транспорте, общественных учреждениях; 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влияние здоровья на успешную учебную деятельность; 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физических упражнений для сохранения и укрепления здоровья; </w:t>
      </w:r>
    </w:p>
    <w:p w:rsidR="007E4371" w:rsidRDefault="007E4371" w:rsidP="007E4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знания о «полезных» и «вредных» продуктах, значение режима питания.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 научиться: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«полезные» и «вредные» продукты;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средства профилактики ОРЗ, ОРВИ, клещевой энцефалит;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благоприятные факторы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воздействующие на здоровье; 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заботиться о своем здоровье; 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выход из ситуаций, связанных с употреблением алкоголя, наркотиков, сигарет;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навыки элементарной исследовательской деятельности в своей работе;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первую медицинскую помощь при кровотечении, удушении, утоплении, обморожении, ожоге, травмах, тепловом и солнечном ударах;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выход из стрессовых ситуаций;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за свои поступки;</w:t>
      </w:r>
    </w:p>
    <w:p w:rsidR="007E4371" w:rsidRDefault="007E4371" w:rsidP="007E4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Выпускники научатся: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демонстрировать себя как индивидуальность,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различать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внешние сходства и различия людей,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продемонстрировать способы самопознания: определение ведущего уха, глаза,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участвовать в обсуждении своего индивидуального места посадки в классе как одного из приёмов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самостоятельно проводить комплекс упражнений «Гимнастика для глаз».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    В результате реализации программы внеурочной деятельности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быть сильным и ловким.</w:t>
      </w:r>
    </w:p>
    <w:p w:rsidR="007E4371" w:rsidRDefault="007E4371" w:rsidP="007E437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Выпускники получат возможность научиться: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двигательную активность как средство укрепления здоровья, физического развития человека; 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оказывать посильную помощь и моральную поддержку сверстникам, 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и проводить со сверстниками подвижные игры; 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 </w:t>
      </w:r>
    </w:p>
    <w:p w:rsidR="007E4371" w:rsidRDefault="007E4371" w:rsidP="007E4371">
      <w:pPr>
        <w:numPr>
          <w:ilvl w:val="0"/>
          <w:numId w:val="13"/>
        </w:numPr>
        <w:shd w:val="clear" w:color="auto" w:fill="FFFFFF"/>
        <w:spacing w:after="0" w:line="240" w:lineRule="auto"/>
        <w:ind w:left="786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 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Задача взрослых – сделать так, чтобы стремление к здоровому образу жизни стало потребностью и помогло ученику открыть удивительный и прекрасный мир движения, который стал бы неотъемлемой частью его жизни.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E4371" w:rsidRDefault="007E4371" w:rsidP="007E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 3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        Содержание программы внеурочной деятельности по спортивно-оздоровительному направлению «Здоровый ребёнок» отражает социальную, психологическую и соматическую характеристику здоровья. Реализация данной программы в рамках внеурочной деятельности соответствует предельно допустимой нагрузке обучающихся начальной школы.</w:t>
      </w:r>
    </w:p>
    <w:p w:rsidR="007E4371" w:rsidRDefault="007E4371" w:rsidP="007E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1"/>
      <w:bookmarkStart w:id="2" w:name="2d93d8fc92981c15c298d1315e3dda595406f852"/>
      <w:bookmarkEnd w:id="1"/>
      <w:bookmarkEnd w:id="2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Раздел 1 Введение «Вот мы и в школе».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4 часа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Определение понятия «здоровье». Что такое здоровый образ жизни? Факторы,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укрепляющие здоровье. Личная гигиена, значение утренней гимнастики для организма.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Что мы знаем о ЗОЖ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 стране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Здоровейке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3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гостях 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Мойдодыра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Тема 4 Я хозяин своего здоровья(текущий контроль- КВН)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Раздел 2. Питание и здоровье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5 часов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Основы правильного питания, гигиенические навыки культуры поведения во время приема пищи, кулинарные традиции современности и прошлого.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 о режиме питания, о режиме употребления жидкости, о целебных источниках и минеральной воде.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Правильное питание – залог здоровья Меню из трех блюд на всю жизнь.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Культура питания. Этикет.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Спектакль «Я выбираю кашу»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«Что даёт нам море»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5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Светофор здорового питания (Текущий контроль знаний- викторина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7E4371" w:rsidRDefault="007E4371" w:rsidP="007E4371">
      <w:pPr>
        <w:shd w:val="clear" w:color="auto" w:fill="FFFFFF"/>
        <w:spacing w:after="24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Раздел 3. Моё здоровье в моих руках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(7 часов)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Влияние окружающей среды на здоровье человека, чередование труда и отдыха, профилактика нарушений зрения и опорно-двигательного аппарата, направлено на формирование потребности в здоровом образе жизни, формирование нравственных представлений и убеждений.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Сон и его значение для здоровья человека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Закаливание в домашних условиях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День здоровья «Будьте здоровы»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Иммунитет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Тема 5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Беседа “Как сохранять и укреплять свое здоровье”.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6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Спорт в жизни ребёнка.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7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Слагаемые здоровья Текущий контроль знаний- за круглым столом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Раздел 4. Я в школе и дома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(5 часов)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Социально одобряемые нормы и правила поведения обучающихся в образовательном учреждении, гигиена одежды, правила хорошего тона, направлено на формирование здоровых установок и навыков ответственного поведения, снижающих вероятность приобщения к вредным привычкам.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и мои одноклассники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Почему устают глаза?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3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Гигиена позвоночника. Сколиоз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Тема 4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Шалости и травмы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5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«Я сажусь за уроки» Переутомление и утомление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6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Умники и умницы Текущий контроль знаний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Раздел 5. Чтоб забыть про докторов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(4 часа)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Обучение здоровому образу жизни за счет формирования умений делать выбор «быть здоровым».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С. Преображенский «Огородники»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Как защитить себя от болезни. (Выставка рисунков)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Тема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День здоровья «Самый здоровый класс»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Разговор о правильном питании» Вкусные и полезные вкусности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Текущий контроль знаний- городской конкурс «Разговор о правильном питании»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Раздел 6. Я и моё ближайшее окружение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(4 часа)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познавательных процессов, значимые взрослые, вредные привычки, настроение в школе и дома; моё настроение, ориентировано на формирование позитивного отношения к самому себе, потребности в саморазвитии, стимулирование к самовоспитанию.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Мир эмоций и чувств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Вредные привычки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3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«Веснянка»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 мире интересного. Текущий контроль знаний- Научно –практическая конференция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Раздел 7. «Вот и стали мы на год взрослей»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(1часа)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Первая доврачебная помощь в летний период, опасности летнего периода.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1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Я и опасность.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Чем и как можно отравиться. А. Колобов «Красивые грибы»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Тема 3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Первая помощь при отравлении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Тема 4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Наши успехи и достижения. Итоговый контроль знаний- диагностика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7E4371" w:rsidRDefault="007E4371" w:rsidP="007E4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УЧЕБНЫЙ ПЛАН</w:t>
      </w:r>
    </w:p>
    <w:p w:rsidR="007E4371" w:rsidRDefault="007E4371" w:rsidP="007E437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       «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Здоровый ребёнок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2 класс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Если хочешь быть здоров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культура питания и этикет, понятие об иммунитете, закаливающие процедуры, ознакомление с лекарственными и ядовитыми растениями нашего края.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Категория слушателей: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обучающиеся 2 класса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Срок обучения: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 год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Режим занятий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: 1 час в неделю, 32 часа в год</w:t>
      </w:r>
    </w:p>
    <w:tbl>
      <w:tblPr>
        <w:tblW w:w="1002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283"/>
        <w:gridCol w:w="992"/>
        <w:gridCol w:w="992"/>
        <w:gridCol w:w="1134"/>
        <w:gridCol w:w="2977"/>
      </w:tblGrid>
      <w:tr w:rsidR="007E4371" w:rsidTr="007E4371">
        <w:tc>
          <w:tcPr>
            <w:tcW w:w="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bookmarkStart w:id="3" w:name="4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час.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контроля</w:t>
            </w:r>
          </w:p>
        </w:tc>
      </w:tr>
      <w:tr w:rsidR="007E4371" w:rsidTr="007E437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практи-ческие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занятия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7E4371" w:rsidTr="007E4371">
        <w:trPr>
          <w:trHeight w:val="20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«Вот мы и в школе».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</w:tc>
      </w:tr>
      <w:tr w:rsidR="007E4371" w:rsidTr="007E4371">
        <w:trPr>
          <w:trHeight w:val="38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Питание и здоровье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7E4371" w:rsidTr="007E4371">
        <w:trPr>
          <w:trHeight w:val="38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Моё здоровье в моих руках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 </w:t>
            </w:r>
          </w:p>
        </w:tc>
      </w:tr>
      <w:tr w:rsidR="007E4371" w:rsidTr="007E4371">
        <w:trPr>
          <w:trHeight w:val="38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в школе и дома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- викторина</w:t>
            </w:r>
          </w:p>
        </w:tc>
      </w:tr>
      <w:tr w:rsidR="007E4371" w:rsidTr="007E4371">
        <w:trPr>
          <w:trHeight w:val="32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 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Чтоб забыть про докторов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7E4371" w:rsidTr="007E4371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 моё ближайшее окружение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</w:tr>
      <w:tr w:rsidR="007E4371" w:rsidTr="007E4371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«Вот и стали мы на год взрослей»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 </w:t>
            </w:r>
          </w:p>
        </w:tc>
      </w:tr>
      <w:tr w:rsidR="007E4371" w:rsidTr="007E4371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eastAsia="Times New Roman" w:cs="Arial"/>
                <w:color w:val="000000"/>
                <w:lang w:eastAsia="ru-RU"/>
              </w:rPr>
            </w:pPr>
          </w:p>
        </w:tc>
      </w:tr>
    </w:tbl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 4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 -тематическое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 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класс 2021 - 2022 уч. год.</w:t>
      </w:r>
    </w:p>
    <w:tbl>
      <w:tblPr>
        <w:tblW w:w="999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6267"/>
        <w:gridCol w:w="992"/>
        <w:gridCol w:w="915"/>
        <w:gridCol w:w="1040"/>
      </w:tblGrid>
      <w:tr w:rsidR="007E4371" w:rsidTr="007E4371">
        <w:trPr>
          <w:trHeight w:val="422"/>
        </w:trPr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bookmarkStart w:id="4" w:name="5"/>
            <w:bookmarkStart w:id="5" w:name="ea5fc18064d11a17ccb91aa1d6684694600ad2c7"/>
            <w:bookmarkEnd w:id="4"/>
            <w:bookmarkEnd w:id="5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час.</w:t>
            </w: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Дата</w:t>
            </w:r>
          </w:p>
        </w:tc>
      </w:tr>
      <w:tr w:rsidR="007E4371" w:rsidTr="007E4371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4371" w:rsidRDefault="007E4371">
            <w:pPr>
              <w:spacing w:after="0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7E4371" w:rsidTr="007E4371">
        <w:trPr>
          <w:trHeight w:val="368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 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Введение «Вот мы и в школе».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E4371" w:rsidTr="007E4371">
        <w:trPr>
          <w:trHeight w:val="20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мы знаем о ЗОЖ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стране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Здоровейке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5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гостях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Мойдодыра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55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Я хозяин своего здоровья (текущий контроль- КВН)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E4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Питание и здоровье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Правильное питание – залог здоровья.</w:t>
            </w:r>
          </w:p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Меню из трех блюд на всю жизнь.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15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Культура питания. Этикет.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406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 «Я выбираю кашу»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даёт нам море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4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2.5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Светофор здорового питания</w:t>
            </w:r>
          </w:p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(Текущий контроль знаний- викторина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Моё здоровье в моих руках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Сон и его значение для здоровья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Закаливание в домашних условиях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здоровья «Будьте здоровы»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7E4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Иммунитет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«Как сохранять и укреплять свое здоровье».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 в жизни ребёнка.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18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Слагаемые здоровья  Текущий контроль знаний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в школе и дома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Почему устают глаза?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Гигиена позвоночника. Сколиоз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7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7E4371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Шалости и травмы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7A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4371" w:rsidTr="00C77A77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«Я сажусь за уроки»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4371" w:rsidRDefault="007E437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E4371" w:rsidRDefault="007E43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77" w:rsidTr="00C77A77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Переутомление и утомление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77" w:rsidTr="00C77A77">
        <w:trPr>
          <w:trHeight w:val="32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4.6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Умники и умницы Текущий контроль знаний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77" w:rsidTr="007E4371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 забыть про докторов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77" w:rsidTr="00C77A77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Преображенский «Огородники»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7A77" w:rsidTr="00C77A77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защитить себя от болезни. (Выставка рисунков)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A77" w:rsidTr="00C77A77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День здоровья</w:t>
            </w:r>
            <w:r w:rsidR="00FF6AC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«В здоровом теле – здоровый дух»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A77" w:rsidTr="007E4371">
        <w:trPr>
          <w:trHeight w:val="2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Pr="00FF6ACB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Текущий</w:t>
            </w:r>
            <w:r w:rsidR="00FF6ACB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контроль знаний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«Разговор о правильном питании»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A77" w:rsidTr="007E4371">
        <w:trPr>
          <w:trHeight w:val="378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 и моё ближайшее окружение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A77" w:rsidRDefault="00C77A77" w:rsidP="00C77A77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77A77" w:rsidRDefault="00C77A77" w:rsidP="00C77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ACB" w:rsidTr="00C77A77">
        <w:trPr>
          <w:trHeight w:val="21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Мир эмоций и чувств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C77A77">
        <w:trPr>
          <w:trHeight w:val="359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Вредные и полезные привычки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C77A77">
        <w:trPr>
          <w:trHeight w:val="359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«Веснянка» игра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FF6ACB">
        <w:trPr>
          <w:trHeight w:val="25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Текущий контроль знаний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7E4371">
        <w:trPr>
          <w:trHeight w:val="293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«Вот и стали мы на год взрослей»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C77A77">
        <w:trPr>
          <w:trHeight w:val="1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и опасность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C77A77">
        <w:trPr>
          <w:trHeight w:val="1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Итоговый контроль знаний- диагностика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6ACB" w:rsidTr="007E4371">
        <w:trPr>
          <w:trHeight w:val="140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6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6ACB" w:rsidRDefault="00FF6ACB" w:rsidP="00FF6A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                     </w:t>
      </w: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</w:t>
      </w: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4371" w:rsidRDefault="007E4371" w:rsidP="007E437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12C8" w:rsidRDefault="00CF12C8"/>
    <w:sectPr w:rsidR="00CF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20A"/>
    <w:multiLevelType w:val="multilevel"/>
    <w:tmpl w:val="E88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150B9"/>
    <w:multiLevelType w:val="multilevel"/>
    <w:tmpl w:val="086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60EFA"/>
    <w:multiLevelType w:val="multilevel"/>
    <w:tmpl w:val="90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66437"/>
    <w:multiLevelType w:val="multilevel"/>
    <w:tmpl w:val="982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9401B"/>
    <w:multiLevelType w:val="multilevel"/>
    <w:tmpl w:val="1B7A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A624F"/>
    <w:multiLevelType w:val="multilevel"/>
    <w:tmpl w:val="93DE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7609C"/>
    <w:multiLevelType w:val="multilevel"/>
    <w:tmpl w:val="3ACA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56E85"/>
    <w:multiLevelType w:val="multilevel"/>
    <w:tmpl w:val="6DD4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8192F"/>
    <w:multiLevelType w:val="multilevel"/>
    <w:tmpl w:val="B4E8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4742E"/>
    <w:multiLevelType w:val="multilevel"/>
    <w:tmpl w:val="BB1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078AC"/>
    <w:multiLevelType w:val="multilevel"/>
    <w:tmpl w:val="6AE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E7E61"/>
    <w:multiLevelType w:val="multilevel"/>
    <w:tmpl w:val="34AE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78"/>
    <w:rsid w:val="00195265"/>
    <w:rsid w:val="002A1378"/>
    <w:rsid w:val="007E4371"/>
    <w:rsid w:val="00C77A77"/>
    <w:rsid w:val="00CF12C8"/>
    <w:rsid w:val="00DE3C4E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8594"/>
  <w15:chartTrackingRefBased/>
  <w15:docId w15:val="{C807776D-77DA-4C13-94AF-060DCCA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7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371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2022-01-10T17:05:00Z</dcterms:created>
  <dcterms:modified xsi:type="dcterms:W3CDTF">2022-01-11T16:21:00Z</dcterms:modified>
</cp:coreProperties>
</file>